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4"/>
        <w:gridCol w:w="5633"/>
      </w:tblGrid>
      <w:tr w:rsidR="00550468" w:rsidRPr="00AC08F9" w14:paraId="726A1B33" w14:textId="77777777" w:rsidTr="00171ACB">
        <w:trPr>
          <w:trHeight w:val="1773"/>
          <w:jc w:val="center"/>
        </w:trPr>
        <w:tc>
          <w:tcPr>
            <w:tcW w:w="4194" w:type="dxa"/>
          </w:tcPr>
          <w:p w14:paraId="42A4C9FD" w14:textId="77777777" w:rsidR="00550468" w:rsidRPr="00AC08F9" w:rsidRDefault="00550468" w:rsidP="00D0545D">
            <w:pPr>
              <w:spacing w:after="0" w:line="360" w:lineRule="auto"/>
              <w:ind w:left="0"/>
              <w:rPr>
                <w:rFonts w:ascii="Verdana" w:hAnsi="Verdana"/>
                <w:color w:val="808080"/>
                <w:sz w:val="20"/>
                <w:szCs w:val="20"/>
              </w:rPr>
            </w:pPr>
            <w:bookmarkStart w:id="0" w:name="_Toc55188405"/>
            <w:bookmarkStart w:id="1" w:name="_Toc55193874"/>
            <w:bookmarkStart w:id="2" w:name="_GoBack"/>
            <w:bookmarkEnd w:id="2"/>
            <w:r w:rsidRPr="00AC08F9">
              <w:rPr>
                <w:rFonts w:ascii="Verdana" w:hAnsi="Verdana"/>
                <w:b/>
                <w:noProof/>
                <w:color w:val="808080"/>
                <w:sz w:val="20"/>
                <w:szCs w:val="20"/>
                <w:lang w:eastAsia="pl-PL"/>
              </w:rPr>
              <w:drawing>
                <wp:inline distT="0" distB="0" distL="0" distR="0" wp14:anchorId="084D0912" wp14:editId="0E619AE9">
                  <wp:extent cx="2180590" cy="1066419"/>
                  <wp:effectExtent l="0" t="0" r="0" b="0"/>
                  <wp:docPr id="6" name="Obraz 6" descr="C:\Users\Gia057\Pictures\EN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a057\Pictures\ENEA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8491" cy="1070283"/>
                          </a:xfrm>
                          <a:prstGeom prst="rect">
                            <a:avLst/>
                          </a:prstGeom>
                          <a:noFill/>
                          <a:ln>
                            <a:noFill/>
                          </a:ln>
                        </pic:spPr>
                      </pic:pic>
                    </a:graphicData>
                  </a:graphic>
                </wp:inline>
              </w:drawing>
            </w:r>
          </w:p>
        </w:tc>
        <w:tc>
          <w:tcPr>
            <w:tcW w:w="5633" w:type="dxa"/>
          </w:tcPr>
          <w:p w14:paraId="46E5CA2C" w14:textId="77777777" w:rsidR="00550468" w:rsidRPr="00AC08F9" w:rsidRDefault="00550468" w:rsidP="00D0545D">
            <w:pPr>
              <w:spacing w:after="0" w:line="360" w:lineRule="auto"/>
              <w:ind w:left="81"/>
              <w:rPr>
                <w:rFonts w:ascii="Verdana" w:hAnsi="Verdana"/>
                <w:b/>
                <w:sz w:val="20"/>
                <w:szCs w:val="20"/>
              </w:rPr>
            </w:pPr>
          </w:p>
          <w:p w14:paraId="7889DCF6" w14:textId="77777777" w:rsidR="00550468" w:rsidRPr="00AC08F9" w:rsidRDefault="006F307C" w:rsidP="00D0545D">
            <w:pPr>
              <w:spacing w:after="0" w:line="360" w:lineRule="auto"/>
              <w:ind w:left="81"/>
              <w:jc w:val="center"/>
              <w:rPr>
                <w:rFonts w:ascii="Verdana" w:hAnsi="Verdana"/>
                <w:b/>
                <w:sz w:val="20"/>
                <w:szCs w:val="20"/>
              </w:rPr>
            </w:pPr>
            <w:r w:rsidRPr="00AC08F9">
              <w:rPr>
                <w:rFonts w:ascii="Verdana" w:hAnsi="Verdana"/>
                <w:b/>
                <w:sz w:val="20"/>
                <w:szCs w:val="20"/>
              </w:rPr>
              <w:t xml:space="preserve">Enea </w:t>
            </w:r>
            <w:r w:rsidR="00550468" w:rsidRPr="00AC08F9">
              <w:rPr>
                <w:rFonts w:ascii="Verdana" w:hAnsi="Verdana"/>
                <w:b/>
                <w:sz w:val="20"/>
                <w:szCs w:val="20"/>
              </w:rPr>
              <w:t xml:space="preserve">Elektrownia Połaniec </w:t>
            </w:r>
            <w:r w:rsidR="00550468" w:rsidRPr="00AC08F9">
              <w:rPr>
                <w:rFonts w:ascii="Verdana" w:hAnsi="Verdana"/>
                <w:b/>
                <w:sz w:val="20"/>
                <w:szCs w:val="20"/>
              </w:rPr>
              <w:br/>
              <w:t>Spółka Akcyjna</w:t>
            </w:r>
          </w:p>
          <w:p w14:paraId="5BEEC78C" w14:textId="77777777" w:rsidR="006B5971" w:rsidRPr="00AC08F9" w:rsidRDefault="00550468" w:rsidP="00D0545D">
            <w:pPr>
              <w:spacing w:after="0" w:line="360" w:lineRule="auto"/>
              <w:ind w:left="81"/>
              <w:jc w:val="center"/>
              <w:rPr>
                <w:rFonts w:ascii="Verdana" w:hAnsi="Verdana"/>
                <w:b/>
                <w:sz w:val="20"/>
                <w:szCs w:val="20"/>
              </w:rPr>
            </w:pPr>
            <w:r w:rsidRPr="00AC08F9">
              <w:rPr>
                <w:rFonts w:ascii="Verdana" w:hAnsi="Verdana"/>
                <w:b/>
                <w:sz w:val="20"/>
                <w:szCs w:val="20"/>
              </w:rPr>
              <w:t>Zawada 26, 28-230 Połaniec</w:t>
            </w:r>
          </w:p>
        </w:tc>
      </w:tr>
      <w:tr w:rsidR="00884A68" w:rsidRPr="00AC08F9" w14:paraId="06DB6554" w14:textId="77777777" w:rsidTr="001C2CF7">
        <w:trPr>
          <w:trHeight w:val="645"/>
          <w:jc w:val="center"/>
        </w:trPr>
        <w:tc>
          <w:tcPr>
            <w:tcW w:w="9827" w:type="dxa"/>
            <w:gridSpan w:val="2"/>
          </w:tcPr>
          <w:p w14:paraId="6BA26F75" w14:textId="77777777" w:rsidR="000252B5" w:rsidRPr="00AC08F9" w:rsidRDefault="000252B5" w:rsidP="00D0545D">
            <w:pPr>
              <w:tabs>
                <w:tab w:val="left" w:pos="7976"/>
              </w:tabs>
              <w:spacing w:after="0" w:line="360" w:lineRule="auto"/>
              <w:ind w:left="0"/>
              <w:rPr>
                <w:rFonts w:ascii="Verdana" w:hAnsi="Verdana"/>
                <w:b/>
                <w:sz w:val="20"/>
                <w:szCs w:val="20"/>
              </w:rPr>
            </w:pPr>
          </w:p>
          <w:p w14:paraId="519AC620" w14:textId="77777777" w:rsidR="00405E77" w:rsidRPr="00AC08F9" w:rsidRDefault="00405E77" w:rsidP="00D0545D">
            <w:pPr>
              <w:spacing w:after="0" w:line="360" w:lineRule="auto"/>
              <w:ind w:left="0"/>
              <w:jc w:val="center"/>
              <w:rPr>
                <w:rFonts w:ascii="Verdana" w:hAnsi="Verdana"/>
                <w:b/>
                <w:sz w:val="20"/>
                <w:szCs w:val="20"/>
              </w:rPr>
            </w:pPr>
            <w:bookmarkStart w:id="3" w:name="_Toc332924155"/>
            <w:bookmarkStart w:id="4" w:name="_Toc351456724"/>
            <w:bookmarkStart w:id="5" w:name="_Toc351457062"/>
            <w:bookmarkStart w:id="6" w:name="_Toc351457188"/>
            <w:bookmarkStart w:id="7" w:name="_Toc352231662"/>
            <w:bookmarkStart w:id="8" w:name="_Toc354046863"/>
            <w:bookmarkStart w:id="9" w:name="_Toc366575534"/>
            <w:bookmarkStart w:id="10" w:name="_Toc366576115"/>
            <w:bookmarkStart w:id="11" w:name="_Toc366576160"/>
            <w:bookmarkStart w:id="12" w:name="_Toc378848988"/>
            <w:bookmarkStart w:id="13" w:name="_Toc378936777"/>
            <w:bookmarkStart w:id="14" w:name="_Toc385327853"/>
            <w:bookmarkStart w:id="15" w:name="_Toc416771086"/>
            <w:bookmarkStart w:id="16" w:name="_Toc417388360"/>
            <w:bookmarkStart w:id="17" w:name="_Toc417475970"/>
            <w:r w:rsidRPr="00AC08F9">
              <w:rPr>
                <w:rFonts w:ascii="Verdana" w:hAnsi="Verdana"/>
                <w:b/>
                <w:sz w:val="20"/>
                <w:szCs w:val="20"/>
              </w:rPr>
              <w:t>E</w:t>
            </w:r>
            <w:bookmarkStart w:id="18" w:name="_Toc416771087"/>
            <w:bookmarkStart w:id="19" w:name="_Toc417388361"/>
            <w:bookmarkEnd w:id="3"/>
            <w:bookmarkEnd w:id="4"/>
            <w:bookmarkEnd w:id="5"/>
            <w:bookmarkEnd w:id="6"/>
            <w:bookmarkEnd w:id="7"/>
            <w:bookmarkEnd w:id="8"/>
            <w:bookmarkEnd w:id="9"/>
            <w:bookmarkEnd w:id="10"/>
            <w:bookmarkEnd w:id="11"/>
            <w:bookmarkEnd w:id="12"/>
            <w:bookmarkEnd w:id="13"/>
            <w:bookmarkEnd w:id="14"/>
            <w:bookmarkEnd w:id="15"/>
            <w:bookmarkEnd w:id="16"/>
            <w:r w:rsidRPr="00AC08F9">
              <w:rPr>
                <w:rFonts w:ascii="Verdana" w:hAnsi="Verdana"/>
                <w:b/>
                <w:sz w:val="20"/>
                <w:szCs w:val="20"/>
              </w:rPr>
              <w:t>nea Połaniec S.A.</w:t>
            </w:r>
            <w:bookmarkEnd w:id="17"/>
            <w:bookmarkEnd w:id="18"/>
            <w:bookmarkEnd w:id="19"/>
          </w:p>
          <w:p w14:paraId="39AFA5BF" w14:textId="77777777" w:rsidR="00405E77" w:rsidRPr="00AC08F9" w:rsidRDefault="00405E77" w:rsidP="00D0545D">
            <w:pPr>
              <w:spacing w:after="0" w:line="360" w:lineRule="auto"/>
              <w:ind w:left="0"/>
              <w:jc w:val="center"/>
              <w:rPr>
                <w:rFonts w:ascii="Verdana" w:hAnsi="Verdana"/>
                <w:b/>
                <w:sz w:val="20"/>
                <w:szCs w:val="20"/>
              </w:rPr>
            </w:pPr>
            <w:bookmarkStart w:id="20" w:name="_Toc416771088"/>
            <w:bookmarkStart w:id="21" w:name="_Toc417388362"/>
            <w:bookmarkStart w:id="22" w:name="_Toc417475971"/>
            <w:bookmarkStart w:id="23" w:name="_Toc298828664"/>
            <w:bookmarkStart w:id="24" w:name="_Toc298829149"/>
            <w:bookmarkStart w:id="25" w:name="_Toc332924157"/>
            <w:bookmarkStart w:id="26" w:name="_Toc351456726"/>
            <w:bookmarkStart w:id="27" w:name="_Toc351457064"/>
            <w:bookmarkStart w:id="28" w:name="_Toc351457190"/>
            <w:bookmarkStart w:id="29" w:name="_Toc352231664"/>
            <w:bookmarkStart w:id="30" w:name="_Toc354046865"/>
            <w:bookmarkStart w:id="31" w:name="_Toc366575536"/>
            <w:bookmarkStart w:id="32" w:name="_Toc366576117"/>
            <w:bookmarkStart w:id="33" w:name="_Toc366576162"/>
            <w:bookmarkStart w:id="34" w:name="_Toc378848990"/>
            <w:bookmarkStart w:id="35" w:name="_Toc378936779"/>
            <w:bookmarkStart w:id="36" w:name="_Toc385327855"/>
            <w:r w:rsidRPr="00AC08F9">
              <w:rPr>
                <w:rFonts w:ascii="Verdana" w:hAnsi="Verdana"/>
                <w:b/>
                <w:sz w:val="20"/>
                <w:szCs w:val="20"/>
              </w:rPr>
              <w:t>Zawada 26</w:t>
            </w:r>
            <w:bookmarkEnd w:id="20"/>
            <w:bookmarkEnd w:id="21"/>
            <w:bookmarkEnd w:id="22"/>
          </w:p>
          <w:p w14:paraId="22766E59" w14:textId="77777777" w:rsidR="008C0A67" w:rsidRPr="00AC08F9" w:rsidRDefault="00405E77" w:rsidP="00D0545D">
            <w:pPr>
              <w:spacing w:after="0" w:line="360" w:lineRule="auto"/>
              <w:ind w:left="0"/>
              <w:jc w:val="center"/>
              <w:rPr>
                <w:rFonts w:ascii="Verdana" w:hAnsi="Verdana"/>
                <w:b/>
                <w:sz w:val="20"/>
                <w:szCs w:val="20"/>
              </w:rPr>
            </w:pPr>
            <w:bookmarkStart w:id="37" w:name="_Toc416771089"/>
            <w:bookmarkStart w:id="38" w:name="_Toc417388363"/>
            <w:bookmarkStart w:id="39" w:name="_Toc417475972"/>
            <w:r w:rsidRPr="00AC08F9">
              <w:rPr>
                <w:rFonts w:ascii="Verdana" w:hAnsi="Verdana"/>
                <w:b/>
                <w:sz w:val="20"/>
                <w:szCs w:val="20"/>
              </w:rPr>
              <w:t>2</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AC08F9">
              <w:rPr>
                <w:rFonts w:ascii="Verdana" w:hAnsi="Verdana"/>
                <w:b/>
                <w:sz w:val="20"/>
                <w:szCs w:val="20"/>
              </w:rPr>
              <w:t>8-230 Połaniec</w:t>
            </w:r>
          </w:p>
          <w:p w14:paraId="34741DA1" w14:textId="77777777" w:rsidR="00405E77" w:rsidRPr="00AC08F9" w:rsidRDefault="005C61BF" w:rsidP="00D0545D">
            <w:pPr>
              <w:spacing w:after="0" w:line="360" w:lineRule="auto"/>
              <w:ind w:left="0"/>
              <w:jc w:val="center"/>
              <w:rPr>
                <w:rFonts w:ascii="Verdana" w:hAnsi="Verdana"/>
                <w:b/>
                <w:sz w:val="20"/>
                <w:szCs w:val="20"/>
              </w:rPr>
            </w:pPr>
            <w:r w:rsidRPr="00AC08F9">
              <w:rPr>
                <w:rFonts w:ascii="Verdana" w:hAnsi="Verdana"/>
                <w:b/>
                <w:sz w:val="20"/>
                <w:szCs w:val="20"/>
              </w:rPr>
              <w:t>SIWZ II</w:t>
            </w:r>
          </w:p>
          <w:p w14:paraId="65A18666" w14:textId="77777777" w:rsidR="00405E77" w:rsidRPr="00AC08F9" w:rsidRDefault="00405E77" w:rsidP="00D0545D">
            <w:pPr>
              <w:spacing w:after="0" w:line="360" w:lineRule="auto"/>
              <w:ind w:left="0"/>
              <w:jc w:val="center"/>
              <w:rPr>
                <w:rFonts w:ascii="Verdana" w:hAnsi="Verdana"/>
                <w:b/>
                <w:sz w:val="20"/>
                <w:szCs w:val="20"/>
              </w:rPr>
            </w:pPr>
            <w:r w:rsidRPr="00AC08F9">
              <w:rPr>
                <w:rFonts w:ascii="Verdana" w:hAnsi="Verdana"/>
                <w:b/>
                <w:sz w:val="20"/>
                <w:szCs w:val="20"/>
              </w:rPr>
              <w:t>na</w:t>
            </w:r>
            <w:r w:rsidR="008C0A67" w:rsidRPr="00AC08F9">
              <w:rPr>
                <w:rFonts w:ascii="Verdana" w:hAnsi="Verdana"/>
                <w:b/>
                <w:sz w:val="20"/>
                <w:szCs w:val="20"/>
              </w:rPr>
              <w:t>:</w:t>
            </w:r>
          </w:p>
          <w:p w14:paraId="00ADD9E4" w14:textId="77777777" w:rsidR="009856BF" w:rsidRPr="00AC08F9" w:rsidRDefault="009856BF" w:rsidP="00D0545D">
            <w:pPr>
              <w:spacing w:after="0" w:line="360" w:lineRule="auto"/>
              <w:ind w:left="0"/>
              <w:jc w:val="center"/>
              <w:rPr>
                <w:rFonts w:ascii="Verdana" w:hAnsi="Verdana"/>
                <w:b/>
                <w:sz w:val="20"/>
                <w:szCs w:val="20"/>
              </w:rPr>
            </w:pPr>
          </w:p>
          <w:p w14:paraId="288CA359" w14:textId="77777777" w:rsidR="007369EC" w:rsidRPr="00AC08F9" w:rsidRDefault="00405E77" w:rsidP="00D0545D">
            <w:pPr>
              <w:spacing w:after="0" w:line="360" w:lineRule="auto"/>
              <w:ind w:left="0"/>
              <w:jc w:val="center"/>
              <w:rPr>
                <w:rFonts w:ascii="Verdana" w:hAnsi="Verdana"/>
                <w:b/>
                <w:sz w:val="22"/>
                <w:szCs w:val="20"/>
              </w:rPr>
            </w:pPr>
            <w:r w:rsidRPr="00AC08F9">
              <w:rPr>
                <w:rFonts w:ascii="Verdana" w:hAnsi="Verdana"/>
                <w:b/>
                <w:sz w:val="22"/>
                <w:szCs w:val="20"/>
              </w:rPr>
              <w:t>„</w:t>
            </w:r>
            <w:r w:rsidR="00325F6A" w:rsidRPr="00AC08F9">
              <w:rPr>
                <w:rFonts w:ascii="Verdana" w:hAnsi="Verdana"/>
                <w:b/>
                <w:sz w:val="22"/>
                <w:szCs w:val="20"/>
              </w:rPr>
              <w:t xml:space="preserve">Wykonanie </w:t>
            </w:r>
            <w:r w:rsidR="00980E9F" w:rsidRPr="00AC08F9">
              <w:rPr>
                <w:rFonts w:ascii="Verdana" w:hAnsi="Verdana"/>
                <w:b/>
                <w:sz w:val="22"/>
                <w:szCs w:val="20"/>
              </w:rPr>
              <w:t xml:space="preserve">pomiarów gwarancyjnych </w:t>
            </w:r>
            <w:r w:rsidR="00F25A49" w:rsidRPr="00AC08F9">
              <w:rPr>
                <w:rFonts w:ascii="Verdana" w:hAnsi="Verdana"/>
                <w:b/>
                <w:sz w:val="22"/>
                <w:szCs w:val="20"/>
              </w:rPr>
              <w:t>przeprowadzonych w Enea Połaniec S.A</w:t>
            </w:r>
            <w:r w:rsidR="007D6ECF" w:rsidRPr="00AC08F9">
              <w:rPr>
                <w:rFonts w:ascii="Verdana" w:hAnsi="Verdana"/>
                <w:b/>
                <w:sz w:val="22"/>
                <w:szCs w:val="20"/>
              </w:rPr>
              <w:t>.</w:t>
            </w:r>
            <w:r w:rsidR="00F25A49" w:rsidRPr="00AC08F9">
              <w:rPr>
                <w:rFonts w:ascii="Verdana" w:hAnsi="Verdana"/>
                <w:b/>
                <w:sz w:val="22"/>
                <w:szCs w:val="20"/>
              </w:rPr>
              <w:t xml:space="preserve"> modernizacji dostosowawczych do kBAT- zakres spalin</w:t>
            </w:r>
            <w:r w:rsidRPr="00AC08F9">
              <w:rPr>
                <w:rFonts w:ascii="Verdana" w:hAnsi="Verdana"/>
                <w:b/>
                <w:sz w:val="22"/>
                <w:szCs w:val="20"/>
              </w:rPr>
              <w:t>.”</w:t>
            </w:r>
          </w:p>
          <w:p w14:paraId="1949DBE9" w14:textId="77777777" w:rsidR="009856BF" w:rsidRPr="00AC08F9" w:rsidRDefault="009856BF" w:rsidP="00D0545D">
            <w:pPr>
              <w:spacing w:after="0" w:line="360" w:lineRule="auto"/>
              <w:ind w:left="0"/>
              <w:jc w:val="center"/>
              <w:rPr>
                <w:rFonts w:ascii="Verdana" w:hAnsi="Verdana"/>
                <w:b/>
                <w:sz w:val="20"/>
                <w:szCs w:val="20"/>
              </w:rPr>
            </w:pPr>
          </w:p>
          <w:p w14:paraId="41862D0C" w14:textId="77777777" w:rsidR="00405E77" w:rsidRPr="00AC08F9" w:rsidRDefault="009856BF" w:rsidP="00D0545D">
            <w:pPr>
              <w:spacing w:after="0" w:line="360" w:lineRule="auto"/>
              <w:jc w:val="left"/>
              <w:rPr>
                <w:rFonts w:ascii="Verdana" w:hAnsi="Verdana"/>
                <w:b/>
                <w:sz w:val="20"/>
                <w:szCs w:val="20"/>
              </w:rPr>
            </w:pPr>
            <w:r w:rsidRPr="00AC08F9">
              <w:rPr>
                <w:rFonts w:ascii="Verdana" w:hAnsi="Verdana"/>
                <w:b/>
                <w:sz w:val="20"/>
                <w:szCs w:val="20"/>
              </w:rPr>
              <w:t>Kategoria dostaw wg kodu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8"/>
              <w:gridCol w:w="7629"/>
            </w:tblGrid>
            <w:tr w:rsidR="00405E77" w:rsidRPr="00AC08F9" w14:paraId="124D0502" w14:textId="77777777" w:rsidTr="008C0A67">
              <w:trPr>
                <w:trHeight w:val="354"/>
              </w:trPr>
              <w:tc>
                <w:tcPr>
                  <w:tcW w:w="1058" w:type="pct"/>
                  <w:tcMar>
                    <w:top w:w="15" w:type="dxa"/>
                    <w:left w:w="15" w:type="dxa"/>
                    <w:bottom w:w="15" w:type="dxa"/>
                    <w:right w:w="15" w:type="dxa"/>
                  </w:tcMar>
                  <w:vAlign w:val="center"/>
                </w:tcPr>
                <w:p w14:paraId="537AF010" w14:textId="77777777" w:rsidR="00405E77" w:rsidRPr="00AC08F9" w:rsidRDefault="00B157C9" w:rsidP="00D0545D">
                  <w:pPr>
                    <w:spacing w:after="0" w:line="360" w:lineRule="auto"/>
                    <w:ind w:left="0"/>
                    <w:rPr>
                      <w:rFonts w:ascii="Verdana" w:hAnsi="Verdana"/>
                      <w:sz w:val="20"/>
                      <w:szCs w:val="20"/>
                    </w:rPr>
                  </w:pPr>
                  <w:r w:rsidRPr="00AC08F9">
                    <w:rPr>
                      <w:rFonts w:ascii="Verdana" w:hAnsi="Verdana"/>
                      <w:sz w:val="20"/>
                      <w:szCs w:val="20"/>
                    </w:rPr>
                    <w:t>71700000-5</w:t>
                  </w:r>
                </w:p>
              </w:tc>
              <w:tc>
                <w:tcPr>
                  <w:tcW w:w="3942" w:type="pct"/>
                  <w:tcMar>
                    <w:top w:w="15" w:type="dxa"/>
                    <w:left w:w="15" w:type="dxa"/>
                    <w:bottom w:w="15" w:type="dxa"/>
                    <w:right w:w="15" w:type="dxa"/>
                  </w:tcMar>
                  <w:vAlign w:val="center"/>
                </w:tcPr>
                <w:p w14:paraId="2E587353" w14:textId="77777777" w:rsidR="00405E77" w:rsidRPr="00AC08F9" w:rsidRDefault="008C0A67" w:rsidP="00D0545D">
                  <w:pPr>
                    <w:spacing w:after="0" w:line="360" w:lineRule="auto"/>
                    <w:ind w:left="0"/>
                    <w:rPr>
                      <w:rFonts w:ascii="Verdana" w:eastAsia="Calibri" w:hAnsi="Verdana"/>
                      <w:sz w:val="20"/>
                      <w:szCs w:val="20"/>
                    </w:rPr>
                  </w:pPr>
                  <w:r w:rsidRPr="00AC08F9">
                    <w:rPr>
                      <w:rFonts w:ascii="Verdana" w:hAnsi="Verdana"/>
                      <w:sz w:val="20"/>
                      <w:szCs w:val="20"/>
                    </w:rPr>
                    <w:t xml:space="preserve"> </w:t>
                  </w:r>
                  <w:r w:rsidR="00B157C9" w:rsidRPr="00AC08F9">
                    <w:rPr>
                      <w:rFonts w:ascii="Verdana" w:hAnsi="Verdana"/>
                      <w:sz w:val="20"/>
                      <w:szCs w:val="20"/>
                    </w:rPr>
                    <w:t>Usługi nadzoru i kontroli</w:t>
                  </w:r>
                </w:p>
              </w:tc>
            </w:tr>
          </w:tbl>
          <w:p w14:paraId="48E21C64" w14:textId="77777777" w:rsidR="002C145B" w:rsidRPr="00AC08F9" w:rsidRDefault="002C145B">
            <w:pP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8"/>
              <w:gridCol w:w="4252"/>
              <w:gridCol w:w="3377"/>
            </w:tblGrid>
            <w:tr w:rsidR="002C145B" w:rsidRPr="00AC08F9" w14:paraId="6225F856" w14:textId="5FC9975E" w:rsidTr="00AC08F9">
              <w:trPr>
                <w:trHeight w:val="945"/>
              </w:trPr>
              <w:tc>
                <w:tcPr>
                  <w:tcW w:w="1058" w:type="pct"/>
                  <w:shd w:val="clear" w:color="auto" w:fill="F2F2F2" w:themeFill="background1" w:themeFillShade="F2"/>
                  <w:tcMar>
                    <w:top w:w="15" w:type="dxa"/>
                    <w:left w:w="15" w:type="dxa"/>
                    <w:bottom w:w="15" w:type="dxa"/>
                    <w:right w:w="15" w:type="dxa"/>
                  </w:tcMar>
                </w:tcPr>
                <w:p w14:paraId="5D4EC506" w14:textId="7AC20F85" w:rsidR="002C145B" w:rsidRPr="00AC08F9" w:rsidRDefault="002C145B" w:rsidP="002C145B">
                  <w:pPr>
                    <w:spacing w:after="0" w:line="360" w:lineRule="auto"/>
                    <w:ind w:left="0"/>
                    <w:rPr>
                      <w:rFonts w:ascii="Verdana" w:hAnsi="Verdana"/>
                      <w:sz w:val="20"/>
                      <w:szCs w:val="20"/>
                    </w:rPr>
                  </w:pPr>
                  <w:r w:rsidRPr="00AC08F9">
                    <w:rPr>
                      <w:rFonts w:ascii="Verdana" w:hAnsi="Verdana"/>
                      <w:sz w:val="20"/>
                      <w:szCs w:val="20"/>
                    </w:rPr>
                    <w:t>sporządził:</w:t>
                  </w:r>
                </w:p>
              </w:tc>
              <w:tc>
                <w:tcPr>
                  <w:tcW w:w="2197" w:type="pct"/>
                  <w:shd w:val="clear" w:color="auto" w:fill="F2F2F2" w:themeFill="background1" w:themeFillShade="F2"/>
                  <w:tcMar>
                    <w:top w:w="15" w:type="dxa"/>
                    <w:left w:w="15" w:type="dxa"/>
                    <w:bottom w:w="15" w:type="dxa"/>
                    <w:right w:w="15" w:type="dxa"/>
                  </w:tcMar>
                </w:tcPr>
                <w:p w14:paraId="31E96720" w14:textId="01DA681E" w:rsidR="002C145B" w:rsidRPr="00AC08F9" w:rsidRDefault="002C145B" w:rsidP="002C145B">
                  <w:pPr>
                    <w:spacing w:after="0" w:line="360" w:lineRule="auto"/>
                    <w:ind w:left="0"/>
                    <w:rPr>
                      <w:rFonts w:ascii="Verdana" w:hAnsi="Verdana"/>
                      <w:sz w:val="20"/>
                      <w:szCs w:val="20"/>
                    </w:rPr>
                  </w:pPr>
                  <w:r w:rsidRPr="00AC08F9">
                    <w:rPr>
                      <w:rFonts w:ascii="Verdana" w:hAnsi="Verdana"/>
                      <w:sz w:val="20"/>
                      <w:szCs w:val="20"/>
                    </w:rPr>
                    <w:t>sprawdził pod względem merytorycznym:</w:t>
                  </w:r>
                </w:p>
              </w:tc>
              <w:tc>
                <w:tcPr>
                  <w:tcW w:w="1745" w:type="pct"/>
                  <w:shd w:val="clear" w:color="auto" w:fill="F2F2F2" w:themeFill="background1" w:themeFillShade="F2"/>
                </w:tcPr>
                <w:p w14:paraId="53C0DC85" w14:textId="33CCC833" w:rsidR="002C145B" w:rsidRPr="00AC08F9" w:rsidRDefault="002C145B" w:rsidP="002C145B">
                  <w:pPr>
                    <w:spacing w:after="0" w:line="360" w:lineRule="auto"/>
                    <w:ind w:left="0"/>
                    <w:rPr>
                      <w:rFonts w:ascii="Verdana" w:hAnsi="Verdana"/>
                      <w:sz w:val="20"/>
                      <w:szCs w:val="20"/>
                    </w:rPr>
                  </w:pPr>
                  <w:r w:rsidRPr="00AC08F9">
                    <w:rPr>
                      <w:rFonts w:ascii="Verdana" w:hAnsi="Verdana"/>
                      <w:sz w:val="20"/>
                      <w:szCs w:val="20"/>
                    </w:rPr>
                    <w:t>sprawdził pod względem formalno - prawnym</w:t>
                  </w:r>
                </w:p>
              </w:tc>
            </w:tr>
            <w:tr w:rsidR="002C145B" w:rsidRPr="00AC08F9" w14:paraId="7DE0A4A1" w14:textId="5E58D555" w:rsidTr="00E8746D">
              <w:trPr>
                <w:trHeight w:val="208"/>
              </w:trPr>
              <w:tc>
                <w:tcPr>
                  <w:tcW w:w="1058" w:type="pct"/>
                  <w:vMerge w:val="restart"/>
                  <w:tcMar>
                    <w:top w:w="15" w:type="dxa"/>
                    <w:left w:w="15" w:type="dxa"/>
                    <w:bottom w:w="15" w:type="dxa"/>
                    <w:right w:w="15" w:type="dxa"/>
                  </w:tcMar>
                </w:tcPr>
                <w:p w14:paraId="65B4E08B" w14:textId="557D3AE9" w:rsidR="002C145B" w:rsidRPr="00AC08F9" w:rsidRDefault="002C145B" w:rsidP="00AC08F9">
                  <w:pPr>
                    <w:spacing w:after="0" w:line="360" w:lineRule="auto"/>
                    <w:ind w:left="0"/>
                    <w:jc w:val="left"/>
                    <w:rPr>
                      <w:rFonts w:ascii="Verdana" w:hAnsi="Verdana"/>
                      <w:sz w:val="20"/>
                      <w:szCs w:val="20"/>
                    </w:rPr>
                  </w:pPr>
                  <w:r w:rsidRPr="00AC08F9">
                    <w:rPr>
                      <w:rFonts w:ascii="Verdana" w:hAnsi="Verdana"/>
                      <w:sz w:val="20"/>
                      <w:szCs w:val="20"/>
                    </w:rPr>
                    <w:t>Grzegorz Wrona</w:t>
                  </w:r>
                </w:p>
              </w:tc>
              <w:tc>
                <w:tcPr>
                  <w:tcW w:w="2197" w:type="pct"/>
                  <w:tcMar>
                    <w:top w:w="15" w:type="dxa"/>
                    <w:left w:w="15" w:type="dxa"/>
                    <w:bottom w:w="15" w:type="dxa"/>
                    <w:right w:w="15" w:type="dxa"/>
                  </w:tcMar>
                </w:tcPr>
                <w:p w14:paraId="6FB1E4DE" w14:textId="77777777" w:rsidR="002C145B" w:rsidRPr="00AC08F9" w:rsidRDefault="002C145B" w:rsidP="00AC08F9">
                  <w:pPr>
                    <w:spacing w:after="0" w:line="360" w:lineRule="auto"/>
                    <w:ind w:left="0"/>
                    <w:jc w:val="left"/>
                    <w:rPr>
                      <w:rFonts w:ascii="Verdana" w:eastAsia="Calibri" w:hAnsi="Verdana"/>
                      <w:sz w:val="20"/>
                      <w:szCs w:val="20"/>
                    </w:rPr>
                  </w:pPr>
                  <w:r w:rsidRPr="00AC08F9">
                    <w:rPr>
                      <w:rFonts w:ascii="Verdana" w:eastAsia="Calibri" w:hAnsi="Verdana"/>
                      <w:sz w:val="20"/>
                      <w:szCs w:val="20"/>
                    </w:rPr>
                    <w:t>Stanisław Kamiński</w:t>
                  </w:r>
                </w:p>
                <w:p w14:paraId="67172483" w14:textId="4049F20F" w:rsidR="002C145B" w:rsidRPr="00AC08F9" w:rsidRDefault="002C145B" w:rsidP="00AC08F9">
                  <w:pPr>
                    <w:spacing w:after="0" w:line="360" w:lineRule="auto"/>
                    <w:ind w:left="0"/>
                    <w:jc w:val="left"/>
                    <w:rPr>
                      <w:rFonts w:ascii="Verdana" w:eastAsia="Calibri" w:hAnsi="Verdana"/>
                      <w:sz w:val="20"/>
                      <w:szCs w:val="20"/>
                    </w:rPr>
                  </w:pPr>
                </w:p>
              </w:tc>
              <w:tc>
                <w:tcPr>
                  <w:tcW w:w="1745" w:type="pct"/>
                  <w:vMerge w:val="restart"/>
                </w:tcPr>
                <w:p w14:paraId="10FD0F19" w14:textId="6FD7F520" w:rsidR="002C145B" w:rsidRPr="00AC08F9" w:rsidRDefault="002C145B" w:rsidP="00AC08F9">
                  <w:pPr>
                    <w:spacing w:after="0" w:line="360" w:lineRule="auto"/>
                    <w:ind w:left="0"/>
                    <w:jc w:val="left"/>
                    <w:rPr>
                      <w:rFonts w:ascii="Verdana" w:eastAsia="Calibri" w:hAnsi="Verdana"/>
                      <w:sz w:val="20"/>
                      <w:szCs w:val="20"/>
                    </w:rPr>
                  </w:pPr>
                  <w:r w:rsidRPr="00AC08F9">
                    <w:rPr>
                      <w:rFonts w:ascii="Verdana" w:eastAsia="Calibri" w:hAnsi="Verdana"/>
                      <w:sz w:val="20"/>
                      <w:szCs w:val="20"/>
                    </w:rPr>
                    <w:t>Piotr Radzikowski</w:t>
                  </w:r>
                </w:p>
              </w:tc>
            </w:tr>
            <w:tr w:rsidR="002C145B" w:rsidRPr="00AC08F9" w14:paraId="40A78201" w14:textId="3129F529" w:rsidTr="00E8746D">
              <w:trPr>
                <w:trHeight w:val="847"/>
              </w:trPr>
              <w:tc>
                <w:tcPr>
                  <w:tcW w:w="1058" w:type="pct"/>
                  <w:vMerge/>
                  <w:tcMar>
                    <w:top w:w="15" w:type="dxa"/>
                    <w:left w:w="15" w:type="dxa"/>
                    <w:bottom w:w="15" w:type="dxa"/>
                    <w:right w:w="15" w:type="dxa"/>
                  </w:tcMar>
                </w:tcPr>
                <w:p w14:paraId="2E18BC09" w14:textId="77777777" w:rsidR="002C145B" w:rsidRPr="00AC08F9" w:rsidRDefault="002C145B" w:rsidP="00AC08F9">
                  <w:pPr>
                    <w:spacing w:after="0" w:line="360" w:lineRule="auto"/>
                    <w:ind w:left="0"/>
                    <w:jc w:val="left"/>
                    <w:rPr>
                      <w:rFonts w:ascii="Verdana" w:hAnsi="Verdana"/>
                      <w:sz w:val="20"/>
                      <w:szCs w:val="20"/>
                    </w:rPr>
                  </w:pPr>
                </w:p>
              </w:tc>
              <w:tc>
                <w:tcPr>
                  <w:tcW w:w="2197" w:type="pct"/>
                  <w:tcMar>
                    <w:top w:w="15" w:type="dxa"/>
                    <w:left w:w="15" w:type="dxa"/>
                    <w:bottom w:w="15" w:type="dxa"/>
                    <w:right w:w="15" w:type="dxa"/>
                  </w:tcMar>
                </w:tcPr>
                <w:p w14:paraId="05F26F61" w14:textId="7E69BBF5" w:rsidR="002C145B" w:rsidRPr="00AC08F9" w:rsidRDefault="002C145B" w:rsidP="00AC08F9">
                  <w:pPr>
                    <w:spacing w:after="0" w:line="360" w:lineRule="auto"/>
                    <w:ind w:left="-16"/>
                    <w:jc w:val="left"/>
                    <w:rPr>
                      <w:rFonts w:ascii="Verdana" w:eastAsia="Calibri" w:hAnsi="Verdana"/>
                      <w:sz w:val="20"/>
                      <w:szCs w:val="20"/>
                    </w:rPr>
                  </w:pPr>
                  <w:r w:rsidRPr="00AC08F9">
                    <w:rPr>
                      <w:rFonts w:ascii="Verdana" w:eastAsia="Calibri" w:hAnsi="Verdana"/>
                      <w:sz w:val="20"/>
                      <w:szCs w:val="20"/>
                    </w:rPr>
                    <w:t>Jerzy Król</w:t>
                  </w:r>
                </w:p>
              </w:tc>
              <w:tc>
                <w:tcPr>
                  <w:tcW w:w="1745" w:type="pct"/>
                  <w:vMerge/>
                  <w:vAlign w:val="center"/>
                </w:tcPr>
                <w:p w14:paraId="31AEE98E" w14:textId="77777777" w:rsidR="002C145B" w:rsidRPr="00AC08F9" w:rsidRDefault="002C145B" w:rsidP="00D0545D">
                  <w:pPr>
                    <w:spacing w:after="0" w:line="360" w:lineRule="auto"/>
                    <w:ind w:left="-16"/>
                    <w:rPr>
                      <w:rFonts w:ascii="Verdana" w:eastAsia="Calibri" w:hAnsi="Verdana"/>
                      <w:sz w:val="20"/>
                      <w:szCs w:val="20"/>
                    </w:rPr>
                  </w:pPr>
                </w:p>
              </w:tc>
            </w:tr>
          </w:tbl>
          <w:p w14:paraId="115F0F52" w14:textId="72631185" w:rsidR="00CE55E3" w:rsidRPr="00AC08F9" w:rsidRDefault="004700E1" w:rsidP="00D0545D">
            <w:pPr>
              <w:spacing w:after="0" w:line="360" w:lineRule="auto"/>
              <w:ind w:left="0"/>
              <w:rPr>
                <w:rFonts w:ascii="Verdana" w:hAnsi="Verdana"/>
                <w:b/>
                <w:sz w:val="20"/>
                <w:szCs w:val="20"/>
              </w:rPr>
            </w:pPr>
            <w:r w:rsidRPr="00AC08F9">
              <w:rPr>
                <w:rFonts w:ascii="Verdana" w:hAnsi="Verdana"/>
                <w:i/>
                <w:sz w:val="20"/>
                <w:szCs w:val="20"/>
              </w:rPr>
              <w:t>Postępowanie jest prowadzone w trybie przetargu nieograniczonego, zgodnie z przepisami Ustawy z dnia 29 stycznia 2004 roku - Prawo Zamówień Publicznych tj. (Dz. U. z 2018 r. poz. 1986; ze zm.), przepisów Wykonawczych wydanych na jej podstawie oraz niniejszej Specyfikacji Istotnych Warunków Zamówienia.</w:t>
            </w:r>
          </w:p>
        </w:tc>
      </w:tr>
      <w:tr w:rsidR="00675ADC" w:rsidRPr="00AC08F9" w14:paraId="6C95823A" w14:textId="77777777" w:rsidTr="001C2CF7">
        <w:trPr>
          <w:trHeight w:val="645"/>
          <w:jc w:val="center"/>
        </w:trPr>
        <w:tc>
          <w:tcPr>
            <w:tcW w:w="9827" w:type="dxa"/>
            <w:gridSpan w:val="2"/>
          </w:tcPr>
          <w:p w14:paraId="29CB0542" w14:textId="77777777" w:rsidR="00675ADC" w:rsidRPr="00AC08F9" w:rsidRDefault="00675ADC" w:rsidP="00DF079F">
            <w:pPr>
              <w:pStyle w:val="TOC"/>
            </w:pPr>
          </w:p>
        </w:tc>
      </w:tr>
      <w:bookmarkEnd w:id="0"/>
      <w:bookmarkEnd w:id="1"/>
    </w:tbl>
    <w:p w14:paraId="3EB1CF53" w14:textId="77777777" w:rsidR="008C0A67" w:rsidRPr="00AC08F9" w:rsidRDefault="008C0A67" w:rsidP="00DF079F">
      <w:pPr>
        <w:pStyle w:val="TOC"/>
      </w:pPr>
    </w:p>
    <w:p w14:paraId="466B7E7D" w14:textId="77777777" w:rsidR="002F49F1" w:rsidRPr="00AC08F9" w:rsidRDefault="002F49F1" w:rsidP="00D0545D">
      <w:pPr>
        <w:spacing w:after="0" w:line="360" w:lineRule="auto"/>
        <w:ind w:left="0"/>
        <w:rPr>
          <w:rFonts w:ascii="Verdana" w:hAnsi="Verdana"/>
          <w:b/>
          <w:sz w:val="20"/>
          <w:szCs w:val="20"/>
        </w:rPr>
      </w:pPr>
    </w:p>
    <w:p w14:paraId="24E06B5C" w14:textId="77777777" w:rsidR="002F49F1" w:rsidRPr="00AC08F9" w:rsidRDefault="002F49F1" w:rsidP="00D0545D">
      <w:pPr>
        <w:spacing w:after="0" w:line="360" w:lineRule="auto"/>
        <w:ind w:left="0"/>
        <w:rPr>
          <w:rFonts w:ascii="Verdana" w:hAnsi="Verdana"/>
          <w:b/>
          <w:sz w:val="20"/>
          <w:szCs w:val="20"/>
        </w:rPr>
      </w:pPr>
    </w:p>
    <w:p w14:paraId="50837C1E" w14:textId="77777777" w:rsidR="002F49F1" w:rsidRPr="00AC08F9" w:rsidRDefault="002F49F1" w:rsidP="00D0545D">
      <w:pPr>
        <w:spacing w:after="0" w:line="360" w:lineRule="auto"/>
        <w:ind w:left="0"/>
        <w:rPr>
          <w:rFonts w:ascii="Verdana" w:hAnsi="Verdana"/>
          <w:b/>
          <w:sz w:val="20"/>
          <w:szCs w:val="20"/>
        </w:rPr>
      </w:pPr>
    </w:p>
    <w:p w14:paraId="5F3D609D" w14:textId="4FA50E41" w:rsidR="003E21BD" w:rsidRPr="00AC08F9" w:rsidRDefault="00D8730A" w:rsidP="00D0545D">
      <w:pPr>
        <w:spacing w:after="0" w:line="360" w:lineRule="auto"/>
        <w:ind w:left="0"/>
        <w:jc w:val="center"/>
        <w:rPr>
          <w:rFonts w:ascii="Verdana" w:hAnsi="Verdana"/>
          <w:b/>
          <w:sz w:val="20"/>
          <w:szCs w:val="20"/>
        </w:rPr>
      </w:pPr>
      <w:r>
        <w:rPr>
          <w:rFonts w:ascii="Verdana" w:hAnsi="Verdana"/>
          <w:b/>
          <w:sz w:val="20"/>
          <w:szCs w:val="20"/>
        </w:rPr>
        <w:t>grudzień</w:t>
      </w:r>
      <w:r w:rsidRPr="00AC08F9">
        <w:rPr>
          <w:rFonts w:ascii="Verdana" w:hAnsi="Verdana"/>
          <w:b/>
          <w:sz w:val="20"/>
          <w:szCs w:val="20"/>
        </w:rPr>
        <w:t xml:space="preserve"> </w:t>
      </w:r>
      <w:r w:rsidR="006729FA" w:rsidRPr="00AC08F9">
        <w:rPr>
          <w:rFonts w:ascii="Verdana" w:hAnsi="Verdana"/>
          <w:b/>
          <w:sz w:val="20"/>
          <w:szCs w:val="20"/>
        </w:rPr>
        <w:t>2019</w:t>
      </w:r>
      <w:r w:rsidR="008C0A67" w:rsidRPr="00AC08F9">
        <w:rPr>
          <w:rFonts w:ascii="Verdana" w:hAnsi="Verdana"/>
          <w:b/>
          <w:sz w:val="20"/>
          <w:szCs w:val="20"/>
        </w:rPr>
        <w:t>r.</w:t>
      </w:r>
    </w:p>
    <w:p w14:paraId="50B05F72" w14:textId="77777777" w:rsidR="003E21BD" w:rsidRPr="00AC08F9" w:rsidRDefault="003E21BD" w:rsidP="00D0545D">
      <w:pPr>
        <w:spacing w:after="0" w:line="360" w:lineRule="auto"/>
        <w:ind w:left="0"/>
        <w:rPr>
          <w:rFonts w:ascii="Verdana" w:hAnsi="Verdana"/>
          <w:b/>
          <w:sz w:val="20"/>
          <w:szCs w:val="20"/>
        </w:rPr>
      </w:pPr>
      <w:r w:rsidRPr="00AC08F9">
        <w:rPr>
          <w:rFonts w:ascii="Verdana" w:hAnsi="Verdana"/>
          <w:b/>
          <w:sz w:val="20"/>
          <w:szCs w:val="20"/>
        </w:rPr>
        <w:br w:type="page"/>
      </w:r>
    </w:p>
    <w:p w14:paraId="194A6E49" w14:textId="77777777" w:rsidR="008C0A67" w:rsidRPr="00AC08F9" w:rsidRDefault="008C0A67" w:rsidP="00D0545D">
      <w:pPr>
        <w:spacing w:after="0" w:line="360" w:lineRule="auto"/>
        <w:ind w:left="0"/>
        <w:rPr>
          <w:rFonts w:ascii="Verdana" w:hAnsi="Verdana"/>
          <w:b/>
          <w:sz w:val="20"/>
          <w:szCs w:val="20"/>
        </w:rPr>
      </w:pPr>
    </w:p>
    <w:sdt>
      <w:sdtPr>
        <w:rPr>
          <w:rFonts w:ascii="Times New Roman" w:hAnsi="Times New Roman" w:cs="Times New Roman"/>
          <w:b w:val="0"/>
          <w:i w:val="0"/>
          <w:sz w:val="24"/>
          <w:szCs w:val="24"/>
        </w:rPr>
        <w:id w:val="-2007734228"/>
        <w:docPartObj>
          <w:docPartGallery w:val="Table of Contents"/>
          <w:docPartUnique/>
        </w:docPartObj>
      </w:sdtPr>
      <w:sdtEndPr>
        <w:rPr>
          <w:bCs/>
          <w:sz w:val="20"/>
          <w:szCs w:val="20"/>
        </w:rPr>
      </w:sdtEndPr>
      <w:sdtContent>
        <w:p w14:paraId="5775A023" w14:textId="77777777" w:rsidR="0098240B" w:rsidRPr="00AC08F9" w:rsidRDefault="0098240B" w:rsidP="00DF079F">
          <w:pPr>
            <w:pStyle w:val="TOC"/>
          </w:pPr>
          <w:r w:rsidRPr="00AC08F9">
            <w:t>Spis treści</w:t>
          </w:r>
        </w:p>
        <w:p w14:paraId="2FD4F290" w14:textId="1541167F" w:rsidR="00BC7DAD" w:rsidRPr="00DF079F" w:rsidRDefault="0098240B">
          <w:pPr>
            <w:pStyle w:val="Spistreci1"/>
            <w:rPr>
              <w:rFonts w:ascii="Verdana" w:eastAsiaTheme="minorEastAsia" w:hAnsi="Verdana" w:cstheme="minorBidi"/>
              <w:noProof/>
              <w:sz w:val="20"/>
              <w:szCs w:val="20"/>
              <w:lang w:eastAsia="pl-PL"/>
            </w:rPr>
          </w:pPr>
          <w:r w:rsidRPr="00AC08F9">
            <w:fldChar w:fldCharType="begin"/>
          </w:r>
          <w:r w:rsidRPr="00AC08F9">
            <w:instrText xml:space="preserve"> TOC \o "1-3" \h \z \u </w:instrText>
          </w:r>
          <w:r w:rsidRPr="00AC08F9">
            <w:fldChar w:fldCharType="separate"/>
          </w:r>
        </w:p>
        <w:p w14:paraId="176A5216" w14:textId="1402AB96" w:rsidR="00BC7DAD" w:rsidRPr="00DF079F" w:rsidRDefault="00272546">
          <w:pPr>
            <w:pStyle w:val="Spistreci1"/>
            <w:rPr>
              <w:rFonts w:ascii="Verdana" w:eastAsiaTheme="minorEastAsia" w:hAnsi="Verdana" w:cstheme="minorBidi"/>
              <w:noProof/>
              <w:sz w:val="20"/>
              <w:szCs w:val="20"/>
              <w:lang w:eastAsia="pl-PL"/>
            </w:rPr>
          </w:pPr>
          <w:hyperlink w:anchor="_Toc27034357" w:history="1">
            <w:r w:rsidR="00BC7DAD" w:rsidRPr="00DF079F">
              <w:rPr>
                <w:rStyle w:val="Hipercze"/>
                <w:rFonts w:ascii="Verdana" w:hAnsi="Verdana"/>
                <w:noProof/>
                <w:sz w:val="20"/>
                <w:szCs w:val="20"/>
              </w:rPr>
              <w:t>1.</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Przedmiot zamówienia</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_Toc27034357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DF079F">
              <w:rPr>
                <w:rFonts w:ascii="Verdana" w:hAnsi="Verdana"/>
                <w:noProof/>
                <w:webHidden/>
                <w:sz w:val="20"/>
                <w:szCs w:val="20"/>
              </w:rPr>
              <w:t>4</w:t>
            </w:r>
            <w:r w:rsidR="00BC7DAD" w:rsidRPr="00DF079F">
              <w:rPr>
                <w:rFonts w:ascii="Verdana" w:hAnsi="Verdana"/>
                <w:noProof/>
                <w:webHidden/>
                <w:sz w:val="20"/>
                <w:szCs w:val="20"/>
              </w:rPr>
              <w:fldChar w:fldCharType="end"/>
            </w:r>
          </w:hyperlink>
        </w:p>
        <w:p w14:paraId="64DBCC50" w14:textId="73AB1001" w:rsidR="00BC7DAD" w:rsidRPr="00DF079F" w:rsidRDefault="00272546">
          <w:pPr>
            <w:pStyle w:val="Spistreci1"/>
            <w:rPr>
              <w:rFonts w:ascii="Verdana" w:eastAsiaTheme="minorEastAsia" w:hAnsi="Verdana" w:cstheme="minorBidi"/>
              <w:noProof/>
              <w:sz w:val="20"/>
              <w:szCs w:val="20"/>
              <w:lang w:eastAsia="pl-PL"/>
            </w:rPr>
          </w:pPr>
          <w:hyperlink w:anchor="_Toc27034358" w:history="1">
            <w:r w:rsidR="00BC7DAD" w:rsidRPr="00DF079F">
              <w:rPr>
                <w:rStyle w:val="Hipercze"/>
                <w:rFonts w:ascii="Verdana" w:hAnsi="Verdana"/>
                <w:noProof/>
                <w:sz w:val="20"/>
                <w:szCs w:val="20"/>
              </w:rPr>
              <w:t>1.1.</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Modernizacja EF</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_Toc27034358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DF079F">
              <w:rPr>
                <w:rFonts w:ascii="Verdana" w:hAnsi="Verdana"/>
                <w:noProof/>
                <w:webHidden/>
                <w:sz w:val="20"/>
                <w:szCs w:val="20"/>
              </w:rPr>
              <w:t>4</w:t>
            </w:r>
            <w:r w:rsidR="00BC7DAD" w:rsidRPr="00DF079F">
              <w:rPr>
                <w:rFonts w:ascii="Verdana" w:hAnsi="Verdana"/>
                <w:noProof/>
                <w:webHidden/>
                <w:sz w:val="20"/>
                <w:szCs w:val="20"/>
              </w:rPr>
              <w:fldChar w:fldCharType="end"/>
            </w:r>
          </w:hyperlink>
        </w:p>
        <w:p w14:paraId="0B776755" w14:textId="6C0C48AF" w:rsidR="00BC7DAD" w:rsidRPr="00DF079F" w:rsidRDefault="00272546">
          <w:pPr>
            <w:pStyle w:val="Spistreci1"/>
            <w:rPr>
              <w:rFonts w:ascii="Verdana" w:eastAsiaTheme="minorEastAsia" w:hAnsi="Verdana" w:cstheme="minorBidi"/>
              <w:noProof/>
              <w:sz w:val="20"/>
              <w:szCs w:val="20"/>
              <w:lang w:eastAsia="pl-PL"/>
            </w:rPr>
          </w:pPr>
          <w:hyperlink w:anchor="_Toc27034365" w:history="1">
            <w:r w:rsidR="00BC7DAD" w:rsidRPr="00DF079F">
              <w:rPr>
                <w:rStyle w:val="Hipercze"/>
                <w:rFonts w:ascii="Verdana" w:hAnsi="Verdana"/>
                <w:noProof/>
                <w:sz w:val="20"/>
                <w:szCs w:val="20"/>
              </w:rPr>
              <w:t>1.2.</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Modernizacja absorberów IOS</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_Toc27034365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DF079F">
              <w:rPr>
                <w:rFonts w:ascii="Verdana" w:hAnsi="Verdana"/>
                <w:noProof/>
                <w:webHidden/>
                <w:sz w:val="20"/>
                <w:szCs w:val="20"/>
              </w:rPr>
              <w:t>4</w:t>
            </w:r>
            <w:r w:rsidR="00BC7DAD" w:rsidRPr="00DF079F">
              <w:rPr>
                <w:rFonts w:ascii="Verdana" w:hAnsi="Verdana"/>
                <w:noProof/>
                <w:webHidden/>
                <w:sz w:val="20"/>
                <w:szCs w:val="20"/>
              </w:rPr>
              <w:fldChar w:fldCharType="end"/>
            </w:r>
          </w:hyperlink>
        </w:p>
        <w:p w14:paraId="3CCED778" w14:textId="65B06EE0" w:rsidR="00BC7DAD" w:rsidRPr="00DF079F" w:rsidRDefault="00272546">
          <w:pPr>
            <w:pStyle w:val="Spistreci1"/>
            <w:rPr>
              <w:rFonts w:ascii="Verdana" w:eastAsiaTheme="minorEastAsia" w:hAnsi="Verdana" w:cstheme="minorBidi"/>
              <w:noProof/>
              <w:sz w:val="20"/>
              <w:szCs w:val="20"/>
              <w:lang w:eastAsia="pl-PL"/>
            </w:rPr>
          </w:pPr>
          <w:hyperlink w:anchor="_Toc27034372" w:history="1">
            <w:r w:rsidR="00BC7DAD" w:rsidRPr="00DF079F">
              <w:rPr>
                <w:rStyle w:val="Hipercze"/>
                <w:rFonts w:ascii="Verdana" w:hAnsi="Verdana"/>
                <w:noProof/>
                <w:sz w:val="20"/>
                <w:szCs w:val="20"/>
              </w:rPr>
              <w:t>1.3.</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Modernizacja GAVO</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_Toc27034372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DF079F">
              <w:rPr>
                <w:rFonts w:ascii="Verdana" w:hAnsi="Verdana"/>
                <w:noProof/>
                <w:webHidden/>
                <w:sz w:val="20"/>
                <w:szCs w:val="20"/>
              </w:rPr>
              <w:t>4</w:t>
            </w:r>
            <w:r w:rsidR="00BC7DAD" w:rsidRPr="00DF079F">
              <w:rPr>
                <w:rFonts w:ascii="Verdana" w:hAnsi="Verdana"/>
                <w:noProof/>
                <w:webHidden/>
                <w:sz w:val="20"/>
                <w:szCs w:val="20"/>
              </w:rPr>
              <w:fldChar w:fldCharType="end"/>
            </w:r>
          </w:hyperlink>
        </w:p>
        <w:p w14:paraId="25A90C7D" w14:textId="0A456482" w:rsidR="00BC7DAD" w:rsidRPr="00DF079F" w:rsidRDefault="00272546">
          <w:pPr>
            <w:pStyle w:val="Spistreci1"/>
            <w:rPr>
              <w:rFonts w:ascii="Verdana" w:eastAsiaTheme="minorEastAsia" w:hAnsi="Verdana" w:cstheme="minorBidi"/>
              <w:noProof/>
              <w:sz w:val="20"/>
              <w:szCs w:val="20"/>
              <w:lang w:eastAsia="pl-PL"/>
            </w:rPr>
          </w:pPr>
          <w:hyperlink w:anchor="_Toc27034377" w:history="1">
            <w:r w:rsidR="00BC7DAD" w:rsidRPr="00DF079F">
              <w:rPr>
                <w:rStyle w:val="Hipercze"/>
                <w:rFonts w:ascii="Verdana" w:hAnsi="Verdana"/>
                <w:noProof/>
                <w:sz w:val="20"/>
                <w:szCs w:val="20"/>
              </w:rPr>
              <w:t>1.4.</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Modernizacja demistera</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_Toc27034377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DF079F">
              <w:rPr>
                <w:rFonts w:ascii="Verdana" w:hAnsi="Verdana"/>
                <w:noProof/>
                <w:webHidden/>
                <w:sz w:val="20"/>
                <w:szCs w:val="20"/>
              </w:rPr>
              <w:t>4</w:t>
            </w:r>
            <w:r w:rsidR="00BC7DAD" w:rsidRPr="00DF079F">
              <w:rPr>
                <w:rFonts w:ascii="Verdana" w:hAnsi="Verdana"/>
                <w:noProof/>
                <w:webHidden/>
                <w:sz w:val="20"/>
                <w:szCs w:val="20"/>
              </w:rPr>
              <w:fldChar w:fldCharType="end"/>
            </w:r>
          </w:hyperlink>
        </w:p>
        <w:p w14:paraId="2352FE9E" w14:textId="2540D673" w:rsidR="00BC7DAD" w:rsidRPr="00DF079F" w:rsidRDefault="00272546">
          <w:pPr>
            <w:pStyle w:val="Spistreci1"/>
            <w:rPr>
              <w:rFonts w:ascii="Verdana" w:eastAsiaTheme="minorEastAsia" w:hAnsi="Verdana" w:cstheme="minorBidi"/>
              <w:noProof/>
              <w:sz w:val="20"/>
              <w:szCs w:val="20"/>
              <w:lang w:eastAsia="pl-PL"/>
            </w:rPr>
          </w:pPr>
          <w:hyperlink w:anchor="_Toc27034382" w:history="1">
            <w:r w:rsidR="00BC7DAD" w:rsidRPr="00DF079F">
              <w:rPr>
                <w:rStyle w:val="Hipercze"/>
                <w:rFonts w:ascii="Verdana" w:hAnsi="Verdana"/>
                <w:noProof/>
                <w:sz w:val="20"/>
                <w:szCs w:val="20"/>
              </w:rPr>
              <w:t>1.5.</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Modernizacja klap spalin</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_Toc27034382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DF079F">
              <w:rPr>
                <w:rFonts w:ascii="Verdana" w:hAnsi="Verdana"/>
                <w:noProof/>
                <w:webHidden/>
                <w:sz w:val="20"/>
                <w:szCs w:val="20"/>
              </w:rPr>
              <w:t>5</w:t>
            </w:r>
            <w:r w:rsidR="00BC7DAD" w:rsidRPr="00DF079F">
              <w:rPr>
                <w:rFonts w:ascii="Verdana" w:hAnsi="Verdana"/>
                <w:noProof/>
                <w:webHidden/>
                <w:sz w:val="20"/>
                <w:szCs w:val="20"/>
              </w:rPr>
              <w:fldChar w:fldCharType="end"/>
            </w:r>
          </w:hyperlink>
        </w:p>
        <w:p w14:paraId="55ABD0AA" w14:textId="3338D008" w:rsidR="00BC7DAD" w:rsidRPr="00DF079F" w:rsidRDefault="00272546">
          <w:pPr>
            <w:pStyle w:val="Spistreci1"/>
            <w:rPr>
              <w:rFonts w:ascii="Verdana" w:eastAsiaTheme="minorEastAsia" w:hAnsi="Verdana" w:cstheme="minorBidi"/>
              <w:noProof/>
              <w:sz w:val="20"/>
              <w:szCs w:val="20"/>
              <w:lang w:eastAsia="pl-PL"/>
            </w:rPr>
          </w:pPr>
          <w:hyperlink w:anchor="_Toc27034386" w:history="1">
            <w:r w:rsidR="00BC7DAD" w:rsidRPr="00DF079F">
              <w:rPr>
                <w:rStyle w:val="Hipercze"/>
                <w:rFonts w:ascii="Verdana" w:hAnsi="Verdana"/>
                <w:noProof/>
                <w:sz w:val="20"/>
                <w:szCs w:val="20"/>
              </w:rPr>
              <w:t>2.</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Informacja ogólna - warunki lokalne</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_Toc27034386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DF079F">
              <w:rPr>
                <w:rFonts w:ascii="Verdana" w:hAnsi="Verdana"/>
                <w:noProof/>
                <w:webHidden/>
                <w:sz w:val="20"/>
                <w:szCs w:val="20"/>
              </w:rPr>
              <w:t>6</w:t>
            </w:r>
            <w:r w:rsidR="00BC7DAD" w:rsidRPr="00DF079F">
              <w:rPr>
                <w:rFonts w:ascii="Verdana" w:hAnsi="Verdana"/>
                <w:noProof/>
                <w:webHidden/>
                <w:sz w:val="20"/>
                <w:szCs w:val="20"/>
              </w:rPr>
              <w:fldChar w:fldCharType="end"/>
            </w:r>
          </w:hyperlink>
        </w:p>
        <w:p w14:paraId="3B70FDD3" w14:textId="59F5AE12" w:rsidR="00BC7DAD" w:rsidRPr="00DF079F" w:rsidRDefault="00272546">
          <w:pPr>
            <w:pStyle w:val="Spistreci1"/>
            <w:rPr>
              <w:rFonts w:ascii="Verdana" w:eastAsiaTheme="minorEastAsia" w:hAnsi="Verdana" w:cstheme="minorBidi"/>
              <w:noProof/>
              <w:sz w:val="20"/>
              <w:szCs w:val="20"/>
              <w:lang w:eastAsia="pl-PL"/>
            </w:rPr>
          </w:pPr>
          <w:hyperlink w:anchor="_Toc27034387" w:history="1">
            <w:r w:rsidR="00BC7DAD" w:rsidRPr="00DF079F">
              <w:rPr>
                <w:rStyle w:val="Hipercze"/>
                <w:rFonts w:ascii="Verdana" w:hAnsi="Verdana"/>
                <w:noProof/>
                <w:sz w:val="20"/>
                <w:szCs w:val="20"/>
              </w:rPr>
              <w:t>3.</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Opis przeprowadzanych modernizacji</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_Toc27034387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DF079F">
              <w:rPr>
                <w:rFonts w:ascii="Verdana" w:hAnsi="Verdana"/>
                <w:noProof/>
                <w:webHidden/>
                <w:sz w:val="20"/>
                <w:szCs w:val="20"/>
              </w:rPr>
              <w:t>7</w:t>
            </w:r>
            <w:r w:rsidR="00BC7DAD" w:rsidRPr="00DF079F">
              <w:rPr>
                <w:rFonts w:ascii="Verdana" w:hAnsi="Verdana"/>
                <w:noProof/>
                <w:webHidden/>
                <w:sz w:val="20"/>
                <w:szCs w:val="20"/>
              </w:rPr>
              <w:fldChar w:fldCharType="end"/>
            </w:r>
          </w:hyperlink>
        </w:p>
        <w:p w14:paraId="78C648FD" w14:textId="17ECC67C" w:rsidR="00BC7DAD" w:rsidRPr="00DF079F" w:rsidRDefault="00272546">
          <w:pPr>
            <w:pStyle w:val="Spistreci1"/>
            <w:rPr>
              <w:rFonts w:ascii="Verdana" w:eastAsiaTheme="minorEastAsia" w:hAnsi="Verdana" w:cstheme="minorBidi"/>
              <w:noProof/>
              <w:sz w:val="20"/>
              <w:szCs w:val="20"/>
              <w:lang w:eastAsia="pl-PL"/>
            </w:rPr>
          </w:pPr>
          <w:hyperlink w:anchor="_Toc27034388" w:history="1">
            <w:r w:rsidR="00BC7DAD" w:rsidRPr="00DF079F">
              <w:rPr>
                <w:rStyle w:val="Hipercze"/>
                <w:rFonts w:ascii="Verdana" w:hAnsi="Verdana"/>
                <w:noProof/>
                <w:sz w:val="20"/>
                <w:szCs w:val="20"/>
              </w:rPr>
              <w:t>3.1.</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Informacje ogólne</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_Toc27034388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DF079F">
              <w:rPr>
                <w:rFonts w:ascii="Verdana" w:hAnsi="Verdana"/>
                <w:noProof/>
                <w:webHidden/>
                <w:sz w:val="20"/>
                <w:szCs w:val="20"/>
              </w:rPr>
              <w:t>7</w:t>
            </w:r>
            <w:r w:rsidR="00BC7DAD" w:rsidRPr="00DF079F">
              <w:rPr>
                <w:rFonts w:ascii="Verdana" w:hAnsi="Verdana"/>
                <w:noProof/>
                <w:webHidden/>
                <w:sz w:val="20"/>
                <w:szCs w:val="20"/>
              </w:rPr>
              <w:fldChar w:fldCharType="end"/>
            </w:r>
          </w:hyperlink>
        </w:p>
        <w:p w14:paraId="558B4BAB" w14:textId="6DB34849" w:rsidR="00BC7DAD" w:rsidRPr="00DF079F" w:rsidRDefault="00272546">
          <w:pPr>
            <w:pStyle w:val="Spistreci1"/>
            <w:rPr>
              <w:rFonts w:ascii="Verdana" w:eastAsiaTheme="minorEastAsia" w:hAnsi="Verdana" w:cstheme="minorBidi"/>
              <w:noProof/>
              <w:sz w:val="20"/>
              <w:szCs w:val="20"/>
              <w:lang w:eastAsia="pl-PL"/>
            </w:rPr>
          </w:pPr>
          <w:hyperlink w:anchor="_Toc27034396" w:history="1">
            <w:r w:rsidR="00BC7DAD" w:rsidRPr="00DF079F">
              <w:rPr>
                <w:rStyle w:val="Hipercze"/>
                <w:rFonts w:ascii="Verdana" w:hAnsi="Verdana"/>
                <w:noProof/>
                <w:sz w:val="20"/>
                <w:szCs w:val="20"/>
              </w:rPr>
              <w:t>3.2.</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Modernizacje elektrofiltrów</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_Toc27034396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DF079F">
              <w:rPr>
                <w:rFonts w:ascii="Verdana" w:hAnsi="Verdana"/>
                <w:noProof/>
                <w:webHidden/>
                <w:sz w:val="20"/>
                <w:szCs w:val="20"/>
              </w:rPr>
              <w:t>7</w:t>
            </w:r>
            <w:r w:rsidR="00BC7DAD" w:rsidRPr="00DF079F">
              <w:rPr>
                <w:rFonts w:ascii="Verdana" w:hAnsi="Verdana"/>
                <w:noProof/>
                <w:webHidden/>
                <w:sz w:val="20"/>
                <w:szCs w:val="20"/>
              </w:rPr>
              <w:fldChar w:fldCharType="end"/>
            </w:r>
          </w:hyperlink>
        </w:p>
        <w:p w14:paraId="5FDDEC23" w14:textId="348ED82A" w:rsidR="00BC7DAD" w:rsidRPr="00DF079F" w:rsidRDefault="00272546">
          <w:pPr>
            <w:pStyle w:val="Spistreci1"/>
            <w:rPr>
              <w:rFonts w:ascii="Verdana" w:eastAsiaTheme="minorEastAsia" w:hAnsi="Verdana" w:cstheme="minorBidi"/>
              <w:noProof/>
              <w:sz w:val="20"/>
              <w:szCs w:val="20"/>
              <w:lang w:eastAsia="pl-PL"/>
            </w:rPr>
          </w:pPr>
          <w:hyperlink w:anchor="_Toc27034399" w:history="1">
            <w:r w:rsidR="00BC7DAD" w:rsidRPr="00DF079F">
              <w:rPr>
                <w:rStyle w:val="Hipercze"/>
                <w:rFonts w:ascii="Verdana" w:hAnsi="Verdana"/>
                <w:noProof/>
                <w:sz w:val="20"/>
                <w:szCs w:val="20"/>
              </w:rPr>
              <w:t>3.3.</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Modernizacje IOS</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_Toc27034399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DF079F">
              <w:rPr>
                <w:rFonts w:ascii="Verdana" w:hAnsi="Verdana"/>
                <w:noProof/>
                <w:webHidden/>
                <w:sz w:val="20"/>
                <w:szCs w:val="20"/>
              </w:rPr>
              <w:t>7</w:t>
            </w:r>
            <w:r w:rsidR="00BC7DAD" w:rsidRPr="00DF079F">
              <w:rPr>
                <w:rFonts w:ascii="Verdana" w:hAnsi="Verdana"/>
                <w:noProof/>
                <w:webHidden/>
                <w:sz w:val="20"/>
                <w:szCs w:val="20"/>
              </w:rPr>
              <w:fldChar w:fldCharType="end"/>
            </w:r>
          </w:hyperlink>
        </w:p>
        <w:p w14:paraId="78640CD1" w14:textId="28E947DA" w:rsidR="00BC7DAD" w:rsidRPr="00DF079F" w:rsidRDefault="00272546">
          <w:pPr>
            <w:pStyle w:val="Spistreci1"/>
            <w:rPr>
              <w:rFonts w:ascii="Verdana" w:eastAsiaTheme="minorEastAsia" w:hAnsi="Verdana" w:cstheme="minorBidi"/>
              <w:noProof/>
              <w:sz w:val="20"/>
              <w:szCs w:val="20"/>
              <w:lang w:eastAsia="pl-PL"/>
            </w:rPr>
          </w:pPr>
          <w:hyperlink w:anchor="_Toc27034404" w:history="1">
            <w:r w:rsidR="00BC7DAD" w:rsidRPr="00DF079F">
              <w:rPr>
                <w:rStyle w:val="Hipercze"/>
                <w:rFonts w:ascii="Verdana" w:hAnsi="Verdana"/>
                <w:noProof/>
                <w:sz w:val="20"/>
                <w:szCs w:val="20"/>
              </w:rPr>
              <w:t>3.4.</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Modernizacje demistera</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_Toc27034404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DF079F">
              <w:rPr>
                <w:rFonts w:ascii="Verdana" w:hAnsi="Verdana"/>
                <w:noProof/>
                <w:webHidden/>
                <w:sz w:val="20"/>
                <w:szCs w:val="20"/>
              </w:rPr>
              <w:t>8</w:t>
            </w:r>
            <w:r w:rsidR="00BC7DAD" w:rsidRPr="00DF079F">
              <w:rPr>
                <w:rFonts w:ascii="Verdana" w:hAnsi="Verdana"/>
                <w:noProof/>
                <w:webHidden/>
                <w:sz w:val="20"/>
                <w:szCs w:val="20"/>
              </w:rPr>
              <w:fldChar w:fldCharType="end"/>
            </w:r>
          </w:hyperlink>
        </w:p>
        <w:p w14:paraId="314CA776" w14:textId="0C2BAEFE" w:rsidR="00BC7DAD" w:rsidRPr="00DF079F" w:rsidRDefault="00272546">
          <w:pPr>
            <w:pStyle w:val="Spistreci1"/>
            <w:rPr>
              <w:rFonts w:ascii="Verdana" w:eastAsiaTheme="minorEastAsia" w:hAnsi="Verdana" w:cstheme="minorBidi"/>
              <w:noProof/>
              <w:sz w:val="20"/>
              <w:szCs w:val="20"/>
              <w:lang w:eastAsia="pl-PL"/>
            </w:rPr>
          </w:pPr>
          <w:hyperlink w:anchor="_Toc27034405" w:history="1">
            <w:r w:rsidR="00BC7DAD" w:rsidRPr="00DF079F">
              <w:rPr>
                <w:rStyle w:val="Hipercze"/>
                <w:rFonts w:ascii="Verdana" w:hAnsi="Verdana"/>
                <w:noProof/>
                <w:sz w:val="20"/>
                <w:szCs w:val="20"/>
              </w:rPr>
              <w:t>3.5.</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Modernizacje klap spalin</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_Toc27034405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DF079F">
              <w:rPr>
                <w:rFonts w:ascii="Verdana" w:hAnsi="Verdana"/>
                <w:noProof/>
                <w:webHidden/>
                <w:sz w:val="20"/>
                <w:szCs w:val="20"/>
              </w:rPr>
              <w:t>8</w:t>
            </w:r>
            <w:r w:rsidR="00BC7DAD" w:rsidRPr="00DF079F">
              <w:rPr>
                <w:rFonts w:ascii="Verdana" w:hAnsi="Verdana"/>
                <w:noProof/>
                <w:webHidden/>
                <w:sz w:val="20"/>
                <w:szCs w:val="20"/>
              </w:rPr>
              <w:fldChar w:fldCharType="end"/>
            </w:r>
          </w:hyperlink>
        </w:p>
        <w:p w14:paraId="64C12551" w14:textId="233A4459" w:rsidR="00BC7DAD" w:rsidRPr="00DF079F" w:rsidRDefault="00272546">
          <w:pPr>
            <w:pStyle w:val="Spistreci1"/>
            <w:rPr>
              <w:rFonts w:ascii="Verdana" w:eastAsiaTheme="minorEastAsia" w:hAnsi="Verdana" w:cstheme="minorBidi"/>
              <w:noProof/>
              <w:sz w:val="20"/>
              <w:szCs w:val="20"/>
              <w:lang w:eastAsia="pl-PL"/>
            </w:rPr>
          </w:pPr>
          <w:hyperlink w:anchor="_Toc27034406" w:history="1">
            <w:r w:rsidR="00BC7DAD" w:rsidRPr="00DF079F">
              <w:rPr>
                <w:rStyle w:val="Hipercze"/>
                <w:rFonts w:ascii="Verdana" w:hAnsi="Verdana"/>
                <w:noProof/>
                <w:sz w:val="20"/>
                <w:szCs w:val="20"/>
              </w:rPr>
              <w:t>4.</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Parametry projektowe</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_Toc27034406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DF079F">
              <w:rPr>
                <w:rFonts w:ascii="Verdana" w:hAnsi="Verdana"/>
                <w:noProof/>
                <w:webHidden/>
                <w:sz w:val="20"/>
                <w:szCs w:val="20"/>
              </w:rPr>
              <w:t>9</w:t>
            </w:r>
            <w:r w:rsidR="00BC7DAD" w:rsidRPr="00DF079F">
              <w:rPr>
                <w:rFonts w:ascii="Verdana" w:hAnsi="Verdana"/>
                <w:noProof/>
                <w:webHidden/>
                <w:sz w:val="20"/>
                <w:szCs w:val="20"/>
              </w:rPr>
              <w:fldChar w:fldCharType="end"/>
            </w:r>
          </w:hyperlink>
        </w:p>
        <w:p w14:paraId="60C19141" w14:textId="3EDE3DD7" w:rsidR="00BC7DAD" w:rsidRPr="00DF079F" w:rsidRDefault="00272546">
          <w:pPr>
            <w:pStyle w:val="Spistreci1"/>
            <w:rPr>
              <w:rFonts w:ascii="Verdana" w:eastAsiaTheme="minorEastAsia" w:hAnsi="Verdana" w:cstheme="minorBidi"/>
              <w:noProof/>
              <w:sz w:val="20"/>
              <w:szCs w:val="20"/>
              <w:lang w:eastAsia="pl-PL"/>
            </w:rPr>
          </w:pPr>
          <w:hyperlink w:anchor="_Toc27034407" w:history="1">
            <w:r w:rsidR="00BC7DAD" w:rsidRPr="00DF079F">
              <w:rPr>
                <w:rStyle w:val="Hipercze"/>
                <w:rFonts w:ascii="Verdana" w:hAnsi="Verdana"/>
                <w:noProof/>
                <w:sz w:val="20"/>
                <w:szCs w:val="20"/>
              </w:rPr>
              <w:t>4.1.</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Charakterystyka paliwa</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_Toc27034407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DF079F">
              <w:rPr>
                <w:rFonts w:ascii="Verdana" w:hAnsi="Verdana"/>
                <w:noProof/>
                <w:webHidden/>
                <w:sz w:val="20"/>
                <w:szCs w:val="20"/>
              </w:rPr>
              <w:t>9</w:t>
            </w:r>
            <w:r w:rsidR="00BC7DAD" w:rsidRPr="00DF079F">
              <w:rPr>
                <w:rFonts w:ascii="Verdana" w:hAnsi="Verdana"/>
                <w:noProof/>
                <w:webHidden/>
                <w:sz w:val="20"/>
                <w:szCs w:val="20"/>
              </w:rPr>
              <w:fldChar w:fldCharType="end"/>
            </w:r>
          </w:hyperlink>
        </w:p>
        <w:p w14:paraId="675AFC3B" w14:textId="1FCACE80" w:rsidR="00BC7DAD" w:rsidRPr="00DF079F" w:rsidRDefault="00272546">
          <w:pPr>
            <w:pStyle w:val="Spistreci1"/>
            <w:rPr>
              <w:rFonts w:ascii="Verdana" w:eastAsiaTheme="minorEastAsia" w:hAnsi="Verdana" w:cstheme="minorBidi"/>
              <w:noProof/>
              <w:sz w:val="20"/>
              <w:szCs w:val="20"/>
              <w:lang w:eastAsia="pl-PL"/>
            </w:rPr>
          </w:pPr>
          <w:hyperlink w:anchor="_Toc27034422" w:history="1">
            <w:r w:rsidR="00BC7DAD" w:rsidRPr="00DF079F">
              <w:rPr>
                <w:rStyle w:val="Hipercze"/>
                <w:rFonts w:ascii="Verdana" w:hAnsi="Verdana"/>
                <w:noProof/>
                <w:sz w:val="20"/>
                <w:szCs w:val="20"/>
              </w:rPr>
              <w:t>4.2.</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Warunki brzegowe dla spalin w kontrakcie na modernizacje EF</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_Toc27034422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DF079F">
              <w:rPr>
                <w:rFonts w:ascii="Verdana" w:hAnsi="Verdana"/>
                <w:noProof/>
                <w:webHidden/>
                <w:sz w:val="20"/>
                <w:szCs w:val="20"/>
              </w:rPr>
              <w:t>14</w:t>
            </w:r>
            <w:r w:rsidR="00BC7DAD" w:rsidRPr="00DF079F">
              <w:rPr>
                <w:rFonts w:ascii="Verdana" w:hAnsi="Verdana"/>
                <w:noProof/>
                <w:webHidden/>
                <w:sz w:val="20"/>
                <w:szCs w:val="20"/>
              </w:rPr>
              <w:fldChar w:fldCharType="end"/>
            </w:r>
          </w:hyperlink>
        </w:p>
        <w:p w14:paraId="56E936D4" w14:textId="145939AB" w:rsidR="00BC7DAD" w:rsidRPr="00DF079F" w:rsidRDefault="00272546">
          <w:pPr>
            <w:pStyle w:val="Spistreci1"/>
            <w:rPr>
              <w:rFonts w:ascii="Verdana" w:eastAsiaTheme="minorEastAsia" w:hAnsi="Verdana" w:cstheme="minorBidi"/>
              <w:noProof/>
              <w:sz w:val="20"/>
              <w:szCs w:val="20"/>
              <w:lang w:eastAsia="pl-PL"/>
            </w:rPr>
          </w:pPr>
          <w:hyperlink w:anchor="_Toc27034449" w:history="1">
            <w:r w:rsidR="00BC7DAD" w:rsidRPr="00DF079F">
              <w:rPr>
                <w:rStyle w:val="Hipercze"/>
                <w:rFonts w:ascii="Verdana" w:hAnsi="Verdana"/>
                <w:noProof/>
                <w:sz w:val="20"/>
                <w:szCs w:val="20"/>
              </w:rPr>
              <w:t>4.3.</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Warunki brzegowe dla spalin w kontrakcie na modernizacje IOS</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_Toc27034449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DF079F">
              <w:rPr>
                <w:rFonts w:ascii="Verdana" w:hAnsi="Verdana"/>
                <w:noProof/>
                <w:webHidden/>
                <w:sz w:val="20"/>
                <w:szCs w:val="20"/>
              </w:rPr>
              <w:t>14</w:t>
            </w:r>
            <w:r w:rsidR="00BC7DAD" w:rsidRPr="00DF079F">
              <w:rPr>
                <w:rFonts w:ascii="Verdana" w:hAnsi="Verdana"/>
                <w:noProof/>
                <w:webHidden/>
                <w:sz w:val="20"/>
                <w:szCs w:val="20"/>
              </w:rPr>
              <w:fldChar w:fldCharType="end"/>
            </w:r>
          </w:hyperlink>
        </w:p>
        <w:p w14:paraId="594B8497" w14:textId="41E6BCA7" w:rsidR="00BC7DAD" w:rsidRPr="00DF079F" w:rsidRDefault="00272546">
          <w:pPr>
            <w:pStyle w:val="Spistreci1"/>
            <w:rPr>
              <w:rFonts w:ascii="Verdana" w:eastAsiaTheme="minorEastAsia" w:hAnsi="Verdana" w:cstheme="minorBidi"/>
              <w:noProof/>
              <w:sz w:val="20"/>
              <w:szCs w:val="20"/>
              <w:lang w:eastAsia="pl-PL"/>
            </w:rPr>
          </w:pPr>
          <w:hyperlink w:anchor="_Toc27034468" w:history="1">
            <w:r w:rsidR="00BC7DAD" w:rsidRPr="00DF079F">
              <w:rPr>
                <w:rStyle w:val="Hipercze"/>
                <w:rFonts w:ascii="Verdana" w:hAnsi="Verdana"/>
                <w:noProof/>
                <w:sz w:val="20"/>
                <w:szCs w:val="20"/>
              </w:rPr>
              <w:t>4.4.</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Warunki brzegowe dla spalin w kontrakcie na modernizacje GAVO</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_Toc27034468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DF079F">
              <w:rPr>
                <w:rFonts w:ascii="Verdana" w:hAnsi="Verdana"/>
                <w:noProof/>
                <w:webHidden/>
                <w:sz w:val="20"/>
                <w:szCs w:val="20"/>
              </w:rPr>
              <w:t>15</w:t>
            </w:r>
            <w:r w:rsidR="00BC7DAD" w:rsidRPr="00DF079F">
              <w:rPr>
                <w:rFonts w:ascii="Verdana" w:hAnsi="Verdana"/>
                <w:noProof/>
                <w:webHidden/>
                <w:sz w:val="20"/>
                <w:szCs w:val="20"/>
              </w:rPr>
              <w:fldChar w:fldCharType="end"/>
            </w:r>
          </w:hyperlink>
        </w:p>
        <w:p w14:paraId="412A786F" w14:textId="5C49BC57" w:rsidR="00BC7DAD" w:rsidRPr="00DF079F" w:rsidRDefault="00272546">
          <w:pPr>
            <w:pStyle w:val="Spistreci1"/>
            <w:rPr>
              <w:rFonts w:ascii="Verdana" w:eastAsiaTheme="minorEastAsia" w:hAnsi="Verdana" w:cstheme="minorBidi"/>
              <w:noProof/>
              <w:sz w:val="20"/>
              <w:szCs w:val="20"/>
              <w:lang w:eastAsia="pl-PL"/>
            </w:rPr>
          </w:pPr>
          <w:hyperlink w:anchor="_Toc27034469" w:history="1">
            <w:r w:rsidR="00BC7DAD" w:rsidRPr="00DF079F">
              <w:rPr>
                <w:rStyle w:val="Hipercze"/>
                <w:rFonts w:ascii="Verdana" w:hAnsi="Verdana"/>
                <w:noProof/>
                <w:sz w:val="20"/>
                <w:szCs w:val="20"/>
              </w:rPr>
              <w:t>4.5.</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Warunki brzegowe dla spalin w kontrakcie na modernizacje demistera</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_Toc27034469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DF079F">
              <w:rPr>
                <w:rFonts w:ascii="Verdana" w:hAnsi="Verdana"/>
                <w:noProof/>
                <w:webHidden/>
                <w:sz w:val="20"/>
                <w:szCs w:val="20"/>
              </w:rPr>
              <w:t>15</w:t>
            </w:r>
            <w:r w:rsidR="00BC7DAD" w:rsidRPr="00DF079F">
              <w:rPr>
                <w:rFonts w:ascii="Verdana" w:hAnsi="Verdana"/>
                <w:noProof/>
                <w:webHidden/>
                <w:sz w:val="20"/>
                <w:szCs w:val="20"/>
              </w:rPr>
              <w:fldChar w:fldCharType="end"/>
            </w:r>
          </w:hyperlink>
        </w:p>
        <w:p w14:paraId="155B2387" w14:textId="744CC111" w:rsidR="00BC7DAD" w:rsidRPr="00DF079F" w:rsidRDefault="00272546">
          <w:pPr>
            <w:pStyle w:val="Spistreci1"/>
            <w:rPr>
              <w:rFonts w:ascii="Verdana" w:eastAsiaTheme="minorEastAsia" w:hAnsi="Verdana" w:cstheme="minorBidi"/>
              <w:noProof/>
              <w:sz w:val="20"/>
              <w:szCs w:val="20"/>
              <w:lang w:eastAsia="pl-PL"/>
            </w:rPr>
          </w:pPr>
          <w:hyperlink w:anchor="_Toc27034470" w:history="1">
            <w:r w:rsidR="00BC7DAD" w:rsidRPr="00DF079F">
              <w:rPr>
                <w:rStyle w:val="Hipercze"/>
                <w:rFonts w:ascii="Verdana" w:hAnsi="Verdana"/>
                <w:noProof/>
                <w:sz w:val="20"/>
                <w:szCs w:val="20"/>
              </w:rPr>
              <w:t>5.</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Parametry gwarantowane</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_Toc27034470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DF079F">
              <w:rPr>
                <w:rFonts w:ascii="Verdana" w:hAnsi="Verdana"/>
                <w:noProof/>
                <w:webHidden/>
                <w:sz w:val="20"/>
                <w:szCs w:val="20"/>
              </w:rPr>
              <w:t>16</w:t>
            </w:r>
            <w:r w:rsidR="00BC7DAD" w:rsidRPr="00DF079F">
              <w:rPr>
                <w:rFonts w:ascii="Verdana" w:hAnsi="Verdana"/>
                <w:noProof/>
                <w:webHidden/>
                <w:sz w:val="20"/>
                <w:szCs w:val="20"/>
              </w:rPr>
              <w:fldChar w:fldCharType="end"/>
            </w:r>
          </w:hyperlink>
        </w:p>
        <w:p w14:paraId="646EA66A" w14:textId="37134DF4" w:rsidR="00BC7DAD" w:rsidRPr="00DF079F" w:rsidRDefault="00272546">
          <w:pPr>
            <w:pStyle w:val="Spistreci1"/>
            <w:rPr>
              <w:rFonts w:ascii="Verdana" w:eastAsiaTheme="minorEastAsia" w:hAnsi="Verdana" w:cstheme="minorBidi"/>
              <w:noProof/>
              <w:sz w:val="20"/>
              <w:szCs w:val="20"/>
              <w:lang w:eastAsia="pl-PL"/>
            </w:rPr>
          </w:pPr>
          <w:hyperlink w:anchor="_Toc27034471" w:history="1">
            <w:r w:rsidR="00BC7DAD" w:rsidRPr="00DF079F">
              <w:rPr>
                <w:rStyle w:val="Hipercze"/>
                <w:rFonts w:ascii="Verdana" w:hAnsi="Verdana"/>
                <w:noProof/>
                <w:sz w:val="20"/>
                <w:szCs w:val="20"/>
              </w:rPr>
              <w:t>5.1.</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Parametry gwarantowane dla Elektrofiltrów</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_Toc27034471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DF079F">
              <w:rPr>
                <w:rFonts w:ascii="Verdana" w:hAnsi="Verdana"/>
                <w:noProof/>
                <w:webHidden/>
                <w:sz w:val="20"/>
                <w:szCs w:val="20"/>
              </w:rPr>
              <w:t>16</w:t>
            </w:r>
            <w:r w:rsidR="00BC7DAD" w:rsidRPr="00DF079F">
              <w:rPr>
                <w:rFonts w:ascii="Verdana" w:hAnsi="Verdana"/>
                <w:noProof/>
                <w:webHidden/>
                <w:sz w:val="20"/>
                <w:szCs w:val="20"/>
              </w:rPr>
              <w:fldChar w:fldCharType="end"/>
            </w:r>
          </w:hyperlink>
        </w:p>
        <w:p w14:paraId="5053E764" w14:textId="417EE67D" w:rsidR="00BC7DAD" w:rsidRPr="00DF079F" w:rsidRDefault="00272546">
          <w:pPr>
            <w:pStyle w:val="Spistreci1"/>
            <w:rPr>
              <w:rFonts w:ascii="Verdana" w:eastAsiaTheme="minorEastAsia" w:hAnsi="Verdana" w:cstheme="minorBidi"/>
              <w:noProof/>
              <w:sz w:val="20"/>
              <w:szCs w:val="20"/>
              <w:lang w:eastAsia="pl-PL"/>
            </w:rPr>
          </w:pPr>
          <w:hyperlink w:anchor="_Toc27034478" w:history="1">
            <w:r w:rsidR="00BC7DAD" w:rsidRPr="00DF079F">
              <w:rPr>
                <w:rStyle w:val="Hipercze"/>
                <w:rFonts w:ascii="Verdana" w:hAnsi="Verdana"/>
                <w:noProof/>
                <w:sz w:val="20"/>
                <w:szCs w:val="20"/>
              </w:rPr>
              <w:t>5.2.</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Parametry gwarantowane dla IOS</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_Toc27034478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DF079F">
              <w:rPr>
                <w:rFonts w:ascii="Verdana" w:hAnsi="Verdana"/>
                <w:noProof/>
                <w:webHidden/>
                <w:sz w:val="20"/>
                <w:szCs w:val="20"/>
              </w:rPr>
              <w:t>18</w:t>
            </w:r>
            <w:r w:rsidR="00BC7DAD" w:rsidRPr="00DF079F">
              <w:rPr>
                <w:rFonts w:ascii="Verdana" w:hAnsi="Verdana"/>
                <w:noProof/>
                <w:webHidden/>
                <w:sz w:val="20"/>
                <w:szCs w:val="20"/>
              </w:rPr>
              <w:fldChar w:fldCharType="end"/>
            </w:r>
          </w:hyperlink>
        </w:p>
        <w:p w14:paraId="613FFE6C" w14:textId="59947D26" w:rsidR="00BC7DAD" w:rsidRPr="00DF079F" w:rsidRDefault="00272546">
          <w:pPr>
            <w:pStyle w:val="Spistreci1"/>
            <w:rPr>
              <w:rFonts w:ascii="Verdana" w:eastAsiaTheme="minorEastAsia" w:hAnsi="Verdana" w:cstheme="minorBidi"/>
              <w:noProof/>
              <w:sz w:val="20"/>
              <w:szCs w:val="20"/>
              <w:lang w:eastAsia="pl-PL"/>
            </w:rPr>
          </w:pPr>
          <w:hyperlink w:anchor="_Toc27034490" w:history="1">
            <w:r w:rsidR="00BC7DAD" w:rsidRPr="00DF079F">
              <w:rPr>
                <w:rStyle w:val="Hipercze"/>
                <w:rFonts w:ascii="Verdana" w:hAnsi="Verdana"/>
                <w:noProof/>
                <w:sz w:val="20"/>
                <w:szCs w:val="20"/>
              </w:rPr>
              <w:t>5.3.</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Parametry gwarantowane modernizacji GAVO w zakresie dostawy</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_Toc27034490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DF079F">
              <w:rPr>
                <w:rFonts w:ascii="Verdana" w:hAnsi="Verdana"/>
                <w:noProof/>
                <w:webHidden/>
                <w:sz w:val="20"/>
                <w:szCs w:val="20"/>
              </w:rPr>
              <w:t>21</w:t>
            </w:r>
            <w:r w:rsidR="00BC7DAD" w:rsidRPr="00DF079F">
              <w:rPr>
                <w:rFonts w:ascii="Verdana" w:hAnsi="Verdana"/>
                <w:noProof/>
                <w:webHidden/>
                <w:sz w:val="20"/>
                <w:szCs w:val="20"/>
              </w:rPr>
              <w:fldChar w:fldCharType="end"/>
            </w:r>
          </w:hyperlink>
        </w:p>
        <w:p w14:paraId="216BCACF" w14:textId="6BEA1E06" w:rsidR="00BC7DAD" w:rsidRPr="00DF079F" w:rsidRDefault="00272546">
          <w:pPr>
            <w:pStyle w:val="Spistreci1"/>
            <w:rPr>
              <w:rFonts w:ascii="Verdana" w:eastAsiaTheme="minorEastAsia" w:hAnsi="Verdana" w:cstheme="minorBidi"/>
              <w:noProof/>
              <w:sz w:val="20"/>
              <w:szCs w:val="20"/>
              <w:lang w:eastAsia="pl-PL"/>
            </w:rPr>
          </w:pPr>
          <w:hyperlink w:anchor="_Toc27034494" w:history="1">
            <w:r w:rsidR="00BC7DAD" w:rsidRPr="00DF079F">
              <w:rPr>
                <w:rStyle w:val="Hipercze"/>
                <w:rFonts w:ascii="Verdana" w:hAnsi="Verdana"/>
                <w:noProof/>
                <w:sz w:val="20"/>
                <w:szCs w:val="20"/>
              </w:rPr>
              <w:t>5.4.</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Parametry gwarantowane modernizacji GAVO w zakresie wymiany</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_Toc27034494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DF079F">
              <w:rPr>
                <w:rFonts w:ascii="Verdana" w:hAnsi="Verdana"/>
                <w:noProof/>
                <w:webHidden/>
                <w:sz w:val="20"/>
                <w:szCs w:val="20"/>
              </w:rPr>
              <w:t>21</w:t>
            </w:r>
            <w:r w:rsidR="00BC7DAD" w:rsidRPr="00DF079F">
              <w:rPr>
                <w:rFonts w:ascii="Verdana" w:hAnsi="Verdana"/>
                <w:noProof/>
                <w:webHidden/>
                <w:sz w:val="20"/>
                <w:szCs w:val="20"/>
              </w:rPr>
              <w:fldChar w:fldCharType="end"/>
            </w:r>
          </w:hyperlink>
        </w:p>
        <w:p w14:paraId="00D6DC9C" w14:textId="70B18679" w:rsidR="00BC7DAD" w:rsidRPr="00DF079F" w:rsidRDefault="00272546">
          <w:pPr>
            <w:pStyle w:val="Spistreci1"/>
            <w:rPr>
              <w:rFonts w:ascii="Verdana" w:eastAsiaTheme="minorEastAsia" w:hAnsi="Verdana" w:cstheme="minorBidi"/>
              <w:noProof/>
              <w:sz w:val="20"/>
              <w:szCs w:val="20"/>
              <w:lang w:eastAsia="pl-PL"/>
            </w:rPr>
          </w:pPr>
          <w:hyperlink w:anchor="_Toc27034496" w:history="1">
            <w:r w:rsidR="00BC7DAD" w:rsidRPr="00DF079F">
              <w:rPr>
                <w:rStyle w:val="Hipercze"/>
                <w:rFonts w:ascii="Verdana" w:hAnsi="Verdana"/>
                <w:noProof/>
                <w:sz w:val="20"/>
                <w:szCs w:val="20"/>
              </w:rPr>
              <w:t>5.5.</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Parametry gwarantowane modernizacji demistera</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_Toc27034496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DF079F">
              <w:rPr>
                <w:rFonts w:ascii="Verdana" w:hAnsi="Verdana"/>
                <w:noProof/>
                <w:webHidden/>
                <w:sz w:val="20"/>
                <w:szCs w:val="20"/>
              </w:rPr>
              <w:t>21</w:t>
            </w:r>
            <w:r w:rsidR="00BC7DAD" w:rsidRPr="00DF079F">
              <w:rPr>
                <w:rFonts w:ascii="Verdana" w:hAnsi="Verdana"/>
                <w:noProof/>
                <w:webHidden/>
                <w:sz w:val="20"/>
                <w:szCs w:val="20"/>
              </w:rPr>
              <w:fldChar w:fldCharType="end"/>
            </w:r>
          </w:hyperlink>
        </w:p>
        <w:p w14:paraId="195793BA" w14:textId="15E492EE" w:rsidR="00BC7DAD" w:rsidRPr="00DF079F" w:rsidRDefault="00272546">
          <w:pPr>
            <w:pStyle w:val="Spistreci1"/>
            <w:rPr>
              <w:rFonts w:ascii="Verdana" w:eastAsiaTheme="minorEastAsia" w:hAnsi="Verdana" w:cstheme="minorBidi"/>
              <w:noProof/>
              <w:sz w:val="20"/>
              <w:szCs w:val="20"/>
              <w:lang w:eastAsia="pl-PL"/>
            </w:rPr>
          </w:pPr>
          <w:hyperlink w:anchor="_Toc27034506" w:history="1">
            <w:r w:rsidR="00BC7DAD" w:rsidRPr="00DF079F">
              <w:rPr>
                <w:rStyle w:val="Hipercze"/>
                <w:rFonts w:ascii="Verdana" w:hAnsi="Verdana"/>
                <w:noProof/>
                <w:sz w:val="20"/>
                <w:szCs w:val="20"/>
              </w:rPr>
              <w:t>5.6.</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Parametry gwarantowane klap spalin</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_Toc27034506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DF079F">
              <w:rPr>
                <w:rFonts w:ascii="Verdana" w:hAnsi="Verdana"/>
                <w:noProof/>
                <w:webHidden/>
                <w:sz w:val="20"/>
                <w:szCs w:val="20"/>
              </w:rPr>
              <w:t>22</w:t>
            </w:r>
            <w:r w:rsidR="00BC7DAD" w:rsidRPr="00DF079F">
              <w:rPr>
                <w:rFonts w:ascii="Verdana" w:hAnsi="Verdana"/>
                <w:noProof/>
                <w:webHidden/>
                <w:sz w:val="20"/>
                <w:szCs w:val="20"/>
              </w:rPr>
              <w:fldChar w:fldCharType="end"/>
            </w:r>
          </w:hyperlink>
        </w:p>
        <w:p w14:paraId="2A1B35C8" w14:textId="06DCDEDB" w:rsidR="00BC7DAD" w:rsidRPr="00DF079F" w:rsidRDefault="00272546">
          <w:pPr>
            <w:pStyle w:val="Spistreci1"/>
            <w:rPr>
              <w:rFonts w:ascii="Verdana" w:eastAsiaTheme="minorEastAsia" w:hAnsi="Verdana" w:cstheme="minorBidi"/>
              <w:noProof/>
              <w:sz w:val="20"/>
              <w:szCs w:val="20"/>
              <w:lang w:eastAsia="pl-PL"/>
            </w:rPr>
          </w:pPr>
          <w:hyperlink w:anchor="_Toc27034510" w:history="1">
            <w:r w:rsidR="00BC7DAD" w:rsidRPr="00DF079F">
              <w:rPr>
                <w:rStyle w:val="Hipercze"/>
                <w:rFonts w:ascii="Verdana" w:hAnsi="Verdana"/>
                <w:noProof/>
                <w:sz w:val="20"/>
                <w:szCs w:val="20"/>
              </w:rPr>
              <w:t>6.</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Wymagania pomiarów gwarancyjnych</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_Toc27034510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DF079F">
              <w:rPr>
                <w:rFonts w:ascii="Verdana" w:hAnsi="Verdana"/>
                <w:noProof/>
                <w:webHidden/>
                <w:sz w:val="20"/>
                <w:szCs w:val="20"/>
              </w:rPr>
              <w:t>24</w:t>
            </w:r>
            <w:r w:rsidR="00BC7DAD" w:rsidRPr="00DF079F">
              <w:rPr>
                <w:rFonts w:ascii="Verdana" w:hAnsi="Verdana"/>
                <w:noProof/>
                <w:webHidden/>
                <w:sz w:val="20"/>
                <w:szCs w:val="20"/>
              </w:rPr>
              <w:fldChar w:fldCharType="end"/>
            </w:r>
          </w:hyperlink>
        </w:p>
        <w:p w14:paraId="70EB0242" w14:textId="525801EC" w:rsidR="00BC7DAD" w:rsidRPr="00DF079F" w:rsidRDefault="00272546">
          <w:pPr>
            <w:pStyle w:val="Spistreci1"/>
            <w:rPr>
              <w:rFonts w:ascii="Verdana" w:eastAsiaTheme="minorEastAsia" w:hAnsi="Verdana" w:cstheme="minorBidi"/>
              <w:noProof/>
              <w:sz w:val="20"/>
              <w:szCs w:val="20"/>
              <w:lang w:eastAsia="pl-PL"/>
            </w:rPr>
          </w:pPr>
          <w:hyperlink w:anchor="_Toc27034511" w:history="1">
            <w:r w:rsidR="00BC7DAD" w:rsidRPr="00DF079F">
              <w:rPr>
                <w:rStyle w:val="Hipercze"/>
                <w:rFonts w:ascii="Verdana" w:hAnsi="Verdana"/>
                <w:noProof/>
                <w:sz w:val="20"/>
                <w:szCs w:val="20"/>
              </w:rPr>
              <w:t>6.1.</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Wymagania ogólne dla pomiarów gwarancyjnych</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_Toc27034511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DF079F">
              <w:rPr>
                <w:rFonts w:ascii="Verdana" w:hAnsi="Verdana"/>
                <w:noProof/>
                <w:webHidden/>
                <w:sz w:val="20"/>
                <w:szCs w:val="20"/>
              </w:rPr>
              <w:t>24</w:t>
            </w:r>
            <w:r w:rsidR="00BC7DAD" w:rsidRPr="00DF079F">
              <w:rPr>
                <w:rFonts w:ascii="Verdana" w:hAnsi="Verdana"/>
                <w:noProof/>
                <w:webHidden/>
                <w:sz w:val="20"/>
                <w:szCs w:val="20"/>
              </w:rPr>
              <w:fldChar w:fldCharType="end"/>
            </w:r>
          </w:hyperlink>
        </w:p>
        <w:p w14:paraId="02C29E8F" w14:textId="0489875A" w:rsidR="00BC7DAD" w:rsidRPr="00DF079F" w:rsidRDefault="00272546">
          <w:pPr>
            <w:pStyle w:val="Spistreci1"/>
            <w:rPr>
              <w:rFonts w:ascii="Verdana" w:eastAsiaTheme="minorEastAsia" w:hAnsi="Verdana" w:cstheme="minorBidi"/>
              <w:noProof/>
              <w:sz w:val="20"/>
              <w:szCs w:val="20"/>
              <w:lang w:eastAsia="pl-PL"/>
            </w:rPr>
          </w:pPr>
          <w:hyperlink w:anchor="_Toc27034512" w:history="1">
            <w:r w:rsidR="00BC7DAD" w:rsidRPr="00DF079F">
              <w:rPr>
                <w:rStyle w:val="Hipercze"/>
                <w:rFonts w:ascii="Verdana" w:hAnsi="Verdana"/>
                <w:noProof/>
                <w:sz w:val="20"/>
                <w:szCs w:val="20"/>
              </w:rPr>
              <w:t>6.2.</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Dla EF</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_Toc27034512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DF079F">
              <w:rPr>
                <w:rFonts w:ascii="Verdana" w:hAnsi="Verdana"/>
                <w:noProof/>
                <w:webHidden/>
                <w:sz w:val="20"/>
                <w:szCs w:val="20"/>
              </w:rPr>
              <w:t>24</w:t>
            </w:r>
            <w:r w:rsidR="00BC7DAD" w:rsidRPr="00DF079F">
              <w:rPr>
                <w:rFonts w:ascii="Verdana" w:hAnsi="Verdana"/>
                <w:noProof/>
                <w:webHidden/>
                <w:sz w:val="20"/>
                <w:szCs w:val="20"/>
              </w:rPr>
              <w:fldChar w:fldCharType="end"/>
            </w:r>
          </w:hyperlink>
        </w:p>
        <w:p w14:paraId="00358145" w14:textId="28069C8A" w:rsidR="00BC7DAD" w:rsidRPr="00DF079F" w:rsidRDefault="00272546">
          <w:pPr>
            <w:pStyle w:val="Spistreci1"/>
            <w:rPr>
              <w:rFonts w:ascii="Verdana" w:eastAsiaTheme="minorEastAsia" w:hAnsi="Verdana" w:cstheme="minorBidi"/>
              <w:noProof/>
              <w:sz w:val="20"/>
              <w:szCs w:val="20"/>
              <w:lang w:eastAsia="pl-PL"/>
            </w:rPr>
          </w:pPr>
          <w:hyperlink w:anchor="_Toc27034516" w:history="1">
            <w:r w:rsidR="00BC7DAD" w:rsidRPr="00DF079F">
              <w:rPr>
                <w:rStyle w:val="Hipercze"/>
                <w:rFonts w:ascii="Verdana" w:hAnsi="Verdana"/>
                <w:noProof/>
                <w:sz w:val="20"/>
                <w:szCs w:val="20"/>
              </w:rPr>
              <w:t>6.3.</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Dla IOS</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_Toc27034516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DF079F">
              <w:rPr>
                <w:rFonts w:ascii="Verdana" w:hAnsi="Verdana"/>
                <w:noProof/>
                <w:webHidden/>
                <w:sz w:val="20"/>
                <w:szCs w:val="20"/>
              </w:rPr>
              <w:t>25</w:t>
            </w:r>
            <w:r w:rsidR="00BC7DAD" w:rsidRPr="00DF079F">
              <w:rPr>
                <w:rFonts w:ascii="Verdana" w:hAnsi="Verdana"/>
                <w:noProof/>
                <w:webHidden/>
                <w:sz w:val="20"/>
                <w:szCs w:val="20"/>
              </w:rPr>
              <w:fldChar w:fldCharType="end"/>
            </w:r>
          </w:hyperlink>
        </w:p>
        <w:p w14:paraId="3E9C7A18" w14:textId="1E3D5D61" w:rsidR="00BC7DAD" w:rsidRPr="00DF079F" w:rsidRDefault="00272546">
          <w:pPr>
            <w:pStyle w:val="Spistreci1"/>
            <w:rPr>
              <w:rFonts w:ascii="Verdana" w:eastAsiaTheme="minorEastAsia" w:hAnsi="Verdana" w:cstheme="minorBidi"/>
              <w:noProof/>
              <w:sz w:val="20"/>
              <w:szCs w:val="20"/>
              <w:lang w:eastAsia="pl-PL"/>
            </w:rPr>
          </w:pPr>
          <w:hyperlink w:anchor="_Toc27034521" w:history="1">
            <w:r w:rsidR="00BC7DAD" w:rsidRPr="00DF079F">
              <w:rPr>
                <w:rStyle w:val="Hipercze"/>
                <w:rFonts w:ascii="Verdana" w:hAnsi="Verdana"/>
                <w:noProof/>
                <w:sz w:val="20"/>
                <w:szCs w:val="20"/>
              </w:rPr>
              <w:t>6.4.</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Programy pomiarów gwarancyjnych</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_Toc27034521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DF079F">
              <w:rPr>
                <w:rFonts w:ascii="Verdana" w:hAnsi="Verdana"/>
                <w:noProof/>
                <w:webHidden/>
                <w:sz w:val="20"/>
                <w:szCs w:val="20"/>
              </w:rPr>
              <w:t>27</w:t>
            </w:r>
            <w:r w:rsidR="00BC7DAD" w:rsidRPr="00DF079F">
              <w:rPr>
                <w:rFonts w:ascii="Verdana" w:hAnsi="Verdana"/>
                <w:noProof/>
                <w:webHidden/>
                <w:sz w:val="20"/>
                <w:szCs w:val="20"/>
              </w:rPr>
              <w:fldChar w:fldCharType="end"/>
            </w:r>
          </w:hyperlink>
        </w:p>
        <w:p w14:paraId="26DC6389" w14:textId="7005358B" w:rsidR="00BC7DAD" w:rsidRPr="00DF079F" w:rsidRDefault="00272546">
          <w:pPr>
            <w:pStyle w:val="Spistreci1"/>
            <w:rPr>
              <w:rFonts w:ascii="Verdana" w:eastAsiaTheme="minorEastAsia" w:hAnsi="Verdana" w:cstheme="minorBidi"/>
              <w:noProof/>
              <w:sz w:val="20"/>
              <w:szCs w:val="20"/>
              <w:lang w:eastAsia="pl-PL"/>
            </w:rPr>
          </w:pPr>
          <w:hyperlink w:anchor="_Toc27034531" w:history="1">
            <w:r w:rsidR="00BC7DAD" w:rsidRPr="00DF079F">
              <w:rPr>
                <w:rStyle w:val="Hipercze"/>
                <w:rFonts w:ascii="Verdana" w:hAnsi="Verdana"/>
                <w:noProof/>
                <w:sz w:val="20"/>
                <w:szCs w:val="20"/>
              </w:rPr>
              <w:t>6.5.</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Raporty z pomiarów</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_Toc27034531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DF079F">
              <w:rPr>
                <w:rFonts w:ascii="Verdana" w:hAnsi="Verdana"/>
                <w:noProof/>
                <w:webHidden/>
                <w:sz w:val="20"/>
                <w:szCs w:val="20"/>
              </w:rPr>
              <w:t>27</w:t>
            </w:r>
            <w:r w:rsidR="00BC7DAD" w:rsidRPr="00DF079F">
              <w:rPr>
                <w:rFonts w:ascii="Verdana" w:hAnsi="Verdana"/>
                <w:noProof/>
                <w:webHidden/>
                <w:sz w:val="20"/>
                <w:szCs w:val="20"/>
              </w:rPr>
              <w:fldChar w:fldCharType="end"/>
            </w:r>
          </w:hyperlink>
        </w:p>
        <w:p w14:paraId="6329F4CD" w14:textId="51835865" w:rsidR="00BC7DAD" w:rsidRPr="00DF079F" w:rsidRDefault="00272546">
          <w:pPr>
            <w:pStyle w:val="Spistreci1"/>
            <w:rPr>
              <w:rFonts w:ascii="Verdana" w:eastAsiaTheme="minorEastAsia" w:hAnsi="Verdana" w:cstheme="minorBidi"/>
              <w:noProof/>
              <w:sz w:val="20"/>
              <w:szCs w:val="20"/>
              <w:lang w:eastAsia="pl-PL"/>
            </w:rPr>
          </w:pPr>
          <w:hyperlink w:anchor="_Toc27034540" w:history="1">
            <w:r w:rsidR="00BC7DAD" w:rsidRPr="00DF079F">
              <w:rPr>
                <w:rStyle w:val="Hipercze"/>
                <w:rFonts w:ascii="Verdana" w:hAnsi="Verdana"/>
                <w:noProof/>
                <w:sz w:val="20"/>
                <w:szCs w:val="20"/>
              </w:rPr>
              <w:t>6.6.</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Język</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_Toc27034540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DF079F">
              <w:rPr>
                <w:rFonts w:ascii="Verdana" w:hAnsi="Verdana"/>
                <w:noProof/>
                <w:webHidden/>
                <w:sz w:val="20"/>
                <w:szCs w:val="20"/>
              </w:rPr>
              <w:t>28</w:t>
            </w:r>
            <w:r w:rsidR="00BC7DAD" w:rsidRPr="00DF079F">
              <w:rPr>
                <w:rFonts w:ascii="Verdana" w:hAnsi="Verdana"/>
                <w:noProof/>
                <w:webHidden/>
                <w:sz w:val="20"/>
                <w:szCs w:val="20"/>
              </w:rPr>
              <w:fldChar w:fldCharType="end"/>
            </w:r>
          </w:hyperlink>
        </w:p>
        <w:p w14:paraId="5BA1534F" w14:textId="3F77CCCA" w:rsidR="00BC7DAD" w:rsidRPr="00DF079F" w:rsidRDefault="00272546">
          <w:pPr>
            <w:pStyle w:val="Spistreci1"/>
            <w:rPr>
              <w:rFonts w:ascii="Verdana" w:eastAsiaTheme="minorEastAsia" w:hAnsi="Verdana" w:cstheme="minorBidi"/>
              <w:noProof/>
              <w:sz w:val="20"/>
              <w:szCs w:val="20"/>
              <w:lang w:eastAsia="pl-PL"/>
            </w:rPr>
          </w:pPr>
          <w:hyperlink w:anchor="_Toc27034541" w:history="1">
            <w:r w:rsidR="00BC7DAD" w:rsidRPr="00DF079F">
              <w:rPr>
                <w:rStyle w:val="Hipercze"/>
                <w:rFonts w:ascii="Verdana" w:hAnsi="Verdana"/>
                <w:noProof/>
                <w:sz w:val="20"/>
                <w:szCs w:val="20"/>
              </w:rPr>
              <w:t>6.7.</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Jednostki miar</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_Toc27034541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DF079F">
              <w:rPr>
                <w:rFonts w:ascii="Verdana" w:hAnsi="Verdana"/>
                <w:noProof/>
                <w:webHidden/>
                <w:sz w:val="20"/>
                <w:szCs w:val="20"/>
              </w:rPr>
              <w:t>28</w:t>
            </w:r>
            <w:r w:rsidR="00BC7DAD" w:rsidRPr="00DF079F">
              <w:rPr>
                <w:rFonts w:ascii="Verdana" w:hAnsi="Verdana"/>
                <w:noProof/>
                <w:webHidden/>
                <w:sz w:val="20"/>
                <w:szCs w:val="20"/>
              </w:rPr>
              <w:fldChar w:fldCharType="end"/>
            </w:r>
          </w:hyperlink>
        </w:p>
        <w:p w14:paraId="4AD948B4" w14:textId="5A3507EE" w:rsidR="0098240B" w:rsidRPr="00BC7DAD" w:rsidRDefault="0098240B" w:rsidP="00DF079F">
          <w:pPr>
            <w:spacing w:after="0" w:line="360" w:lineRule="auto"/>
            <w:ind w:left="0"/>
            <w:rPr>
              <w:rFonts w:ascii="Verdana" w:hAnsi="Verdana"/>
              <w:sz w:val="20"/>
              <w:szCs w:val="20"/>
            </w:rPr>
          </w:pPr>
          <w:r w:rsidRPr="00AC08F9">
            <w:rPr>
              <w:rFonts w:ascii="Verdana" w:hAnsi="Verdana"/>
              <w:b/>
              <w:bCs/>
              <w:sz w:val="20"/>
              <w:szCs w:val="20"/>
            </w:rPr>
            <w:fldChar w:fldCharType="end"/>
          </w:r>
        </w:p>
      </w:sdtContent>
    </w:sdt>
    <w:p w14:paraId="0CC709FE" w14:textId="77777777" w:rsidR="00607B30" w:rsidRPr="00BC7DAD" w:rsidRDefault="00607B30" w:rsidP="00D0545D">
      <w:pPr>
        <w:tabs>
          <w:tab w:val="right" w:leader="dot" w:pos="9581"/>
        </w:tabs>
        <w:spacing w:after="0" w:line="360" w:lineRule="auto"/>
        <w:rPr>
          <w:rFonts w:ascii="Verdana" w:hAnsi="Verdana"/>
          <w:sz w:val="20"/>
          <w:szCs w:val="20"/>
        </w:rPr>
      </w:pPr>
    </w:p>
    <w:p w14:paraId="4AD71EA1" w14:textId="77777777" w:rsidR="000B6C0D" w:rsidRPr="00BC7DAD" w:rsidRDefault="00ED3369" w:rsidP="00D0545D">
      <w:pPr>
        <w:pStyle w:val="Nagwek1"/>
        <w:spacing w:before="0" w:after="0" w:line="360" w:lineRule="auto"/>
        <w:rPr>
          <w:rFonts w:ascii="Verdana" w:hAnsi="Verdana" w:cs="Times New Roman"/>
          <w:sz w:val="20"/>
          <w:szCs w:val="20"/>
        </w:rPr>
      </w:pPr>
      <w:r w:rsidRPr="00BC7DAD">
        <w:rPr>
          <w:rFonts w:ascii="Verdana" w:hAnsi="Verdana" w:cs="Times New Roman"/>
          <w:sz w:val="20"/>
          <w:szCs w:val="20"/>
        </w:rPr>
        <w:br w:type="page"/>
      </w:r>
      <w:bookmarkStart w:id="40" w:name="_Toc511712821"/>
      <w:bookmarkStart w:id="41" w:name="_Toc3465448"/>
      <w:bookmarkStart w:id="42" w:name="_Toc10107681"/>
      <w:bookmarkStart w:id="43" w:name="_Toc14933532"/>
      <w:bookmarkStart w:id="44" w:name="_Toc27034356"/>
      <w:bookmarkStart w:id="45" w:name="_Toc316718350"/>
      <w:bookmarkStart w:id="46" w:name="_Toc317009164"/>
      <w:r w:rsidR="000B6C0D" w:rsidRPr="00BC7DAD">
        <w:rPr>
          <w:rFonts w:ascii="Verdana" w:hAnsi="Verdana" w:cs="Times New Roman"/>
          <w:sz w:val="20"/>
          <w:szCs w:val="20"/>
        </w:rPr>
        <w:lastRenderedPageBreak/>
        <w:t>Definicje</w:t>
      </w:r>
      <w:bookmarkEnd w:id="40"/>
      <w:bookmarkEnd w:id="41"/>
      <w:bookmarkEnd w:id="42"/>
      <w:bookmarkEnd w:id="43"/>
      <w:bookmarkEnd w:id="44"/>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977"/>
        <w:gridCol w:w="6095"/>
      </w:tblGrid>
      <w:tr w:rsidR="00DF1865" w:rsidRPr="00BC7DAD" w14:paraId="45DD5B32" w14:textId="77777777" w:rsidTr="00615786">
        <w:trPr>
          <w:trHeight w:val="1260"/>
        </w:trPr>
        <w:tc>
          <w:tcPr>
            <w:tcW w:w="567" w:type="dxa"/>
            <w:shd w:val="clear" w:color="auto" w:fill="auto"/>
            <w:noWrap/>
            <w:vAlign w:val="center"/>
          </w:tcPr>
          <w:p w14:paraId="39BED9A9" w14:textId="77777777" w:rsidR="00DF1865" w:rsidRPr="00BC7DAD" w:rsidRDefault="005C61BF" w:rsidP="00B157C9">
            <w:pPr>
              <w:spacing w:after="0" w:line="360" w:lineRule="auto"/>
              <w:ind w:left="0"/>
              <w:rPr>
                <w:rFonts w:ascii="Verdana" w:hAnsi="Verdana"/>
                <w:color w:val="000000" w:themeColor="text1"/>
                <w:sz w:val="20"/>
                <w:szCs w:val="20"/>
              </w:rPr>
            </w:pPr>
            <w:r w:rsidRPr="00BC7DAD">
              <w:rPr>
                <w:rFonts w:ascii="Verdana" w:hAnsi="Verdana"/>
                <w:color w:val="000000" w:themeColor="text1"/>
                <w:sz w:val="20"/>
                <w:szCs w:val="20"/>
              </w:rPr>
              <w:t>1</w:t>
            </w:r>
          </w:p>
        </w:tc>
        <w:tc>
          <w:tcPr>
            <w:tcW w:w="2977" w:type="dxa"/>
            <w:shd w:val="clear" w:color="000000" w:fill="DEEAF6"/>
            <w:vAlign w:val="center"/>
            <w:hideMark/>
          </w:tcPr>
          <w:p w14:paraId="69B0F3B2" w14:textId="77777777" w:rsidR="00DF1865" w:rsidRPr="00BC7DAD" w:rsidRDefault="0005049E" w:rsidP="00D0545D">
            <w:pPr>
              <w:spacing w:after="0" w:line="360" w:lineRule="auto"/>
              <w:ind w:left="0"/>
              <w:rPr>
                <w:rFonts w:ascii="Verdana" w:hAnsi="Verdana"/>
                <w:color w:val="000000" w:themeColor="text1"/>
                <w:sz w:val="20"/>
                <w:szCs w:val="20"/>
              </w:rPr>
            </w:pPr>
            <w:r w:rsidRPr="00BC7DAD">
              <w:rPr>
                <w:rFonts w:ascii="Verdana" w:hAnsi="Verdana"/>
                <w:color w:val="000000" w:themeColor="text1"/>
                <w:sz w:val="20"/>
                <w:szCs w:val="20"/>
              </w:rPr>
              <w:t>EF</w:t>
            </w:r>
          </w:p>
        </w:tc>
        <w:tc>
          <w:tcPr>
            <w:tcW w:w="6095" w:type="dxa"/>
            <w:shd w:val="clear" w:color="auto" w:fill="auto"/>
            <w:vAlign w:val="center"/>
            <w:hideMark/>
          </w:tcPr>
          <w:p w14:paraId="4481E28F" w14:textId="77777777" w:rsidR="00DF1865" w:rsidRPr="00BC7DAD" w:rsidRDefault="00B157C9" w:rsidP="00D0545D">
            <w:pPr>
              <w:spacing w:after="0" w:line="360" w:lineRule="auto"/>
              <w:ind w:left="0"/>
              <w:rPr>
                <w:rFonts w:ascii="Verdana" w:hAnsi="Verdana"/>
                <w:color w:val="FF0000"/>
                <w:sz w:val="20"/>
                <w:szCs w:val="20"/>
                <w:lang w:eastAsia="pl-PL"/>
              </w:rPr>
            </w:pPr>
            <w:r w:rsidRPr="00BC7DAD">
              <w:rPr>
                <w:rFonts w:ascii="Verdana" w:eastAsia="TimesNewRoman" w:hAnsi="Verdana"/>
                <w:color w:val="000000" w:themeColor="text1"/>
                <w:sz w:val="20"/>
                <w:szCs w:val="20"/>
              </w:rPr>
              <w:t>Elektrofiltry zamontowane na blokach 2- 7</w:t>
            </w:r>
          </w:p>
        </w:tc>
      </w:tr>
      <w:tr w:rsidR="0005049E" w:rsidRPr="00BC7DAD" w14:paraId="035F6225" w14:textId="77777777" w:rsidTr="00615786">
        <w:trPr>
          <w:trHeight w:val="1260"/>
        </w:trPr>
        <w:tc>
          <w:tcPr>
            <w:tcW w:w="567" w:type="dxa"/>
            <w:shd w:val="clear" w:color="auto" w:fill="auto"/>
            <w:noWrap/>
            <w:vAlign w:val="center"/>
          </w:tcPr>
          <w:p w14:paraId="58005F6F" w14:textId="77777777" w:rsidR="0005049E" w:rsidRPr="00BC7DAD" w:rsidRDefault="0005049E" w:rsidP="00B157C9">
            <w:pPr>
              <w:spacing w:after="0" w:line="360" w:lineRule="auto"/>
              <w:ind w:left="0"/>
              <w:rPr>
                <w:rFonts w:ascii="Verdana" w:hAnsi="Verdana"/>
                <w:color w:val="000000" w:themeColor="text1"/>
                <w:sz w:val="20"/>
                <w:szCs w:val="20"/>
              </w:rPr>
            </w:pPr>
          </w:p>
        </w:tc>
        <w:tc>
          <w:tcPr>
            <w:tcW w:w="2977" w:type="dxa"/>
            <w:shd w:val="clear" w:color="000000" w:fill="DEEAF6"/>
            <w:vAlign w:val="center"/>
          </w:tcPr>
          <w:p w14:paraId="215A1019" w14:textId="77777777" w:rsidR="0005049E" w:rsidRPr="00BC7DAD" w:rsidRDefault="0005049E" w:rsidP="00D0545D">
            <w:pPr>
              <w:spacing w:after="0" w:line="360" w:lineRule="auto"/>
              <w:ind w:left="0"/>
              <w:rPr>
                <w:rFonts w:ascii="Verdana" w:hAnsi="Verdana"/>
                <w:color w:val="000000" w:themeColor="text1"/>
                <w:sz w:val="20"/>
                <w:szCs w:val="20"/>
              </w:rPr>
            </w:pPr>
            <w:r w:rsidRPr="00BC7DAD">
              <w:rPr>
                <w:rFonts w:ascii="Verdana" w:hAnsi="Verdana"/>
                <w:color w:val="000000" w:themeColor="text1"/>
                <w:sz w:val="20"/>
                <w:szCs w:val="20"/>
              </w:rPr>
              <w:t>IOS</w:t>
            </w:r>
          </w:p>
        </w:tc>
        <w:tc>
          <w:tcPr>
            <w:tcW w:w="6095" w:type="dxa"/>
            <w:shd w:val="clear" w:color="auto" w:fill="auto"/>
            <w:vAlign w:val="center"/>
          </w:tcPr>
          <w:p w14:paraId="172862B4" w14:textId="77777777" w:rsidR="0005049E" w:rsidRPr="00BC7DAD" w:rsidRDefault="00620963" w:rsidP="00D0545D">
            <w:pPr>
              <w:spacing w:after="0" w:line="360" w:lineRule="auto"/>
              <w:ind w:left="0"/>
              <w:rPr>
                <w:rFonts w:ascii="Verdana" w:hAnsi="Verdana"/>
                <w:color w:val="FF0000"/>
                <w:sz w:val="20"/>
                <w:szCs w:val="20"/>
                <w:lang w:eastAsia="pl-PL"/>
              </w:rPr>
            </w:pPr>
            <w:r w:rsidRPr="00BC7DAD">
              <w:rPr>
                <w:rFonts w:ascii="Verdana" w:eastAsia="TimesNewRoman" w:hAnsi="Verdana"/>
                <w:color w:val="000000" w:themeColor="text1"/>
                <w:sz w:val="20"/>
                <w:szCs w:val="20"/>
              </w:rPr>
              <w:t>Instalacja odsiarczania spalin składająca się z dwóch ciągów technologicznych - absorberów „C” i „D” pracujących w oparciu o metodę mokrą, wapienno-gipsową odsiarczania spalin.</w:t>
            </w:r>
          </w:p>
        </w:tc>
      </w:tr>
      <w:tr w:rsidR="00620963" w:rsidRPr="00BC7DAD" w14:paraId="3E159620" w14:textId="77777777" w:rsidTr="00615786">
        <w:trPr>
          <w:trHeight w:val="1260"/>
        </w:trPr>
        <w:tc>
          <w:tcPr>
            <w:tcW w:w="567" w:type="dxa"/>
            <w:shd w:val="clear" w:color="auto" w:fill="auto"/>
            <w:noWrap/>
            <w:vAlign w:val="center"/>
          </w:tcPr>
          <w:p w14:paraId="7D44D53E" w14:textId="77777777" w:rsidR="00620963" w:rsidRPr="00BC7DAD" w:rsidRDefault="00620963" w:rsidP="00B157C9">
            <w:pPr>
              <w:spacing w:after="0" w:line="360" w:lineRule="auto"/>
              <w:ind w:left="0"/>
              <w:rPr>
                <w:rFonts w:ascii="Verdana" w:hAnsi="Verdana"/>
                <w:color w:val="000000" w:themeColor="text1"/>
                <w:sz w:val="20"/>
                <w:szCs w:val="20"/>
              </w:rPr>
            </w:pPr>
          </w:p>
        </w:tc>
        <w:tc>
          <w:tcPr>
            <w:tcW w:w="2977" w:type="dxa"/>
            <w:shd w:val="clear" w:color="000000" w:fill="DEEAF6"/>
            <w:vAlign w:val="center"/>
          </w:tcPr>
          <w:p w14:paraId="54B5A761" w14:textId="77777777" w:rsidR="00620963" w:rsidRPr="00BC7DAD" w:rsidRDefault="00620963" w:rsidP="00D0545D">
            <w:pPr>
              <w:spacing w:after="0" w:line="360" w:lineRule="auto"/>
              <w:ind w:left="0"/>
              <w:rPr>
                <w:rFonts w:ascii="Verdana" w:hAnsi="Verdana"/>
                <w:color w:val="000000" w:themeColor="text1"/>
                <w:sz w:val="20"/>
                <w:szCs w:val="20"/>
              </w:rPr>
            </w:pPr>
            <w:r w:rsidRPr="00BC7DAD">
              <w:rPr>
                <w:rFonts w:ascii="Verdana" w:hAnsi="Verdana"/>
                <w:color w:val="000000" w:themeColor="text1"/>
                <w:sz w:val="20"/>
                <w:szCs w:val="20"/>
              </w:rPr>
              <w:t>GAVO</w:t>
            </w:r>
          </w:p>
        </w:tc>
        <w:tc>
          <w:tcPr>
            <w:tcW w:w="6095" w:type="dxa"/>
            <w:shd w:val="clear" w:color="auto" w:fill="auto"/>
            <w:vAlign w:val="center"/>
          </w:tcPr>
          <w:p w14:paraId="57E317D1" w14:textId="77777777" w:rsidR="00620963" w:rsidRPr="00BC7DAD" w:rsidRDefault="00B157C9" w:rsidP="00D0545D">
            <w:pPr>
              <w:spacing w:after="0" w:line="360" w:lineRule="auto"/>
              <w:ind w:left="0"/>
              <w:rPr>
                <w:rFonts w:ascii="Verdana" w:hAnsi="Verdana"/>
                <w:color w:val="FF0000"/>
                <w:sz w:val="20"/>
                <w:szCs w:val="20"/>
                <w:lang w:eastAsia="pl-PL"/>
              </w:rPr>
            </w:pPr>
            <w:r w:rsidRPr="00BC7DAD">
              <w:rPr>
                <w:rFonts w:ascii="Verdana" w:eastAsia="TimesNewRoman" w:hAnsi="Verdana"/>
                <w:color w:val="000000" w:themeColor="text1"/>
                <w:sz w:val="20"/>
                <w:szCs w:val="20"/>
              </w:rPr>
              <w:t>P</w:t>
            </w:r>
            <w:r w:rsidR="00620963" w:rsidRPr="00BC7DAD">
              <w:rPr>
                <w:rFonts w:ascii="Verdana" w:eastAsia="TimesNewRoman" w:hAnsi="Verdana"/>
                <w:color w:val="000000" w:themeColor="text1"/>
                <w:sz w:val="20"/>
                <w:szCs w:val="20"/>
              </w:rPr>
              <w:t>odgrzewacz gazu spaliny/spaliny zamontowany ponad wieżą wlotową i wylotową absorbera przez który przepływają spaliny wlotowe i wylotowe z absorbera.</w:t>
            </w:r>
          </w:p>
        </w:tc>
      </w:tr>
      <w:tr w:rsidR="00E12D6F" w:rsidRPr="00BC7DAD" w14:paraId="626CA75B" w14:textId="77777777" w:rsidTr="00615786">
        <w:trPr>
          <w:trHeight w:val="1260"/>
        </w:trPr>
        <w:tc>
          <w:tcPr>
            <w:tcW w:w="567" w:type="dxa"/>
            <w:shd w:val="clear" w:color="auto" w:fill="auto"/>
            <w:noWrap/>
            <w:vAlign w:val="center"/>
          </w:tcPr>
          <w:p w14:paraId="5D2D245D" w14:textId="77777777" w:rsidR="00E12D6F" w:rsidRPr="00BC7DAD" w:rsidRDefault="00E12D6F" w:rsidP="00B157C9">
            <w:pPr>
              <w:spacing w:after="0" w:line="360" w:lineRule="auto"/>
              <w:ind w:left="0"/>
              <w:rPr>
                <w:rFonts w:ascii="Verdana" w:hAnsi="Verdana"/>
                <w:color w:val="000000" w:themeColor="text1"/>
                <w:sz w:val="20"/>
                <w:szCs w:val="20"/>
              </w:rPr>
            </w:pPr>
          </w:p>
        </w:tc>
        <w:tc>
          <w:tcPr>
            <w:tcW w:w="2977" w:type="dxa"/>
            <w:shd w:val="clear" w:color="000000" w:fill="DEEAF6"/>
            <w:vAlign w:val="center"/>
          </w:tcPr>
          <w:p w14:paraId="27D8DC5A" w14:textId="77777777" w:rsidR="00E12D6F" w:rsidRPr="00BC7DAD" w:rsidRDefault="00E12D6F" w:rsidP="0075275F">
            <w:pPr>
              <w:spacing w:after="0" w:line="360" w:lineRule="auto"/>
              <w:ind w:left="0"/>
              <w:rPr>
                <w:rFonts w:ascii="Verdana" w:hAnsi="Verdana"/>
                <w:color w:val="000000" w:themeColor="text1"/>
                <w:sz w:val="20"/>
                <w:szCs w:val="20"/>
              </w:rPr>
            </w:pPr>
            <w:r w:rsidRPr="00BC7DAD">
              <w:rPr>
                <w:rFonts w:ascii="Verdana" w:hAnsi="Verdana"/>
                <w:color w:val="000000" w:themeColor="text1"/>
                <w:sz w:val="20"/>
                <w:szCs w:val="20"/>
              </w:rPr>
              <w:t>Warunki rzeczywiste</w:t>
            </w:r>
          </w:p>
        </w:tc>
        <w:tc>
          <w:tcPr>
            <w:tcW w:w="6095" w:type="dxa"/>
            <w:shd w:val="clear" w:color="auto" w:fill="auto"/>
            <w:vAlign w:val="center"/>
          </w:tcPr>
          <w:p w14:paraId="458A36FF" w14:textId="77777777" w:rsidR="00E12D6F" w:rsidRPr="00BC7DAD" w:rsidRDefault="00E12D6F" w:rsidP="0075275F">
            <w:pPr>
              <w:spacing w:after="0" w:line="360" w:lineRule="auto"/>
              <w:ind w:left="0"/>
              <w:rPr>
                <w:rFonts w:ascii="Verdana" w:hAnsi="Verdana"/>
                <w:color w:val="000000" w:themeColor="text1"/>
                <w:sz w:val="20"/>
                <w:szCs w:val="20"/>
              </w:rPr>
            </w:pPr>
            <w:r w:rsidRPr="00BC7DAD">
              <w:rPr>
                <w:rFonts w:ascii="Verdana" w:hAnsi="Verdana"/>
                <w:color w:val="000000" w:themeColor="text1"/>
                <w:sz w:val="20"/>
                <w:szCs w:val="20"/>
              </w:rPr>
              <w:t>Spaliny przy rzeczywistej temperaturze i ciśnieniu panującym w mierzonym przekroju</w:t>
            </w:r>
          </w:p>
        </w:tc>
      </w:tr>
      <w:tr w:rsidR="0075275F" w:rsidRPr="00BC7DAD" w14:paraId="3BC3CDA7" w14:textId="77777777" w:rsidTr="00615786">
        <w:trPr>
          <w:trHeight w:val="1260"/>
        </w:trPr>
        <w:tc>
          <w:tcPr>
            <w:tcW w:w="567" w:type="dxa"/>
            <w:shd w:val="clear" w:color="auto" w:fill="auto"/>
            <w:noWrap/>
            <w:vAlign w:val="center"/>
          </w:tcPr>
          <w:p w14:paraId="7D5D3C46" w14:textId="77777777" w:rsidR="0075275F" w:rsidRPr="00BC7DAD" w:rsidRDefault="0075275F" w:rsidP="00B157C9">
            <w:pPr>
              <w:spacing w:after="0" w:line="360" w:lineRule="auto"/>
              <w:ind w:left="0"/>
              <w:rPr>
                <w:rFonts w:ascii="Verdana" w:hAnsi="Verdana"/>
                <w:color w:val="000000" w:themeColor="text1"/>
                <w:sz w:val="20"/>
                <w:szCs w:val="20"/>
              </w:rPr>
            </w:pPr>
          </w:p>
        </w:tc>
        <w:tc>
          <w:tcPr>
            <w:tcW w:w="2977" w:type="dxa"/>
            <w:shd w:val="clear" w:color="000000" w:fill="DEEAF6"/>
            <w:vAlign w:val="center"/>
          </w:tcPr>
          <w:p w14:paraId="7CDE510C" w14:textId="77777777" w:rsidR="0075275F" w:rsidRPr="00BC7DAD" w:rsidRDefault="0075275F" w:rsidP="0075275F">
            <w:pPr>
              <w:spacing w:after="0" w:line="360" w:lineRule="auto"/>
              <w:ind w:left="0"/>
              <w:rPr>
                <w:rFonts w:ascii="Verdana" w:hAnsi="Verdana"/>
                <w:color w:val="000000" w:themeColor="text1"/>
                <w:sz w:val="20"/>
                <w:szCs w:val="20"/>
              </w:rPr>
            </w:pPr>
            <w:r w:rsidRPr="00BC7DAD">
              <w:rPr>
                <w:rFonts w:ascii="Verdana" w:hAnsi="Verdana"/>
                <w:color w:val="000000" w:themeColor="text1"/>
                <w:sz w:val="20"/>
                <w:szCs w:val="20"/>
              </w:rPr>
              <w:t xml:space="preserve">Warunki normalne </w:t>
            </w:r>
          </w:p>
          <w:p w14:paraId="77D830DE" w14:textId="77777777" w:rsidR="00E12D6F" w:rsidRPr="00BC7DAD" w:rsidRDefault="00E12D6F" w:rsidP="0075275F">
            <w:pPr>
              <w:spacing w:after="0" w:line="360" w:lineRule="auto"/>
              <w:ind w:left="0"/>
              <w:rPr>
                <w:rFonts w:ascii="Verdana" w:eastAsia="TimesNewRoman" w:hAnsi="Verdana"/>
                <w:b/>
                <w:color w:val="000000" w:themeColor="text1"/>
                <w:sz w:val="20"/>
                <w:szCs w:val="20"/>
              </w:rPr>
            </w:pPr>
          </w:p>
        </w:tc>
        <w:tc>
          <w:tcPr>
            <w:tcW w:w="6095" w:type="dxa"/>
            <w:shd w:val="clear" w:color="auto" w:fill="auto"/>
            <w:vAlign w:val="center"/>
          </w:tcPr>
          <w:p w14:paraId="3BD7AA10" w14:textId="77777777" w:rsidR="0075275F" w:rsidRPr="00BC7DAD" w:rsidRDefault="00E12D6F" w:rsidP="0075275F">
            <w:pPr>
              <w:spacing w:after="0" w:line="360" w:lineRule="auto"/>
              <w:ind w:left="0"/>
              <w:rPr>
                <w:rFonts w:ascii="Verdana" w:hAnsi="Verdana"/>
                <w:color w:val="000000" w:themeColor="text1"/>
                <w:sz w:val="20"/>
                <w:szCs w:val="20"/>
              </w:rPr>
            </w:pPr>
            <w:r w:rsidRPr="00BC7DAD">
              <w:rPr>
                <w:rFonts w:ascii="Verdana" w:hAnsi="Verdana"/>
                <w:color w:val="000000" w:themeColor="text1"/>
                <w:sz w:val="20"/>
                <w:szCs w:val="20"/>
              </w:rPr>
              <w:t xml:space="preserve">(Warunki umowne) spaliny przeliczone dla umownej temperatury </w:t>
            </w:r>
            <w:r w:rsidR="0075275F" w:rsidRPr="00BC7DAD">
              <w:rPr>
                <w:rFonts w:ascii="Verdana" w:hAnsi="Verdana"/>
                <w:color w:val="000000" w:themeColor="text1"/>
                <w:sz w:val="20"/>
                <w:szCs w:val="20"/>
              </w:rPr>
              <w:t>0°C = 273,15 K i ciśnieni</w:t>
            </w:r>
            <w:r w:rsidR="00573C2F" w:rsidRPr="00BC7DAD">
              <w:rPr>
                <w:rFonts w:ascii="Verdana" w:hAnsi="Verdana"/>
                <w:color w:val="000000" w:themeColor="text1"/>
                <w:sz w:val="20"/>
                <w:szCs w:val="20"/>
              </w:rPr>
              <w:t>a</w:t>
            </w:r>
            <w:r w:rsidR="0075275F" w:rsidRPr="00BC7DAD">
              <w:rPr>
                <w:rFonts w:ascii="Verdana" w:hAnsi="Verdana"/>
                <w:color w:val="000000" w:themeColor="text1"/>
                <w:sz w:val="20"/>
                <w:szCs w:val="20"/>
              </w:rPr>
              <w:t xml:space="preserve"> 101 325,0 Pa.</w:t>
            </w:r>
          </w:p>
          <w:p w14:paraId="5BA3F390" w14:textId="77777777" w:rsidR="00E12D6F" w:rsidRPr="00BC7DAD" w:rsidRDefault="00E12D6F" w:rsidP="00573C2F">
            <w:pPr>
              <w:spacing w:after="0" w:line="360" w:lineRule="auto"/>
              <w:ind w:left="0"/>
              <w:rPr>
                <w:rFonts w:ascii="Verdana" w:hAnsi="Verdana"/>
                <w:color w:val="000000" w:themeColor="text1"/>
                <w:sz w:val="20"/>
                <w:szCs w:val="20"/>
              </w:rPr>
            </w:pPr>
            <w:r w:rsidRPr="00BC7DAD">
              <w:rPr>
                <w:rFonts w:ascii="Verdana" w:hAnsi="Verdana"/>
                <w:color w:val="000000" w:themeColor="text1"/>
                <w:sz w:val="20"/>
                <w:szCs w:val="20"/>
              </w:rPr>
              <w:t>Stosowany symbol „</w:t>
            </w:r>
            <w:r w:rsidR="00573C2F" w:rsidRPr="00BC7DAD">
              <w:rPr>
                <w:rFonts w:ascii="Verdana" w:hAnsi="Verdana"/>
                <w:color w:val="000000" w:themeColor="text1"/>
                <w:sz w:val="20"/>
                <w:szCs w:val="20"/>
              </w:rPr>
              <w:t>U</w:t>
            </w:r>
            <w:r w:rsidRPr="00BC7DAD">
              <w:rPr>
                <w:rFonts w:ascii="Verdana" w:hAnsi="Verdana"/>
                <w:color w:val="000000" w:themeColor="text1"/>
                <w:sz w:val="20"/>
                <w:szCs w:val="20"/>
              </w:rPr>
              <w:t xml:space="preserve">” </w:t>
            </w:r>
            <w:r w:rsidR="00573C2F" w:rsidRPr="00BC7DAD">
              <w:rPr>
                <w:rFonts w:ascii="Verdana" w:hAnsi="Verdana"/>
                <w:color w:val="000000" w:themeColor="text1"/>
                <w:sz w:val="20"/>
                <w:szCs w:val="20"/>
              </w:rPr>
              <w:t>w indeksie dolnym jednostki</w:t>
            </w:r>
            <w:r w:rsidRPr="00BC7DAD">
              <w:rPr>
                <w:rFonts w:ascii="Verdana" w:hAnsi="Verdana"/>
                <w:color w:val="000000" w:themeColor="text1"/>
                <w:sz w:val="20"/>
                <w:szCs w:val="20"/>
              </w:rPr>
              <w:t xml:space="preserve"> </w:t>
            </w:r>
          </w:p>
        </w:tc>
      </w:tr>
      <w:tr w:rsidR="00E12D6F" w:rsidRPr="00BC7DAD" w14:paraId="6CB4C484" w14:textId="77777777" w:rsidTr="00615786">
        <w:trPr>
          <w:trHeight w:val="1260"/>
        </w:trPr>
        <w:tc>
          <w:tcPr>
            <w:tcW w:w="567" w:type="dxa"/>
            <w:shd w:val="clear" w:color="auto" w:fill="auto"/>
            <w:noWrap/>
            <w:vAlign w:val="center"/>
          </w:tcPr>
          <w:p w14:paraId="61B5608C" w14:textId="77777777" w:rsidR="00E12D6F" w:rsidRPr="00BC7DAD" w:rsidRDefault="00E12D6F" w:rsidP="00B157C9">
            <w:pPr>
              <w:spacing w:after="0" w:line="360" w:lineRule="auto"/>
              <w:ind w:left="0"/>
              <w:rPr>
                <w:rFonts w:ascii="Verdana" w:hAnsi="Verdana"/>
                <w:color w:val="000000" w:themeColor="text1"/>
                <w:sz w:val="20"/>
                <w:szCs w:val="20"/>
              </w:rPr>
            </w:pPr>
          </w:p>
        </w:tc>
        <w:tc>
          <w:tcPr>
            <w:tcW w:w="2977" w:type="dxa"/>
            <w:shd w:val="clear" w:color="000000" w:fill="DEEAF6"/>
            <w:vAlign w:val="center"/>
          </w:tcPr>
          <w:p w14:paraId="0645D5BF" w14:textId="77777777" w:rsidR="00E12D6F" w:rsidRPr="00BC7DAD" w:rsidRDefault="00E12D6F" w:rsidP="00573C2F">
            <w:pPr>
              <w:spacing w:after="0" w:line="360" w:lineRule="auto"/>
              <w:ind w:left="0"/>
              <w:rPr>
                <w:rFonts w:ascii="Verdana" w:hAnsi="Verdana"/>
                <w:color w:val="000000" w:themeColor="text1"/>
                <w:sz w:val="20"/>
                <w:szCs w:val="20"/>
              </w:rPr>
            </w:pPr>
            <w:r w:rsidRPr="00BC7DAD">
              <w:rPr>
                <w:rFonts w:ascii="Verdana" w:hAnsi="Verdana"/>
                <w:color w:val="000000" w:themeColor="text1"/>
                <w:sz w:val="20"/>
                <w:szCs w:val="20"/>
              </w:rPr>
              <w:t>Warunki suche</w:t>
            </w:r>
          </w:p>
        </w:tc>
        <w:tc>
          <w:tcPr>
            <w:tcW w:w="6095" w:type="dxa"/>
            <w:shd w:val="clear" w:color="auto" w:fill="auto"/>
            <w:vAlign w:val="center"/>
          </w:tcPr>
          <w:p w14:paraId="4025AFAB" w14:textId="77777777" w:rsidR="00E12D6F" w:rsidRPr="00BC7DAD" w:rsidRDefault="00573C2F" w:rsidP="00E12D6F">
            <w:pPr>
              <w:spacing w:after="0" w:line="360" w:lineRule="auto"/>
              <w:ind w:left="0"/>
              <w:rPr>
                <w:rFonts w:ascii="Verdana" w:hAnsi="Verdana"/>
                <w:color w:val="000000" w:themeColor="text1"/>
                <w:sz w:val="20"/>
                <w:szCs w:val="20"/>
              </w:rPr>
            </w:pPr>
            <w:r w:rsidRPr="00BC7DAD">
              <w:rPr>
                <w:rFonts w:ascii="Verdana" w:hAnsi="Verdana"/>
                <w:color w:val="000000" w:themeColor="text1"/>
                <w:sz w:val="20"/>
                <w:szCs w:val="20"/>
              </w:rPr>
              <w:t>Spaliny przeliczone dla umownej temperatury</w:t>
            </w:r>
            <w:r w:rsidR="00E12D6F" w:rsidRPr="00BC7DAD">
              <w:rPr>
                <w:rFonts w:ascii="Verdana" w:hAnsi="Verdana"/>
                <w:color w:val="000000" w:themeColor="text1"/>
                <w:sz w:val="20"/>
                <w:szCs w:val="20"/>
              </w:rPr>
              <w:t xml:space="preserve"> 0°C = 273,15 K i ciśnieni</w:t>
            </w:r>
            <w:r w:rsidRPr="00BC7DAD">
              <w:rPr>
                <w:rFonts w:ascii="Verdana" w:hAnsi="Verdana"/>
                <w:color w:val="000000" w:themeColor="text1"/>
                <w:sz w:val="20"/>
                <w:szCs w:val="20"/>
              </w:rPr>
              <w:t>a</w:t>
            </w:r>
            <w:r w:rsidR="00E12D6F" w:rsidRPr="00BC7DAD">
              <w:rPr>
                <w:rFonts w:ascii="Verdana" w:hAnsi="Verdana"/>
                <w:color w:val="000000" w:themeColor="text1"/>
                <w:sz w:val="20"/>
                <w:szCs w:val="20"/>
              </w:rPr>
              <w:t xml:space="preserve"> 101 325,0 Pa, zawierając</w:t>
            </w:r>
            <w:r w:rsidRPr="00BC7DAD">
              <w:rPr>
                <w:rFonts w:ascii="Verdana" w:hAnsi="Verdana"/>
                <w:color w:val="000000" w:themeColor="text1"/>
                <w:sz w:val="20"/>
                <w:szCs w:val="20"/>
              </w:rPr>
              <w:t>e</w:t>
            </w:r>
            <w:r w:rsidR="00E12D6F" w:rsidRPr="00BC7DAD">
              <w:rPr>
                <w:rFonts w:ascii="Verdana" w:hAnsi="Verdana"/>
                <w:color w:val="000000" w:themeColor="text1"/>
                <w:sz w:val="20"/>
                <w:szCs w:val="20"/>
              </w:rPr>
              <w:t xml:space="preserve"> parę wodną w ilości nie większej niż 0,005 kg H</w:t>
            </w:r>
            <w:r w:rsidR="00E12D6F" w:rsidRPr="00BC7DAD">
              <w:rPr>
                <w:rFonts w:ascii="Verdana" w:hAnsi="Verdana"/>
                <w:color w:val="000000" w:themeColor="text1"/>
                <w:sz w:val="20"/>
                <w:szCs w:val="20"/>
                <w:vertAlign w:val="subscript"/>
              </w:rPr>
              <w:t>2</w:t>
            </w:r>
            <w:r w:rsidR="00E12D6F" w:rsidRPr="00BC7DAD">
              <w:rPr>
                <w:rFonts w:ascii="Verdana" w:hAnsi="Verdana"/>
                <w:color w:val="000000" w:themeColor="text1"/>
                <w:sz w:val="20"/>
                <w:szCs w:val="20"/>
              </w:rPr>
              <w:t xml:space="preserve">O/kg </w:t>
            </w:r>
            <w:r w:rsidRPr="00BC7DAD">
              <w:rPr>
                <w:rFonts w:ascii="Verdana" w:hAnsi="Verdana"/>
                <w:color w:val="000000" w:themeColor="text1"/>
                <w:sz w:val="20"/>
                <w:szCs w:val="20"/>
              </w:rPr>
              <w:t>spalin.</w:t>
            </w:r>
          </w:p>
          <w:p w14:paraId="00D0FE34" w14:textId="77777777" w:rsidR="00573C2F" w:rsidRPr="00BC7DAD" w:rsidRDefault="00573C2F" w:rsidP="00573C2F">
            <w:pPr>
              <w:spacing w:after="0" w:line="360" w:lineRule="auto"/>
              <w:ind w:left="0"/>
              <w:rPr>
                <w:rFonts w:ascii="Verdana" w:hAnsi="Verdana"/>
                <w:color w:val="000000" w:themeColor="text1"/>
                <w:sz w:val="20"/>
                <w:szCs w:val="20"/>
              </w:rPr>
            </w:pPr>
            <w:r w:rsidRPr="00BC7DAD">
              <w:rPr>
                <w:rFonts w:ascii="Verdana" w:hAnsi="Verdana"/>
                <w:color w:val="000000" w:themeColor="text1"/>
                <w:sz w:val="20"/>
                <w:szCs w:val="20"/>
              </w:rPr>
              <w:t>Stosowany symbol „US” w indeksie dolnym jednostki</w:t>
            </w:r>
          </w:p>
        </w:tc>
      </w:tr>
      <w:tr w:rsidR="0075275F" w:rsidRPr="00BC7DAD" w14:paraId="11C9F6F6" w14:textId="77777777" w:rsidTr="00615786">
        <w:trPr>
          <w:trHeight w:val="1260"/>
        </w:trPr>
        <w:tc>
          <w:tcPr>
            <w:tcW w:w="567" w:type="dxa"/>
            <w:shd w:val="clear" w:color="auto" w:fill="auto"/>
            <w:noWrap/>
            <w:vAlign w:val="center"/>
          </w:tcPr>
          <w:p w14:paraId="6DE3DB8F" w14:textId="77777777" w:rsidR="0075275F" w:rsidRPr="00BC7DAD" w:rsidRDefault="0075275F" w:rsidP="00B157C9">
            <w:pPr>
              <w:spacing w:after="0" w:line="360" w:lineRule="auto"/>
              <w:ind w:left="0"/>
              <w:rPr>
                <w:rFonts w:ascii="Verdana" w:hAnsi="Verdana"/>
                <w:color w:val="000000" w:themeColor="text1"/>
                <w:sz w:val="20"/>
                <w:szCs w:val="20"/>
              </w:rPr>
            </w:pPr>
          </w:p>
        </w:tc>
        <w:tc>
          <w:tcPr>
            <w:tcW w:w="2977" w:type="dxa"/>
            <w:shd w:val="clear" w:color="000000" w:fill="DEEAF6"/>
            <w:vAlign w:val="center"/>
          </w:tcPr>
          <w:p w14:paraId="596AFFFF" w14:textId="77777777" w:rsidR="0075275F" w:rsidRPr="00BC7DAD" w:rsidRDefault="0075275F" w:rsidP="0075275F">
            <w:pPr>
              <w:spacing w:after="0" w:line="360" w:lineRule="auto"/>
              <w:ind w:left="0"/>
              <w:rPr>
                <w:rFonts w:ascii="Verdana" w:hAnsi="Verdana"/>
                <w:color w:val="000000" w:themeColor="text1"/>
                <w:sz w:val="20"/>
                <w:szCs w:val="20"/>
              </w:rPr>
            </w:pPr>
            <w:r w:rsidRPr="00BC7DAD">
              <w:rPr>
                <w:rFonts w:ascii="Verdana" w:hAnsi="Verdana"/>
                <w:sz w:val="20"/>
                <w:szCs w:val="20"/>
              </w:rPr>
              <w:t>Warunki referencyjne</w:t>
            </w:r>
          </w:p>
        </w:tc>
        <w:tc>
          <w:tcPr>
            <w:tcW w:w="6095" w:type="dxa"/>
            <w:shd w:val="clear" w:color="auto" w:fill="auto"/>
            <w:vAlign w:val="center"/>
          </w:tcPr>
          <w:p w14:paraId="78EBCDFF" w14:textId="77777777" w:rsidR="00573C2F" w:rsidRPr="00BC7DAD" w:rsidRDefault="00573C2F" w:rsidP="00573C2F">
            <w:pPr>
              <w:spacing w:after="0" w:line="360" w:lineRule="auto"/>
              <w:ind w:left="0"/>
              <w:rPr>
                <w:rFonts w:ascii="Verdana" w:hAnsi="Verdana"/>
                <w:color w:val="000000" w:themeColor="text1"/>
                <w:sz w:val="20"/>
                <w:szCs w:val="20"/>
              </w:rPr>
            </w:pPr>
            <w:r w:rsidRPr="00BC7DAD">
              <w:rPr>
                <w:rFonts w:ascii="Verdana" w:hAnsi="Verdana"/>
                <w:color w:val="000000" w:themeColor="text1"/>
                <w:sz w:val="20"/>
                <w:szCs w:val="20"/>
              </w:rPr>
              <w:t>Spaliny przeliczone dla umownej temperatury 0°C = 273,15 K i ciśnienia 101 325,0 Pa, zawierające parę wodną w ilości nie większej niż 0,005 kg H</w:t>
            </w:r>
            <w:r w:rsidRPr="00BC7DAD">
              <w:rPr>
                <w:rFonts w:ascii="Verdana" w:hAnsi="Verdana"/>
                <w:color w:val="000000" w:themeColor="text1"/>
                <w:sz w:val="20"/>
                <w:szCs w:val="20"/>
                <w:vertAlign w:val="subscript"/>
              </w:rPr>
              <w:t>2</w:t>
            </w:r>
            <w:r w:rsidRPr="00BC7DAD">
              <w:rPr>
                <w:rFonts w:ascii="Verdana" w:hAnsi="Verdana"/>
                <w:color w:val="000000" w:themeColor="text1"/>
                <w:sz w:val="20"/>
                <w:szCs w:val="20"/>
              </w:rPr>
              <w:t>O/kg spalin</w:t>
            </w:r>
            <w:r w:rsidR="00026B11" w:rsidRPr="00BC7DAD">
              <w:rPr>
                <w:rFonts w:ascii="Verdana" w:hAnsi="Verdana"/>
                <w:color w:val="000000" w:themeColor="text1"/>
                <w:sz w:val="20"/>
                <w:szCs w:val="20"/>
              </w:rPr>
              <w:t>, przeliczone dla umownej zawartości O</w:t>
            </w:r>
            <w:r w:rsidR="00026B11" w:rsidRPr="00BC7DAD">
              <w:rPr>
                <w:rFonts w:ascii="Verdana" w:hAnsi="Verdana"/>
                <w:color w:val="000000" w:themeColor="text1"/>
                <w:sz w:val="20"/>
                <w:szCs w:val="20"/>
                <w:vertAlign w:val="subscript"/>
              </w:rPr>
              <w:t>2</w:t>
            </w:r>
            <w:r w:rsidR="00026B11" w:rsidRPr="00BC7DAD">
              <w:rPr>
                <w:rFonts w:ascii="Verdana" w:hAnsi="Verdana"/>
                <w:color w:val="000000" w:themeColor="text1"/>
                <w:sz w:val="20"/>
                <w:szCs w:val="20"/>
              </w:rPr>
              <w:t xml:space="preserve"> = 6%</w:t>
            </w:r>
          </w:p>
          <w:p w14:paraId="094AB337" w14:textId="77777777" w:rsidR="00573C2F" w:rsidRPr="00BC7DAD" w:rsidRDefault="00573C2F" w:rsidP="00573C2F">
            <w:pPr>
              <w:spacing w:after="0" w:line="360" w:lineRule="auto"/>
              <w:ind w:left="0"/>
              <w:rPr>
                <w:rFonts w:ascii="Verdana" w:hAnsi="Verdana"/>
                <w:color w:val="000000" w:themeColor="text1"/>
                <w:sz w:val="20"/>
                <w:szCs w:val="20"/>
              </w:rPr>
            </w:pPr>
            <w:r w:rsidRPr="00BC7DAD">
              <w:rPr>
                <w:rFonts w:ascii="Verdana" w:hAnsi="Verdana"/>
                <w:color w:val="000000" w:themeColor="text1"/>
                <w:sz w:val="20"/>
                <w:szCs w:val="20"/>
              </w:rPr>
              <w:t>Stosowany symbol „USR” w indeksie dolnym jednostki</w:t>
            </w:r>
          </w:p>
        </w:tc>
      </w:tr>
      <w:tr w:rsidR="0075275F" w:rsidRPr="00AC08F9" w14:paraId="25BE65D7" w14:textId="77777777" w:rsidTr="00615786">
        <w:trPr>
          <w:trHeight w:val="1260"/>
        </w:trPr>
        <w:tc>
          <w:tcPr>
            <w:tcW w:w="567" w:type="dxa"/>
            <w:shd w:val="clear" w:color="auto" w:fill="auto"/>
            <w:noWrap/>
            <w:vAlign w:val="center"/>
          </w:tcPr>
          <w:p w14:paraId="0C13F4C4" w14:textId="77777777" w:rsidR="0075275F" w:rsidRPr="00AC08F9" w:rsidRDefault="0075275F" w:rsidP="00B157C9">
            <w:pPr>
              <w:spacing w:after="0" w:line="360" w:lineRule="auto"/>
              <w:ind w:left="0"/>
              <w:rPr>
                <w:rFonts w:ascii="Verdana" w:hAnsi="Verdana"/>
                <w:color w:val="000000" w:themeColor="text1"/>
                <w:sz w:val="20"/>
                <w:szCs w:val="20"/>
              </w:rPr>
            </w:pPr>
          </w:p>
        </w:tc>
        <w:tc>
          <w:tcPr>
            <w:tcW w:w="2977" w:type="dxa"/>
            <w:shd w:val="clear" w:color="000000" w:fill="DEEAF6"/>
            <w:vAlign w:val="center"/>
          </w:tcPr>
          <w:p w14:paraId="74A1BBEC" w14:textId="610BCE9E" w:rsidR="0075275F" w:rsidRPr="00AC08F9" w:rsidRDefault="00B85F8B" w:rsidP="00591DE7">
            <w:pPr>
              <w:spacing w:after="0" w:line="360" w:lineRule="auto"/>
              <w:ind w:left="0"/>
              <w:rPr>
                <w:rFonts w:ascii="Verdana" w:hAnsi="Verdana"/>
                <w:sz w:val="20"/>
                <w:szCs w:val="20"/>
              </w:rPr>
            </w:pPr>
            <w:r>
              <w:rPr>
                <w:rFonts w:ascii="Verdana" w:hAnsi="Verdana"/>
                <w:sz w:val="20"/>
                <w:szCs w:val="20"/>
              </w:rPr>
              <w:t>K</w:t>
            </w:r>
            <w:r w:rsidR="00927F70" w:rsidRPr="00AC08F9">
              <w:rPr>
                <w:rFonts w:ascii="Verdana" w:hAnsi="Verdana"/>
                <w:sz w:val="20"/>
                <w:szCs w:val="20"/>
              </w:rPr>
              <w:t>onkluzje BAT</w:t>
            </w:r>
            <w:r w:rsidR="00927F70" w:rsidRPr="00AC08F9" w:rsidDel="00927F70">
              <w:rPr>
                <w:rStyle w:val="Odwoaniedokomentarza"/>
                <w:rFonts w:ascii="Verdana" w:hAnsi="Verdana"/>
                <w:sz w:val="20"/>
                <w:szCs w:val="20"/>
              </w:rPr>
              <w:t xml:space="preserve"> </w:t>
            </w:r>
          </w:p>
        </w:tc>
        <w:tc>
          <w:tcPr>
            <w:tcW w:w="6095" w:type="dxa"/>
            <w:shd w:val="clear" w:color="auto" w:fill="auto"/>
            <w:vAlign w:val="center"/>
          </w:tcPr>
          <w:p w14:paraId="7BB339D4" w14:textId="0701B8FC" w:rsidR="0075275F" w:rsidRPr="00AC08F9" w:rsidRDefault="00B85F8B" w:rsidP="00BC7DAD">
            <w:pPr>
              <w:spacing w:after="0" w:line="360" w:lineRule="auto"/>
              <w:ind w:left="0"/>
              <w:rPr>
                <w:rFonts w:ascii="Verdana" w:hAnsi="Verdana"/>
                <w:sz w:val="20"/>
                <w:szCs w:val="20"/>
              </w:rPr>
            </w:pPr>
            <w:r w:rsidRPr="00BC7DAD">
              <w:rPr>
                <w:rFonts w:ascii="Verdana" w:hAnsi="Verdana"/>
                <w:color w:val="000000" w:themeColor="text1"/>
                <w:sz w:val="20"/>
                <w:szCs w:val="20"/>
              </w:rPr>
              <w:t>Konkluzje BAT (z ang. Best Available Techniques jest to dokument sporządzony na podstawie dokumentu referencyjnego BAT (tzw. BREF), który formułuje wnioski dotyczące najlepszych dostępnych technik dla instalacji nim objętych, a także wskazuje poziomy emisji powiązane z najlepszymi dostępnymi technikami</w:t>
            </w:r>
          </w:p>
        </w:tc>
      </w:tr>
    </w:tbl>
    <w:p w14:paraId="1455AB45" w14:textId="77777777" w:rsidR="00DF1865" w:rsidRPr="00AC08F9" w:rsidRDefault="00DF1865" w:rsidP="00927F70">
      <w:pPr>
        <w:spacing w:after="0" w:line="360" w:lineRule="auto"/>
        <w:rPr>
          <w:rFonts w:ascii="Verdana" w:hAnsi="Verdana"/>
          <w:sz w:val="20"/>
          <w:szCs w:val="20"/>
        </w:rPr>
      </w:pPr>
    </w:p>
    <w:p w14:paraId="35983874" w14:textId="77777777" w:rsidR="00DF1865" w:rsidRPr="00AC08F9" w:rsidRDefault="00090558" w:rsidP="00927F70">
      <w:pPr>
        <w:spacing w:after="0" w:line="360" w:lineRule="auto"/>
        <w:ind w:left="0"/>
        <w:rPr>
          <w:rFonts w:ascii="Verdana" w:hAnsi="Verdana"/>
          <w:sz w:val="20"/>
          <w:szCs w:val="20"/>
        </w:rPr>
      </w:pPr>
      <w:r w:rsidRPr="00AC08F9">
        <w:rPr>
          <w:rFonts w:ascii="Verdana" w:hAnsi="Verdana"/>
          <w:sz w:val="20"/>
          <w:szCs w:val="20"/>
        </w:rPr>
        <w:br w:type="page"/>
      </w:r>
    </w:p>
    <w:p w14:paraId="2BBA916F" w14:textId="0D06E306" w:rsidR="006C1B44" w:rsidRPr="00AC08F9" w:rsidRDefault="0056503C" w:rsidP="00927F70">
      <w:pPr>
        <w:pStyle w:val="Nagwek1"/>
        <w:numPr>
          <w:ilvl w:val="0"/>
          <w:numId w:val="11"/>
        </w:numPr>
        <w:spacing w:before="0" w:after="0" w:line="360" w:lineRule="auto"/>
        <w:ind w:hanging="502"/>
        <w:rPr>
          <w:rFonts w:ascii="Verdana" w:hAnsi="Verdana" w:cs="Times New Roman"/>
          <w:color w:val="0070C0"/>
          <w:sz w:val="20"/>
          <w:szCs w:val="20"/>
        </w:rPr>
      </w:pPr>
      <w:bookmarkStart w:id="47" w:name="_Toc511712822"/>
      <w:bookmarkStart w:id="48" w:name="_Toc27034357"/>
      <w:r w:rsidRPr="00AC08F9">
        <w:rPr>
          <w:rFonts w:ascii="Verdana" w:hAnsi="Verdana" w:cs="Times New Roman"/>
          <w:color w:val="0070C0"/>
          <w:sz w:val="20"/>
          <w:szCs w:val="20"/>
        </w:rPr>
        <w:t>Przedmiot</w:t>
      </w:r>
      <w:bookmarkEnd w:id="45"/>
      <w:bookmarkEnd w:id="46"/>
      <w:r w:rsidR="001566B0" w:rsidRPr="00AC08F9">
        <w:rPr>
          <w:rFonts w:ascii="Verdana" w:hAnsi="Verdana" w:cs="Times New Roman"/>
          <w:color w:val="0070C0"/>
          <w:sz w:val="20"/>
          <w:szCs w:val="20"/>
        </w:rPr>
        <w:t xml:space="preserve"> </w:t>
      </w:r>
      <w:bookmarkEnd w:id="47"/>
      <w:r w:rsidR="005D5527" w:rsidRPr="00AC08F9">
        <w:rPr>
          <w:rFonts w:ascii="Verdana" w:hAnsi="Verdana" w:cs="Times New Roman"/>
          <w:color w:val="0070C0"/>
          <w:sz w:val="20"/>
          <w:szCs w:val="20"/>
        </w:rPr>
        <w:t>zamówienia</w:t>
      </w:r>
      <w:bookmarkEnd w:id="48"/>
    </w:p>
    <w:p w14:paraId="2F6A1A41" w14:textId="77777777" w:rsidR="00F616EA" w:rsidRPr="00AC08F9" w:rsidRDefault="00D96DC7" w:rsidP="00F616EA">
      <w:pPr>
        <w:tabs>
          <w:tab w:val="num" w:pos="0"/>
        </w:tabs>
        <w:spacing w:after="0" w:line="360" w:lineRule="auto"/>
        <w:ind w:left="0"/>
        <w:rPr>
          <w:rFonts w:ascii="Verdana" w:hAnsi="Verdana"/>
          <w:sz w:val="20"/>
          <w:szCs w:val="20"/>
        </w:rPr>
      </w:pPr>
      <w:r w:rsidRPr="00AC08F9">
        <w:rPr>
          <w:rFonts w:ascii="Verdana" w:hAnsi="Verdana"/>
          <w:sz w:val="20"/>
          <w:szCs w:val="20"/>
        </w:rPr>
        <w:tab/>
      </w:r>
      <w:r w:rsidR="00680754" w:rsidRPr="00AC08F9">
        <w:rPr>
          <w:rFonts w:ascii="Verdana" w:hAnsi="Verdana"/>
          <w:sz w:val="20"/>
          <w:szCs w:val="20"/>
        </w:rPr>
        <w:t xml:space="preserve">Przedmiotem zamówienia jest </w:t>
      </w:r>
      <w:r w:rsidR="00F25A49" w:rsidRPr="00AC08F9">
        <w:rPr>
          <w:rFonts w:ascii="Verdana" w:hAnsi="Verdana"/>
          <w:sz w:val="20"/>
          <w:szCs w:val="20"/>
        </w:rPr>
        <w:t xml:space="preserve">wykonanie kompleksowych pomiarów gwarancyjnych dla przeprowadzanych w </w:t>
      </w:r>
      <w:r w:rsidR="007D6ECF" w:rsidRPr="00AC08F9">
        <w:rPr>
          <w:rFonts w:ascii="Verdana" w:hAnsi="Verdana"/>
          <w:sz w:val="20"/>
          <w:szCs w:val="20"/>
        </w:rPr>
        <w:t>Enea Połaniec S.A. modernizacji elektrofiltrów</w:t>
      </w:r>
      <w:r w:rsidR="00331464" w:rsidRPr="00AC08F9">
        <w:rPr>
          <w:rFonts w:ascii="Verdana" w:hAnsi="Verdana"/>
          <w:sz w:val="20"/>
          <w:szCs w:val="20"/>
        </w:rPr>
        <w:t xml:space="preserve"> na blokach 2,3,4,5,6,7</w:t>
      </w:r>
      <w:r w:rsidR="007D6ECF" w:rsidRPr="00AC08F9">
        <w:rPr>
          <w:rFonts w:ascii="Verdana" w:hAnsi="Verdana"/>
          <w:sz w:val="20"/>
          <w:szCs w:val="20"/>
        </w:rPr>
        <w:t xml:space="preserve">, </w:t>
      </w:r>
      <w:r w:rsidR="002A1401" w:rsidRPr="00AC08F9">
        <w:rPr>
          <w:rFonts w:ascii="Verdana" w:hAnsi="Verdana"/>
          <w:sz w:val="20"/>
          <w:szCs w:val="20"/>
        </w:rPr>
        <w:t xml:space="preserve">modernizacji </w:t>
      </w:r>
      <w:r w:rsidR="007D6ECF" w:rsidRPr="00AC08F9">
        <w:rPr>
          <w:rFonts w:ascii="Verdana" w:hAnsi="Verdana"/>
          <w:sz w:val="20"/>
          <w:szCs w:val="20"/>
        </w:rPr>
        <w:t xml:space="preserve">absorberów </w:t>
      </w:r>
      <w:r w:rsidR="002A1401" w:rsidRPr="00AC08F9">
        <w:rPr>
          <w:rFonts w:ascii="Verdana" w:hAnsi="Verdana"/>
          <w:sz w:val="20"/>
          <w:szCs w:val="20"/>
        </w:rPr>
        <w:t xml:space="preserve">C i D </w:t>
      </w:r>
      <w:r w:rsidR="007D6ECF" w:rsidRPr="00AC08F9">
        <w:rPr>
          <w:rFonts w:ascii="Verdana" w:hAnsi="Verdana"/>
          <w:sz w:val="20"/>
          <w:szCs w:val="20"/>
        </w:rPr>
        <w:t>IOS</w:t>
      </w:r>
      <w:r w:rsidR="003764D7" w:rsidRPr="00AC08F9">
        <w:rPr>
          <w:rFonts w:ascii="Verdana" w:hAnsi="Verdana"/>
          <w:sz w:val="20"/>
          <w:szCs w:val="20"/>
        </w:rPr>
        <w:t>, modernizacji GAVO, modernizacji demistera</w:t>
      </w:r>
      <w:r w:rsidR="00C748B4" w:rsidRPr="00AC08F9">
        <w:rPr>
          <w:rFonts w:ascii="Verdana" w:hAnsi="Verdana"/>
          <w:sz w:val="20"/>
          <w:szCs w:val="20"/>
        </w:rPr>
        <w:t xml:space="preserve"> oraz modernizacji klap spalin.</w:t>
      </w:r>
      <w:r w:rsidR="00F616EA" w:rsidRPr="00AC08F9">
        <w:rPr>
          <w:rFonts w:ascii="Verdana" w:hAnsi="Verdana"/>
          <w:sz w:val="20"/>
          <w:szCs w:val="20"/>
        </w:rPr>
        <w:t xml:space="preserve"> Celem Pomiarów Gwarancyjnych jest sprawdzenie, czy Wykonawcy wypełnili swoje zobowiązania określone Umowami w zakresie jednoczesnego spełnienia wszystkich Parametrów Gwarantowanych. </w:t>
      </w:r>
    </w:p>
    <w:p w14:paraId="147DFBAB" w14:textId="77777777" w:rsidR="0002664E" w:rsidRPr="00AC08F9" w:rsidRDefault="0002664E" w:rsidP="00C748B4">
      <w:pPr>
        <w:pStyle w:val="Nagwek1"/>
        <w:numPr>
          <w:ilvl w:val="1"/>
          <w:numId w:val="11"/>
        </w:numPr>
        <w:spacing w:before="120" w:after="0" w:line="360" w:lineRule="auto"/>
        <w:ind w:left="936" w:hanging="431"/>
        <w:rPr>
          <w:rFonts w:ascii="Verdana" w:hAnsi="Verdana"/>
          <w:sz w:val="20"/>
          <w:szCs w:val="20"/>
        </w:rPr>
      </w:pPr>
      <w:bookmarkStart w:id="49" w:name="_Toc27034358"/>
      <w:r w:rsidRPr="00AC08F9">
        <w:rPr>
          <w:rFonts w:ascii="Verdana" w:hAnsi="Verdana" w:cs="Times New Roman"/>
          <w:sz w:val="20"/>
          <w:szCs w:val="20"/>
        </w:rPr>
        <w:t>Modernizacja EF</w:t>
      </w:r>
      <w:bookmarkEnd w:id="49"/>
    </w:p>
    <w:p w14:paraId="402C909C" w14:textId="77777777" w:rsidR="00331464" w:rsidRPr="00AC08F9" w:rsidRDefault="00331464" w:rsidP="0002664E">
      <w:pPr>
        <w:tabs>
          <w:tab w:val="num" w:pos="0"/>
        </w:tabs>
        <w:spacing w:after="0" w:line="360" w:lineRule="auto"/>
        <w:ind w:left="0"/>
        <w:rPr>
          <w:rFonts w:ascii="Verdana" w:hAnsi="Verdana"/>
          <w:sz w:val="20"/>
          <w:szCs w:val="20"/>
        </w:rPr>
      </w:pPr>
      <w:r w:rsidRPr="00AC08F9">
        <w:rPr>
          <w:rFonts w:ascii="Verdana" w:hAnsi="Verdana"/>
          <w:sz w:val="20"/>
          <w:szCs w:val="20"/>
        </w:rPr>
        <w:t>W przypadku modernizacji EF należy wykonać pomiary konieczne do udowodnienia następujących wartości:</w:t>
      </w:r>
    </w:p>
    <w:p w14:paraId="08B48113" w14:textId="77777777" w:rsidR="00331464" w:rsidRPr="00AC08F9" w:rsidRDefault="00331464" w:rsidP="00AA46CF">
      <w:pPr>
        <w:pStyle w:val="Nagwek3"/>
        <w:keepNext w:val="0"/>
        <w:numPr>
          <w:ilvl w:val="3"/>
          <w:numId w:val="15"/>
        </w:numPr>
        <w:spacing w:after="0" w:line="360" w:lineRule="auto"/>
        <w:rPr>
          <w:rFonts w:ascii="Verdana" w:hAnsi="Verdana" w:cs="Times New Roman"/>
          <w:b w:val="0"/>
          <w:bCs w:val="0"/>
          <w:sz w:val="20"/>
          <w:szCs w:val="20"/>
        </w:rPr>
      </w:pPr>
      <w:bookmarkStart w:id="50" w:name="_Toc14933535"/>
      <w:bookmarkStart w:id="51" w:name="_Toc27034359"/>
      <w:r w:rsidRPr="00AC08F9">
        <w:rPr>
          <w:rFonts w:ascii="Verdana" w:hAnsi="Verdana" w:cs="Times New Roman"/>
          <w:b w:val="0"/>
          <w:bCs w:val="0"/>
          <w:sz w:val="20"/>
          <w:szCs w:val="20"/>
        </w:rPr>
        <w:t>spadek temperatury,</w:t>
      </w:r>
      <w:r w:rsidR="00F616EA" w:rsidRPr="00AC08F9">
        <w:rPr>
          <w:rFonts w:ascii="Verdana" w:hAnsi="Verdana" w:cs="Times New Roman"/>
          <w:b w:val="0"/>
          <w:bCs w:val="0"/>
          <w:sz w:val="20"/>
          <w:szCs w:val="20"/>
        </w:rPr>
        <w:t>;</w:t>
      </w:r>
      <w:bookmarkEnd w:id="50"/>
      <w:bookmarkEnd w:id="51"/>
    </w:p>
    <w:p w14:paraId="0FC8658F" w14:textId="77777777" w:rsidR="00331464" w:rsidRPr="00AC08F9" w:rsidRDefault="00331464" w:rsidP="00AA46CF">
      <w:pPr>
        <w:pStyle w:val="Nagwek3"/>
        <w:keepNext w:val="0"/>
        <w:numPr>
          <w:ilvl w:val="3"/>
          <w:numId w:val="15"/>
        </w:numPr>
        <w:spacing w:after="0" w:line="360" w:lineRule="auto"/>
        <w:rPr>
          <w:rFonts w:ascii="Verdana" w:hAnsi="Verdana" w:cs="Times New Roman"/>
          <w:b w:val="0"/>
          <w:bCs w:val="0"/>
          <w:sz w:val="20"/>
          <w:szCs w:val="20"/>
        </w:rPr>
      </w:pPr>
      <w:bookmarkStart w:id="52" w:name="_Toc14933536"/>
      <w:bookmarkStart w:id="53" w:name="_Toc27034360"/>
      <w:r w:rsidRPr="00AC08F9">
        <w:rPr>
          <w:rFonts w:ascii="Verdana" w:hAnsi="Verdana" w:cs="Times New Roman"/>
          <w:b w:val="0"/>
          <w:bCs w:val="0"/>
          <w:sz w:val="20"/>
          <w:szCs w:val="20"/>
        </w:rPr>
        <w:t>spadek ciśnienia</w:t>
      </w:r>
      <w:r w:rsidR="00F616EA" w:rsidRPr="00AC08F9">
        <w:rPr>
          <w:rFonts w:ascii="Verdana" w:hAnsi="Verdana" w:cs="Times New Roman"/>
          <w:b w:val="0"/>
          <w:bCs w:val="0"/>
          <w:sz w:val="20"/>
          <w:szCs w:val="20"/>
        </w:rPr>
        <w:t>;</w:t>
      </w:r>
      <w:bookmarkEnd w:id="52"/>
      <w:bookmarkEnd w:id="53"/>
    </w:p>
    <w:p w14:paraId="15ECE682" w14:textId="77777777" w:rsidR="00331464" w:rsidRPr="00AC08F9" w:rsidRDefault="00331464" w:rsidP="00AA46CF">
      <w:pPr>
        <w:pStyle w:val="Nagwek3"/>
        <w:keepNext w:val="0"/>
        <w:numPr>
          <w:ilvl w:val="3"/>
          <w:numId w:val="15"/>
        </w:numPr>
        <w:spacing w:after="0" w:line="360" w:lineRule="auto"/>
        <w:rPr>
          <w:rFonts w:ascii="Verdana" w:hAnsi="Verdana" w:cs="Times New Roman"/>
          <w:b w:val="0"/>
          <w:bCs w:val="0"/>
          <w:sz w:val="20"/>
          <w:szCs w:val="20"/>
        </w:rPr>
      </w:pPr>
      <w:bookmarkStart w:id="54" w:name="_Toc14933537"/>
      <w:bookmarkStart w:id="55" w:name="_Toc27034361"/>
      <w:r w:rsidRPr="00AC08F9">
        <w:rPr>
          <w:rFonts w:ascii="Verdana" w:hAnsi="Verdana" w:cs="Times New Roman"/>
          <w:b w:val="0"/>
          <w:bCs w:val="0"/>
          <w:sz w:val="20"/>
          <w:szCs w:val="20"/>
        </w:rPr>
        <w:t>maksymalnego poboru mocy pozornej przez Elektrofiltr</w:t>
      </w:r>
      <w:r w:rsidR="00F616EA" w:rsidRPr="00AC08F9">
        <w:rPr>
          <w:rFonts w:ascii="Verdana" w:hAnsi="Verdana" w:cs="Times New Roman"/>
          <w:b w:val="0"/>
          <w:bCs w:val="0"/>
          <w:sz w:val="20"/>
          <w:szCs w:val="20"/>
        </w:rPr>
        <w:t>;</w:t>
      </w:r>
      <w:bookmarkEnd w:id="54"/>
      <w:bookmarkEnd w:id="55"/>
    </w:p>
    <w:p w14:paraId="3C53CE9C" w14:textId="77777777" w:rsidR="00331464" w:rsidRPr="00AC08F9" w:rsidRDefault="00331464" w:rsidP="00AA46CF">
      <w:pPr>
        <w:pStyle w:val="Nagwek3"/>
        <w:keepNext w:val="0"/>
        <w:numPr>
          <w:ilvl w:val="3"/>
          <w:numId w:val="15"/>
        </w:numPr>
        <w:spacing w:after="0" w:line="360" w:lineRule="auto"/>
        <w:rPr>
          <w:rFonts w:ascii="Verdana" w:hAnsi="Verdana" w:cs="Times New Roman"/>
          <w:b w:val="0"/>
          <w:bCs w:val="0"/>
          <w:sz w:val="20"/>
          <w:szCs w:val="20"/>
        </w:rPr>
      </w:pPr>
      <w:bookmarkStart w:id="56" w:name="_Toc14933538"/>
      <w:bookmarkStart w:id="57" w:name="_Toc27034362"/>
      <w:r w:rsidRPr="00AC08F9">
        <w:rPr>
          <w:rFonts w:ascii="Verdana" w:hAnsi="Verdana" w:cs="Times New Roman"/>
          <w:b w:val="0"/>
          <w:bCs w:val="0"/>
          <w:sz w:val="20"/>
          <w:szCs w:val="20"/>
        </w:rPr>
        <w:t>stężenia pyłu w spalinach za Elektrofiltrem,</w:t>
      </w:r>
      <w:r w:rsidR="00F616EA" w:rsidRPr="00AC08F9">
        <w:rPr>
          <w:rFonts w:ascii="Verdana" w:hAnsi="Verdana" w:cs="Times New Roman"/>
          <w:b w:val="0"/>
          <w:bCs w:val="0"/>
          <w:sz w:val="20"/>
          <w:szCs w:val="20"/>
        </w:rPr>
        <w:t>;</w:t>
      </w:r>
      <w:bookmarkEnd w:id="56"/>
      <w:bookmarkEnd w:id="57"/>
    </w:p>
    <w:p w14:paraId="762A1827" w14:textId="77777777" w:rsidR="00331464" w:rsidRPr="00AC08F9" w:rsidRDefault="00331464" w:rsidP="00AA46CF">
      <w:pPr>
        <w:pStyle w:val="Nagwek3"/>
        <w:keepNext w:val="0"/>
        <w:numPr>
          <w:ilvl w:val="3"/>
          <w:numId w:val="15"/>
        </w:numPr>
        <w:spacing w:after="0" w:line="360" w:lineRule="auto"/>
        <w:rPr>
          <w:rFonts w:ascii="Verdana" w:hAnsi="Verdana" w:cs="Times New Roman"/>
          <w:b w:val="0"/>
          <w:bCs w:val="0"/>
          <w:sz w:val="20"/>
          <w:szCs w:val="20"/>
        </w:rPr>
      </w:pPr>
      <w:bookmarkStart w:id="58" w:name="_Toc14933539"/>
      <w:bookmarkStart w:id="59" w:name="_Toc27034363"/>
      <w:r w:rsidRPr="00AC08F9">
        <w:rPr>
          <w:rFonts w:ascii="Verdana" w:hAnsi="Verdana" w:cs="Times New Roman"/>
          <w:b w:val="0"/>
          <w:bCs w:val="0"/>
          <w:sz w:val="20"/>
          <w:szCs w:val="20"/>
        </w:rPr>
        <w:t>szczelności Elektrofiltru</w:t>
      </w:r>
      <w:r w:rsidR="00F616EA" w:rsidRPr="00AC08F9">
        <w:rPr>
          <w:rFonts w:ascii="Verdana" w:hAnsi="Verdana" w:cs="Times New Roman"/>
          <w:b w:val="0"/>
          <w:bCs w:val="0"/>
          <w:sz w:val="20"/>
          <w:szCs w:val="20"/>
        </w:rPr>
        <w:t>;</w:t>
      </w:r>
      <w:bookmarkEnd w:id="58"/>
      <w:bookmarkEnd w:id="59"/>
    </w:p>
    <w:p w14:paraId="47ED7612" w14:textId="77777777" w:rsidR="00331464" w:rsidRPr="00AC08F9" w:rsidRDefault="00331464" w:rsidP="00AA46CF">
      <w:pPr>
        <w:pStyle w:val="Nagwek3"/>
        <w:keepNext w:val="0"/>
        <w:numPr>
          <w:ilvl w:val="3"/>
          <w:numId w:val="15"/>
        </w:numPr>
        <w:spacing w:after="0" w:line="360" w:lineRule="auto"/>
        <w:rPr>
          <w:rFonts w:ascii="Verdana" w:hAnsi="Verdana" w:cs="Times New Roman"/>
          <w:b w:val="0"/>
          <w:bCs w:val="0"/>
          <w:sz w:val="20"/>
          <w:szCs w:val="20"/>
        </w:rPr>
      </w:pPr>
      <w:bookmarkStart w:id="60" w:name="_Toc14933540"/>
      <w:bookmarkStart w:id="61" w:name="_Toc27034364"/>
      <w:r w:rsidRPr="00AC08F9">
        <w:rPr>
          <w:rFonts w:ascii="Verdana" w:hAnsi="Verdana" w:cs="Times New Roman"/>
          <w:b w:val="0"/>
          <w:bCs w:val="0"/>
          <w:sz w:val="20"/>
          <w:szCs w:val="20"/>
        </w:rPr>
        <w:t>poziomu hałasu</w:t>
      </w:r>
      <w:bookmarkEnd w:id="60"/>
      <w:bookmarkEnd w:id="61"/>
    </w:p>
    <w:p w14:paraId="7BD76B93" w14:textId="77777777" w:rsidR="0002664E" w:rsidRPr="00AC08F9" w:rsidRDefault="0002664E" w:rsidP="0002664E">
      <w:pPr>
        <w:pStyle w:val="Nagwek1"/>
        <w:numPr>
          <w:ilvl w:val="1"/>
          <w:numId w:val="11"/>
        </w:numPr>
        <w:spacing w:before="120" w:after="0" w:line="360" w:lineRule="auto"/>
        <w:ind w:left="936" w:hanging="431"/>
        <w:rPr>
          <w:rFonts w:ascii="Verdana" w:hAnsi="Verdana"/>
          <w:sz w:val="20"/>
          <w:szCs w:val="20"/>
        </w:rPr>
      </w:pPr>
      <w:bookmarkStart w:id="62" w:name="_Toc27034365"/>
      <w:r w:rsidRPr="00AC08F9">
        <w:rPr>
          <w:rFonts w:ascii="Verdana" w:hAnsi="Verdana" w:cs="Times New Roman"/>
          <w:sz w:val="20"/>
          <w:szCs w:val="20"/>
        </w:rPr>
        <w:t>Modernizacja absorberów IOS</w:t>
      </w:r>
      <w:bookmarkEnd w:id="62"/>
    </w:p>
    <w:p w14:paraId="1246DAD8" w14:textId="77777777" w:rsidR="008C0A67" w:rsidRPr="00AC08F9" w:rsidRDefault="00DA679F" w:rsidP="0002664E">
      <w:pPr>
        <w:tabs>
          <w:tab w:val="num" w:pos="0"/>
        </w:tabs>
        <w:spacing w:after="0" w:line="360" w:lineRule="auto"/>
        <w:ind w:left="0"/>
        <w:rPr>
          <w:rFonts w:ascii="Verdana" w:hAnsi="Verdana"/>
          <w:sz w:val="20"/>
          <w:szCs w:val="20"/>
        </w:rPr>
      </w:pPr>
      <w:r w:rsidRPr="00AC08F9">
        <w:rPr>
          <w:rFonts w:ascii="Verdana" w:hAnsi="Verdana"/>
          <w:sz w:val="20"/>
          <w:szCs w:val="20"/>
        </w:rPr>
        <w:t xml:space="preserve">W przypadku modernizacji </w:t>
      </w:r>
      <w:r w:rsidR="002A1401" w:rsidRPr="00AC08F9">
        <w:rPr>
          <w:rFonts w:ascii="Verdana" w:hAnsi="Verdana"/>
          <w:sz w:val="20"/>
          <w:szCs w:val="20"/>
        </w:rPr>
        <w:t xml:space="preserve">absorberów </w:t>
      </w:r>
      <w:r w:rsidRPr="00AC08F9">
        <w:rPr>
          <w:rFonts w:ascii="Verdana" w:hAnsi="Verdana"/>
          <w:sz w:val="20"/>
          <w:szCs w:val="20"/>
        </w:rPr>
        <w:t>IOS należy wykonać pomiary konieczne do udowodnienia następujących wartości:</w:t>
      </w:r>
    </w:p>
    <w:p w14:paraId="43464E6F" w14:textId="77777777" w:rsidR="002A1401" w:rsidRPr="00AC08F9" w:rsidRDefault="002A1401" w:rsidP="00AA46CF">
      <w:pPr>
        <w:pStyle w:val="Nagwek3"/>
        <w:keepNext w:val="0"/>
        <w:numPr>
          <w:ilvl w:val="3"/>
          <w:numId w:val="31"/>
        </w:numPr>
        <w:spacing w:after="0" w:line="360" w:lineRule="auto"/>
        <w:rPr>
          <w:rFonts w:ascii="Verdana" w:hAnsi="Verdana" w:cs="Times New Roman"/>
          <w:b w:val="0"/>
          <w:bCs w:val="0"/>
          <w:sz w:val="20"/>
          <w:szCs w:val="20"/>
        </w:rPr>
      </w:pPr>
      <w:bookmarkStart w:id="63" w:name="_Toc14933542"/>
      <w:bookmarkStart w:id="64" w:name="_Toc27034366"/>
      <w:r w:rsidRPr="00AC08F9">
        <w:rPr>
          <w:rFonts w:ascii="Verdana" w:hAnsi="Verdana" w:cs="Times New Roman"/>
          <w:b w:val="0"/>
          <w:bCs w:val="0"/>
          <w:sz w:val="20"/>
          <w:szCs w:val="20"/>
        </w:rPr>
        <w:t>zawartość SO</w:t>
      </w:r>
      <w:r w:rsidRPr="00AC08F9">
        <w:rPr>
          <w:rFonts w:ascii="Verdana" w:hAnsi="Verdana" w:cs="Times New Roman"/>
          <w:b w:val="0"/>
          <w:bCs w:val="0"/>
          <w:sz w:val="20"/>
          <w:szCs w:val="20"/>
          <w:vertAlign w:val="subscript"/>
        </w:rPr>
        <w:t>2</w:t>
      </w:r>
      <w:r w:rsidRPr="00AC08F9">
        <w:rPr>
          <w:rFonts w:ascii="Verdana" w:hAnsi="Verdana" w:cs="Times New Roman"/>
          <w:b w:val="0"/>
          <w:bCs w:val="0"/>
          <w:sz w:val="20"/>
          <w:szCs w:val="20"/>
        </w:rPr>
        <w:t xml:space="preserve"> w spalinach oczyszczonych</w:t>
      </w:r>
      <w:r w:rsidR="00F616EA" w:rsidRPr="00AC08F9">
        <w:rPr>
          <w:rFonts w:ascii="Verdana" w:hAnsi="Verdana" w:cs="Times New Roman"/>
          <w:b w:val="0"/>
          <w:bCs w:val="0"/>
          <w:sz w:val="20"/>
          <w:szCs w:val="20"/>
        </w:rPr>
        <w:t>;</w:t>
      </w:r>
      <w:bookmarkEnd w:id="63"/>
      <w:bookmarkEnd w:id="64"/>
    </w:p>
    <w:p w14:paraId="7B3BDA7A" w14:textId="77777777" w:rsidR="002A1401" w:rsidRPr="00AC08F9" w:rsidRDefault="002A1401" w:rsidP="00AA46CF">
      <w:pPr>
        <w:pStyle w:val="Nagwek3"/>
        <w:keepNext w:val="0"/>
        <w:numPr>
          <w:ilvl w:val="3"/>
          <w:numId w:val="31"/>
        </w:numPr>
        <w:spacing w:after="0" w:line="360" w:lineRule="auto"/>
        <w:rPr>
          <w:rFonts w:ascii="Verdana" w:hAnsi="Verdana" w:cs="Times New Roman"/>
          <w:b w:val="0"/>
          <w:bCs w:val="0"/>
          <w:sz w:val="20"/>
          <w:szCs w:val="20"/>
        </w:rPr>
      </w:pPr>
      <w:bookmarkStart w:id="65" w:name="_Toc14933543"/>
      <w:bookmarkStart w:id="66" w:name="_Toc27034367"/>
      <w:r w:rsidRPr="00AC08F9">
        <w:rPr>
          <w:rFonts w:ascii="Verdana" w:hAnsi="Verdana" w:cs="Times New Roman"/>
          <w:b w:val="0"/>
          <w:bCs w:val="0"/>
          <w:sz w:val="20"/>
          <w:szCs w:val="20"/>
        </w:rPr>
        <w:t>zawartość pyłu w spalinach oczyszczonych,</w:t>
      </w:r>
      <w:r w:rsidR="00F616EA" w:rsidRPr="00AC08F9">
        <w:rPr>
          <w:rFonts w:ascii="Verdana" w:hAnsi="Verdana" w:cs="Times New Roman"/>
          <w:b w:val="0"/>
          <w:bCs w:val="0"/>
          <w:sz w:val="20"/>
          <w:szCs w:val="20"/>
        </w:rPr>
        <w:t>;</w:t>
      </w:r>
      <w:bookmarkEnd w:id="65"/>
      <w:bookmarkEnd w:id="66"/>
    </w:p>
    <w:p w14:paraId="42397893" w14:textId="77777777" w:rsidR="002A1401" w:rsidRPr="00AC08F9" w:rsidRDefault="002A1401" w:rsidP="00AA46CF">
      <w:pPr>
        <w:pStyle w:val="Nagwek3"/>
        <w:keepNext w:val="0"/>
        <w:numPr>
          <w:ilvl w:val="3"/>
          <w:numId w:val="31"/>
        </w:numPr>
        <w:spacing w:after="0" w:line="360" w:lineRule="auto"/>
        <w:rPr>
          <w:rFonts w:ascii="Verdana" w:hAnsi="Verdana" w:cs="Times New Roman"/>
          <w:b w:val="0"/>
          <w:bCs w:val="0"/>
          <w:sz w:val="20"/>
          <w:szCs w:val="20"/>
        </w:rPr>
      </w:pPr>
      <w:bookmarkStart w:id="67" w:name="_Toc14933544"/>
      <w:bookmarkStart w:id="68" w:name="_Toc27034368"/>
      <w:r w:rsidRPr="00AC08F9">
        <w:rPr>
          <w:rFonts w:ascii="Verdana" w:hAnsi="Verdana" w:cs="Times New Roman"/>
          <w:b w:val="0"/>
          <w:bCs w:val="0"/>
          <w:sz w:val="20"/>
          <w:szCs w:val="20"/>
        </w:rPr>
        <w:t>spadek ciśnienia na absorberze</w:t>
      </w:r>
      <w:r w:rsidR="00F616EA" w:rsidRPr="00AC08F9">
        <w:rPr>
          <w:rFonts w:ascii="Verdana" w:hAnsi="Verdana" w:cs="Times New Roman"/>
          <w:b w:val="0"/>
          <w:bCs w:val="0"/>
          <w:sz w:val="20"/>
          <w:szCs w:val="20"/>
        </w:rPr>
        <w:t>;</w:t>
      </w:r>
      <w:bookmarkEnd w:id="67"/>
      <w:bookmarkEnd w:id="68"/>
    </w:p>
    <w:p w14:paraId="31D37BCA" w14:textId="77777777" w:rsidR="002A1401" w:rsidRPr="00AC08F9" w:rsidRDefault="002A1401" w:rsidP="00AA46CF">
      <w:pPr>
        <w:pStyle w:val="Nagwek3"/>
        <w:keepNext w:val="0"/>
        <w:numPr>
          <w:ilvl w:val="3"/>
          <w:numId w:val="31"/>
        </w:numPr>
        <w:spacing w:after="0" w:line="360" w:lineRule="auto"/>
        <w:rPr>
          <w:rFonts w:ascii="Verdana" w:hAnsi="Verdana" w:cs="Times New Roman"/>
          <w:b w:val="0"/>
          <w:bCs w:val="0"/>
          <w:sz w:val="20"/>
          <w:szCs w:val="20"/>
        </w:rPr>
      </w:pPr>
      <w:bookmarkStart w:id="69" w:name="_Toc14933545"/>
      <w:bookmarkStart w:id="70" w:name="_Toc27034369"/>
      <w:r w:rsidRPr="00AC08F9">
        <w:rPr>
          <w:rFonts w:ascii="Verdana" w:hAnsi="Verdana" w:cs="Times New Roman"/>
          <w:b w:val="0"/>
          <w:bCs w:val="0"/>
          <w:sz w:val="20"/>
          <w:szCs w:val="20"/>
        </w:rPr>
        <w:t>poziomu głośności urządzeń,</w:t>
      </w:r>
      <w:bookmarkEnd w:id="69"/>
      <w:bookmarkEnd w:id="70"/>
    </w:p>
    <w:p w14:paraId="1940CCCD" w14:textId="77777777" w:rsidR="002A1401" w:rsidRPr="00AC08F9" w:rsidRDefault="002A1401" w:rsidP="00AA46CF">
      <w:pPr>
        <w:pStyle w:val="Nagwek3"/>
        <w:keepNext w:val="0"/>
        <w:numPr>
          <w:ilvl w:val="3"/>
          <w:numId w:val="31"/>
        </w:numPr>
        <w:spacing w:after="0" w:line="360" w:lineRule="auto"/>
        <w:rPr>
          <w:rFonts w:ascii="Verdana" w:hAnsi="Verdana" w:cs="Times New Roman"/>
          <w:b w:val="0"/>
          <w:bCs w:val="0"/>
          <w:sz w:val="20"/>
          <w:szCs w:val="20"/>
        </w:rPr>
      </w:pPr>
      <w:bookmarkStart w:id="71" w:name="_Toc14933546"/>
      <w:bookmarkStart w:id="72" w:name="_Toc27034370"/>
      <w:r w:rsidRPr="00AC08F9">
        <w:rPr>
          <w:rFonts w:ascii="Verdana" w:hAnsi="Verdana" w:cs="Times New Roman"/>
          <w:b w:val="0"/>
          <w:bCs w:val="0"/>
          <w:sz w:val="20"/>
          <w:szCs w:val="20"/>
        </w:rPr>
        <w:t>jakość gipsu;</w:t>
      </w:r>
      <w:bookmarkEnd w:id="71"/>
      <w:bookmarkEnd w:id="72"/>
    </w:p>
    <w:p w14:paraId="65FD94D6" w14:textId="77777777" w:rsidR="002A1401" w:rsidRPr="00AC08F9" w:rsidRDefault="002A1401" w:rsidP="00AA46CF">
      <w:pPr>
        <w:pStyle w:val="Nagwek3"/>
        <w:keepNext w:val="0"/>
        <w:numPr>
          <w:ilvl w:val="3"/>
          <w:numId w:val="31"/>
        </w:numPr>
        <w:spacing w:after="0" w:line="360" w:lineRule="auto"/>
        <w:rPr>
          <w:rFonts w:ascii="Verdana" w:hAnsi="Verdana" w:cs="Times New Roman"/>
          <w:b w:val="0"/>
          <w:bCs w:val="0"/>
          <w:sz w:val="20"/>
          <w:szCs w:val="20"/>
        </w:rPr>
      </w:pPr>
      <w:bookmarkStart w:id="73" w:name="_Toc14933547"/>
      <w:bookmarkStart w:id="74" w:name="_Toc27034371"/>
      <w:r w:rsidRPr="00AC08F9">
        <w:rPr>
          <w:rFonts w:ascii="Verdana" w:hAnsi="Verdana" w:cs="Times New Roman"/>
          <w:b w:val="0"/>
          <w:bCs w:val="0"/>
          <w:sz w:val="20"/>
          <w:szCs w:val="20"/>
        </w:rPr>
        <w:t>zużycie energii elektrycznej</w:t>
      </w:r>
      <w:bookmarkEnd w:id="73"/>
      <w:bookmarkEnd w:id="74"/>
      <w:r w:rsidRPr="00AC08F9">
        <w:rPr>
          <w:rFonts w:ascii="Verdana" w:hAnsi="Verdana" w:cs="Times New Roman"/>
          <w:b w:val="0"/>
          <w:bCs w:val="0"/>
          <w:sz w:val="20"/>
          <w:szCs w:val="20"/>
        </w:rPr>
        <w:t xml:space="preserve"> </w:t>
      </w:r>
    </w:p>
    <w:p w14:paraId="4C43B0B4" w14:textId="77777777" w:rsidR="0002664E" w:rsidRPr="00AC08F9" w:rsidRDefault="0002664E" w:rsidP="0002664E">
      <w:pPr>
        <w:pStyle w:val="Nagwek1"/>
        <w:numPr>
          <w:ilvl w:val="1"/>
          <w:numId w:val="11"/>
        </w:numPr>
        <w:spacing w:before="120" w:after="0" w:line="360" w:lineRule="auto"/>
        <w:ind w:left="936" w:hanging="431"/>
        <w:rPr>
          <w:rFonts w:ascii="Verdana" w:hAnsi="Verdana"/>
          <w:sz w:val="20"/>
          <w:szCs w:val="20"/>
        </w:rPr>
      </w:pPr>
      <w:bookmarkStart w:id="75" w:name="_Toc27034372"/>
      <w:r w:rsidRPr="00AC08F9">
        <w:rPr>
          <w:rFonts w:ascii="Verdana" w:hAnsi="Verdana" w:cs="Times New Roman"/>
          <w:sz w:val="20"/>
          <w:szCs w:val="20"/>
        </w:rPr>
        <w:t>Modernizacja GAVO</w:t>
      </w:r>
      <w:bookmarkEnd w:id="75"/>
    </w:p>
    <w:p w14:paraId="5BDED6DC" w14:textId="77777777" w:rsidR="00363884" w:rsidRPr="00AC08F9" w:rsidRDefault="00363884" w:rsidP="0002664E">
      <w:pPr>
        <w:tabs>
          <w:tab w:val="num" w:pos="0"/>
        </w:tabs>
        <w:spacing w:after="0" w:line="360" w:lineRule="auto"/>
        <w:ind w:left="0"/>
        <w:rPr>
          <w:rFonts w:ascii="Verdana" w:hAnsi="Verdana"/>
          <w:sz w:val="20"/>
          <w:szCs w:val="20"/>
        </w:rPr>
      </w:pPr>
      <w:r w:rsidRPr="00AC08F9">
        <w:rPr>
          <w:rFonts w:ascii="Verdana" w:hAnsi="Verdana"/>
          <w:sz w:val="20"/>
          <w:szCs w:val="20"/>
        </w:rPr>
        <w:t>W przypadku modernizacji GAVO (dostawa pakietów) pomiary konieczne do udowodnienia następującej wartości:</w:t>
      </w:r>
    </w:p>
    <w:p w14:paraId="0EE59E3A" w14:textId="77777777" w:rsidR="00363884" w:rsidRPr="00AC08F9" w:rsidRDefault="009C06C7" w:rsidP="00AA46CF">
      <w:pPr>
        <w:pStyle w:val="Nagwek3"/>
        <w:keepNext w:val="0"/>
        <w:numPr>
          <w:ilvl w:val="3"/>
          <w:numId w:val="30"/>
        </w:numPr>
        <w:spacing w:after="0" w:line="360" w:lineRule="auto"/>
        <w:rPr>
          <w:rFonts w:ascii="Verdana" w:hAnsi="Verdana" w:cs="Times New Roman"/>
          <w:b w:val="0"/>
          <w:bCs w:val="0"/>
          <w:sz w:val="20"/>
          <w:szCs w:val="20"/>
        </w:rPr>
      </w:pPr>
      <w:bookmarkStart w:id="76" w:name="_Toc14933549"/>
      <w:bookmarkStart w:id="77" w:name="_Toc27034373"/>
      <w:r w:rsidRPr="00AC08F9">
        <w:rPr>
          <w:rFonts w:ascii="Verdana" w:hAnsi="Verdana" w:cs="Times New Roman"/>
          <w:b w:val="0"/>
          <w:bCs w:val="0"/>
          <w:sz w:val="20"/>
          <w:szCs w:val="20"/>
        </w:rPr>
        <w:t>różnica ciśnień po stronie brudnych spalin</w:t>
      </w:r>
      <w:r w:rsidR="00F616EA" w:rsidRPr="00AC08F9">
        <w:rPr>
          <w:rFonts w:ascii="Verdana" w:hAnsi="Verdana" w:cs="Times New Roman"/>
          <w:b w:val="0"/>
          <w:bCs w:val="0"/>
          <w:sz w:val="20"/>
          <w:szCs w:val="20"/>
        </w:rPr>
        <w:t>;</w:t>
      </w:r>
      <w:bookmarkEnd w:id="76"/>
      <w:bookmarkEnd w:id="77"/>
    </w:p>
    <w:p w14:paraId="19F3C48E" w14:textId="77777777" w:rsidR="009C06C7" w:rsidRPr="00AC08F9" w:rsidRDefault="009C06C7" w:rsidP="00AA46CF">
      <w:pPr>
        <w:pStyle w:val="Nagwek3"/>
        <w:keepNext w:val="0"/>
        <w:numPr>
          <w:ilvl w:val="3"/>
          <w:numId w:val="30"/>
        </w:numPr>
        <w:spacing w:after="0" w:line="360" w:lineRule="auto"/>
        <w:rPr>
          <w:rFonts w:ascii="Verdana" w:hAnsi="Verdana" w:cs="Times New Roman"/>
          <w:b w:val="0"/>
          <w:bCs w:val="0"/>
          <w:sz w:val="20"/>
          <w:szCs w:val="20"/>
        </w:rPr>
      </w:pPr>
      <w:bookmarkStart w:id="78" w:name="_Toc14933550"/>
      <w:bookmarkStart w:id="79" w:name="_Toc27034374"/>
      <w:r w:rsidRPr="00AC08F9">
        <w:rPr>
          <w:rFonts w:ascii="Verdana" w:hAnsi="Verdana" w:cs="Times New Roman"/>
          <w:b w:val="0"/>
          <w:bCs w:val="0"/>
          <w:sz w:val="20"/>
          <w:szCs w:val="20"/>
        </w:rPr>
        <w:t>różnica ciśnień po stronie spalin czystych</w:t>
      </w:r>
      <w:r w:rsidR="00F616EA" w:rsidRPr="00AC08F9">
        <w:rPr>
          <w:rFonts w:ascii="Verdana" w:hAnsi="Verdana" w:cs="Times New Roman"/>
          <w:b w:val="0"/>
          <w:bCs w:val="0"/>
          <w:sz w:val="20"/>
          <w:szCs w:val="20"/>
        </w:rPr>
        <w:t>;</w:t>
      </w:r>
      <w:bookmarkEnd w:id="78"/>
      <w:bookmarkEnd w:id="79"/>
    </w:p>
    <w:p w14:paraId="37C838E1" w14:textId="77777777" w:rsidR="009C06C7" w:rsidRPr="00AC08F9" w:rsidRDefault="009C06C7" w:rsidP="00AA46CF">
      <w:pPr>
        <w:pStyle w:val="Nagwek3"/>
        <w:keepNext w:val="0"/>
        <w:numPr>
          <w:ilvl w:val="3"/>
          <w:numId w:val="30"/>
        </w:numPr>
        <w:spacing w:after="0" w:line="360" w:lineRule="auto"/>
        <w:rPr>
          <w:rFonts w:ascii="Verdana" w:hAnsi="Verdana" w:cs="Times New Roman"/>
          <w:b w:val="0"/>
          <w:bCs w:val="0"/>
          <w:sz w:val="20"/>
          <w:szCs w:val="20"/>
        </w:rPr>
      </w:pPr>
      <w:bookmarkStart w:id="80" w:name="_Toc14933551"/>
      <w:bookmarkStart w:id="81" w:name="_Toc27034375"/>
      <w:r w:rsidRPr="00AC08F9">
        <w:rPr>
          <w:rFonts w:ascii="Verdana" w:hAnsi="Verdana" w:cs="Times New Roman"/>
          <w:b w:val="0"/>
          <w:bCs w:val="0"/>
          <w:sz w:val="20"/>
          <w:szCs w:val="20"/>
        </w:rPr>
        <w:t>temperatury spalin czystych na wylocie z GAVO</w:t>
      </w:r>
      <w:bookmarkEnd w:id="80"/>
      <w:bookmarkEnd w:id="81"/>
    </w:p>
    <w:p w14:paraId="173AD98C" w14:textId="77777777" w:rsidR="00E3365A" w:rsidRPr="00AC08F9" w:rsidRDefault="00E3365A" w:rsidP="0002664E">
      <w:pPr>
        <w:tabs>
          <w:tab w:val="num" w:pos="0"/>
        </w:tabs>
        <w:spacing w:after="0" w:line="360" w:lineRule="auto"/>
        <w:ind w:left="0"/>
        <w:rPr>
          <w:rFonts w:ascii="Verdana" w:hAnsi="Verdana"/>
          <w:sz w:val="20"/>
          <w:szCs w:val="20"/>
        </w:rPr>
      </w:pPr>
      <w:r w:rsidRPr="00AC08F9">
        <w:rPr>
          <w:rFonts w:ascii="Verdana" w:hAnsi="Verdana"/>
          <w:sz w:val="20"/>
          <w:szCs w:val="20"/>
        </w:rPr>
        <w:t>W przypadku modernizacji GAVO (wymiana pakietów) pomiary konieczne do udowodnienia następującej wartości:</w:t>
      </w:r>
    </w:p>
    <w:p w14:paraId="47B8801D" w14:textId="77777777" w:rsidR="00E3365A" w:rsidRPr="00AC08F9" w:rsidRDefault="00E3365A" w:rsidP="00AA46CF">
      <w:pPr>
        <w:pStyle w:val="Nagwek3"/>
        <w:keepNext w:val="0"/>
        <w:numPr>
          <w:ilvl w:val="3"/>
          <w:numId w:val="29"/>
        </w:numPr>
        <w:spacing w:after="0" w:line="360" w:lineRule="auto"/>
        <w:rPr>
          <w:rFonts w:ascii="Verdana" w:hAnsi="Verdana" w:cs="Times New Roman"/>
          <w:b w:val="0"/>
          <w:bCs w:val="0"/>
          <w:sz w:val="20"/>
          <w:szCs w:val="20"/>
        </w:rPr>
      </w:pPr>
      <w:bookmarkStart w:id="82" w:name="_Toc14933552"/>
      <w:bookmarkStart w:id="83" w:name="_Toc27034376"/>
      <w:r w:rsidRPr="00AC08F9">
        <w:rPr>
          <w:rFonts w:ascii="Verdana" w:hAnsi="Verdana" w:cs="Times New Roman"/>
          <w:b w:val="0"/>
          <w:bCs w:val="0"/>
          <w:sz w:val="20"/>
          <w:szCs w:val="20"/>
        </w:rPr>
        <w:t>Przecieki spalin nieoczyszczonych do oczyszczonych</w:t>
      </w:r>
      <w:bookmarkEnd w:id="82"/>
      <w:bookmarkEnd w:id="83"/>
    </w:p>
    <w:p w14:paraId="0C17B17B" w14:textId="77777777" w:rsidR="0002664E" w:rsidRPr="00AC08F9" w:rsidRDefault="0002664E" w:rsidP="0002664E">
      <w:pPr>
        <w:pStyle w:val="Nagwek1"/>
        <w:numPr>
          <w:ilvl w:val="1"/>
          <w:numId w:val="11"/>
        </w:numPr>
        <w:spacing w:before="120" w:after="0" w:line="360" w:lineRule="auto"/>
        <w:ind w:left="936" w:hanging="431"/>
        <w:rPr>
          <w:rFonts w:ascii="Verdana" w:hAnsi="Verdana"/>
          <w:sz w:val="20"/>
          <w:szCs w:val="20"/>
        </w:rPr>
      </w:pPr>
      <w:bookmarkStart w:id="84" w:name="_Toc27034377"/>
      <w:r w:rsidRPr="00AC08F9">
        <w:rPr>
          <w:rFonts w:ascii="Verdana" w:hAnsi="Verdana" w:cs="Times New Roman"/>
          <w:sz w:val="20"/>
          <w:szCs w:val="20"/>
        </w:rPr>
        <w:t>Modernizacja demistera</w:t>
      </w:r>
      <w:bookmarkEnd w:id="84"/>
    </w:p>
    <w:p w14:paraId="0400601A" w14:textId="77777777" w:rsidR="003764D7" w:rsidRPr="00AC08F9" w:rsidRDefault="003764D7" w:rsidP="0002664E">
      <w:pPr>
        <w:tabs>
          <w:tab w:val="num" w:pos="0"/>
        </w:tabs>
        <w:spacing w:after="0" w:line="360" w:lineRule="auto"/>
        <w:ind w:left="0"/>
        <w:rPr>
          <w:rFonts w:ascii="Verdana" w:hAnsi="Verdana"/>
          <w:sz w:val="20"/>
          <w:szCs w:val="20"/>
        </w:rPr>
      </w:pPr>
      <w:r w:rsidRPr="00AC08F9">
        <w:rPr>
          <w:rFonts w:ascii="Verdana" w:hAnsi="Verdana"/>
          <w:sz w:val="20"/>
          <w:szCs w:val="20"/>
        </w:rPr>
        <w:t>W przypadku modernizacji demistera pomiary konieczne do udowodnienia następującej wartości:</w:t>
      </w:r>
    </w:p>
    <w:p w14:paraId="1D738390" w14:textId="77777777" w:rsidR="003764D7" w:rsidRPr="00AC08F9" w:rsidRDefault="003764D7" w:rsidP="00AA46CF">
      <w:pPr>
        <w:pStyle w:val="Nagwek3"/>
        <w:keepNext w:val="0"/>
        <w:numPr>
          <w:ilvl w:val="3"/>
          <w:numId w:val="28"/>
        </w:numPr>
        <w:spacing w:after="0" w:line="360" w:lineRule="auto"/>
        <w:rPr>
          <w:rFonts w:ascii="Verdana" w:hAnsi="Verdana" w:cs="Times New Roman"/>
          <w:b w:val="0"/>
          <w:bCs w:val="0"/>
          <w:sz w:val="20"/>
          <w:szCs w:val="20"/>
        </w:rPr>
      </w:pPr>
      <w:bookmarkStart w:id="85" w:name="_Toc14933554"/>
      <w:bookmarkStart w:id="86" w:name="_Toc27034378"/>
      <w:r w:rsidRPr="00AC08F9">
        <w:rPr>
          <w:rFonts w:ascii="Verdana" w:hAnsi="Verdana" w:cs="Times New Roman"/>
          <w:b w:val="0"/>
          <w:bCs w:val="0"/>
          <w:sz w:val="20"/>
          <w:szCs w:val="20"/>
        </w:rPr>
        <w:t>spadek ciśnienia na eliminatorach mgły</w:t>
      </w:r>
      <w:r w:rsidR="00F616EA" w:rsidRPr="00AC08F9">
        <w:rPr>
          <w:rFonts w:ascii="Verdana" w:hAnsi="Verdana" w:cs="Times New Roman"/>
          <w:b w:val="0"/>
          <w:bCs w:val="0"/>
          <w:sz w:val="20"/>
          <w:szCs w:val="20"/>
        </w:rPr>
        <w:t>;</w:t>
      </w:r>
      <w:bookmarkEnd w:id="85"/>
      <w:bookmarkEnd w:id="86"/>
    </w:p>
    <w:p w14:paraId="738AF50A" w14:textId="77777777" w:rsidR="003764D7" w:rsidRPr="00AC08F9" w:rsidRDefault="003764D7" w:rsidP="00AA46CF">
      <w:pPr>
        <w:pStyle w:val="Nagwek3"/>
        <w:keepNext w:val="0"/>
        <w:numPr>
          <w:ilvl w:val="3"/>
          <w:numId w:val="28"/>
        </w:numPr>
        <w:spacing w:after="0" w:line="360" w:lineRule="auto"/>
        <w:rPr>
          <w:rFonts w:ascii="Verdana" w:hAnsi="Verdana" w:cs="Times New Roman"/>
          <w:b w:val="0"/>
          <w:bCs w:val="0"/>
          <w:sz w:val="20"/>
          <w:szCs w:val="20"/>
        </w:rPr>
      </w:pPr>
      <w:bookmarkStart w:id="87" w:name="_Toc14933555"/>
      <w:bookmarkStart w:id="88" w:name="_Toc27034379"/>
      <w:r w:rsidRPr="00AC08F9">
        <w:rPr>
          <w:rFonts w:ascii="Verdana" w:hAnsi="Verdana" w:cs="Times New Roman"/>
          <w:b w:val="0"/>
          <w:bCs w:val="0"/>
          <w:sz w:val="20"/>
          <w:szCs w:val="20"/>
        </w:rPr>
        <w:t>zawartość wolnej wody w spalinach</w:t>
      </w:r>
      <w:r w:rsidR="00F616EA" w:rsidRPr="00AC08F9">
        <w:rPr>
          <w:rFonts w:ascii="Verdana" w:hAnsi="Verdana" w:cs="Times New Roman"/>
          <w:b w:val="0"/>
          <w:bCs w:val="0"/>
          <w:sz w:val="20"/>
          <w:szCs w:val="20"/>
        </w:rPr>
        <w:t>;</w:t>
      </w:r>
      <w:bookmarkEnd w:id="87"/>
      <w:bookmarkEnd w:id="88"/>
    </w:p>
    <w:p w14:paraId="34E776A5" w14:textId="77777777" w:rsidR="003764D7" w:rsidRPr="00AC08F9" w:rsidRDefault="003764D7" w:rsidP="00AA46CF">
      <w:pPr>
        <w:pStyle w:val="Nagwek3"/>
        <w:keepNext w:val="0"/>
        <w:numPr>
          <w:ilvl w:val="3"/>
          <w:numId w:val="28"/>
        </w:numPr>
        <w:spacing w:after="0" w:line="360" w:lineRule="auto"/>
        <w:rPr>
          <w:rFonts w:ascii="Verdana" w:hAnsi="Verdana" w:cs="Times New Roman"/>
          <w:b w:val="0"/>
          <w:bCs w:val="0"/>
          <w:sz w:val="20"/>
          <w:szCs w:val="20"/>
        </w:rPr>
      </w:pPr>
      <w:bookmarkStart w:id="89" w:name="_Toc14933556"/>
      <w:bookmarkStart w:id="90" w:name="_Toc27034380"/>
      <w:r w:rsidRPr="00AC08F9">
        <w:rPr>
          <w:rFonts w:ascii="Verdana" w:hAnsi="Verdana" w:cs="Times New Roman"/>
          <w:b w:val="0"/>
          <w:bCs w:val="0"/>
          <w:sz w:val="20"/>
          <w:szCs w:val="20"/>
        </w:rPr>
        <w:t>poziom głośności urządzeń</w:t>
      </w:r>
      <w:r w:rsidR="00F616EA" w:rsidRPr="00AC08F9">
        <w:rPr>
          <w:rFonts w:ascii="Verdana" w:hAnsi="Verdana" w:cs="Times New Roman"/>
          <w:b w:val="0"/>
          <w:bCs w:val="0"/>
          <w:sz w:val="20"/>
          <w:szCs w:val="20"/>
        </w:rPr>
        <w:t>;</w:t>
      </w:r>
      <w:bookmarkEnd w:id="89"/>
      <w:bookmarkEnd w:id="90"/>
    </w:p>
    <w:p w14:paraId="2EBF7514" w14:textId="77777777" w:rsidR="003764D7" w:rsidRPr="00AC08F9" w:rsidRDefault="003764D7" w:rsidP="00AA46CF">
      <w:pPr>
        <w:pStyle w:val="Nagwek3"/>
        <w:keepNext w:val="0"/>
        <w:numPr>
          <w:ilvl w:val="3"/>
          <w:numId w:val="28"/>
        </w:numPr>
        <w:spacing w:after="0" w:line="360" w:lineRule="auto"/>
        <w:rPr>
          <w:rFonts w:ascii="Verdana" w:hAnsi="Verdana" w:cs="Times New Roman"/>
          <w:b w:val="0"/>
          <w:bCs w:val="0"/>
          <w:sz w:val="20"/>
          <w:szCs w:val="20"/>
        </w:rPr>
      </w:pPr>
      <w:bookmarkStart w:id="91" w:name="_Toc14933557"/>
      <w:bookmarkStart w:id="92" w:name="_Toc27034381"/>
      <w:r w:rsidRPr="00AC08F9">
        <w:rPr>
          <w:rFonts w:ascii="Verdana" w:hAnsi="Verdana" w:cs="Times New Roman"/>
          <w:b w:val="0"/>
          <w:bCs w:val="0"/>
          <w:sz w:val="20"/>
          <w:szCs w:val="20"/>
        </w:rPr>
        <w:t>zużycie wody procesowej do płukania eliminatorów</w:t>
      </w:r>
      <w:bookmarkEnd w:id="91"/>
      <w:bookmarkEnd w:id="92"/>
    </w:p>
    <w:p w14:paraId="01FB51A4" w14:textId="77777777" w:rsidR="0002664E" w:rsidRPr="00AC08F9" w:rsidRDefault="0002664E" w:rsidP="0002664E">
      <w:pPr>
        <w:pStyle w:val="Nagwek1"/>
        <w:numPr>
          <w:ilvl w:val="1"/>
          <w:numId w:val="11"/>
        </w:numPr>
        <w:spacing w:before="120" w:after="0" w:line="360" w:lineRule="auto"/>
        <w:ind w:left="936" w:hanging="431"/>
        <w:rPr>
          <w:rFonts w:ascii="Verdana" w:hAnsi="Verdana"/>
          <w:sz w:val="20"/>
          <w:szCs w:val="20"/>
        </w:rPr>
      </w:pPr>
      <w:bookmarkStart w:id="93" w:name="_Toc27034382"/>
      <w:r w:rsidRPr="00AC08F9">
        <w:rPr>
          <w:rFonts w:ascii="Verdana" w:hAnsi="Verdana" w:cs="Times New Roman"/>
          <w:sz w:val="20"/>
          <w:szCs w:val="20"/>
        </w:rPr>
        <w:t>Modernizacja klap spalin</w:t>
      </w:r>
      <w:bookmarkEnd w:id="93"/>
    </w:p>
    <w:p w14:paraId="2177BE19" w14:textId="77777777" w:rsidR="00363884" w:rsidRPr="00AC08F9" w:rsidRDefault="00363884" w:rsidP="0002664E">
      <w:pPr>
        <w:tabs>
          <w:tab w:val="num" w:pos="0"/>
        </w:tabs>
        <w:spacing w:after="0" w:line="360" w:lineRule="auto"/>
        <w:ind w:left="0"/>
        <w:rPr>
          <w:rFonts w:ascii="Verdana" w:hAnsi="Verdana"/>
          <w:sz w:val="20"/>
          <w:szCs w:val="20"/>
        </w:rPr>
      </w:pPr>
      <w:r w:rsidRPr="00AC08F9">
        <w:rPr>
          <w:rFonts w:ascii="Verdana" w:hAnsi="Verdana"/>
          <w:sz w:val="20"/>
          <w:szCs w:val="20"/>
        </w:rPr>
        <w:t>W przypadku modernizacji klap spalin pomiary konieczne do udowodnienia następującej wartości:</w:t>
      </w:r>
    </w:p>
    <w:p w14:paraId="09C47D6F" w14:textId="77777777" w:rsidR="00363884" w:rsidRPr="00AC08F9" w:rsidRDefault="00F616EA" w:rsidP="00AA46CF">
      <w:pPr>
        <w:pStyle w:val="Nagwek3"/>
        <w:keepNext w:val="0"/>
        <w:numPr>
          <w:ilvl w:val="3"/>
          <w:numId w:val="27"/>
        </w:numPr>
        <w:spacing w:after="0" w:line="360" w:lineRule="auto"/>
        <w:rPr>
          <w:rFonts w:ascii="Verdana" w:hAnsi="Verdana" w:cs="Times New Roman"/>
          <w:b w:val="0"/>
          <w:bCs w:val="0"/>
          <w:sz w:val="20"/>
          <w:szCs w:val="20"/>
        </w:rPr>
      </w:pPr>
      <w:bookmarkStart w:id="94" w:name="_Toc14933559"/>
      <w:bookmarkStart w:id="95" w:name="_Toc27034383"/>
      <w:r w:rsidRPr="00AC08F9">
        <w:rPr>
          <w:rFonts w:ascii="Verdana" w:hAnsi="Verdana" w:cs="Times New Roman"/>
          <w:b w:val="0"/>
          <w:bCs w:val="0"/>
          <w:sz w:val="20"/>
          <w:szCs w:val="20"/>
        </w:rPr>
        <w:t>S</w:t>
      </w:r>
      <w:r w:rsidR="00E11835" w:rsidRPr="00AC08F9">
        <w:rPr>
          <w:rFonts w:ascii="Verdana" w:hAnsi="Verdana" w:cs="Times New Roman"/>
          <w:b w:val="0"/>
          <w:bCs w:val="0"/>
          <w:sz w:val="20"/>
          <w:szCs w:val="20"/>
        </w:rPr>
        <w:t>zczelność</w:t>
      </w:r>
      <w:r w:rsidR="0002664E" w:rsidRPr="00AC08F9">
        <w:rPr>
          <w:rFonts w:ascii="Verdana" w:hAnsi="Verdana" w:cs="Times New Roman"/>
          <w:b w:val="0"/>
          <w:bCs w:val="0"/>
          <w:sz w:val="20"/>
          <w:szCs w:val="20"/>
        </w:rPr>
        <w:t xml:space="preserve"> klap spalin</w:t>
      </w:r>
      <w:r w:rsidRPr="00AC08F9">
        <w:rPr>
          <w:rFonts w:ascii="Verdana" w:hAnsi="Verdana" w:cs="Times New Roman"/>
          <w:b w:val="0"/>
          <w:bCs w:val="0"/>
          <w:sz w:val="20"/>
          <w:szCs w:val="20"/>
        </w:rPr>
        <w:t>;</w:t>
      </w:r>
      <w:bookmarkEnd w:id="94"/>
      <w:bookmarkEnd w:id="95"/>
      <w:r w:rsidR="00E11835" w:rsidRPr="00AC08F9">
        <w:rPr>
          <w:rFonts w:ascii="Verdana" w:hAnsi="Verdana" w:cs="Times New Roman"/>
          <w:b w:val="0"/>
          <w:bCs w:val="0"/>
          <w:sz w:val="20"/>
          <w:szCs w:val="20"/>
        </w:rPr>
        <w:t xml:space="preserve"> </w:t>
      </w:r>
    </w:p>
    <w:p w14:paraId="520CC638" w14:textId="77777777" w:rsidR="00B47332" w:rsidRPr="00AC08F9" w:rsidRDefault="00B47332" w:rsidP="00AA46CF">
      <w:pPr>
        <w:pStyle w:val="Nagwek3"/>
        <w:keepNext w:val="0"/>
        <w:numPr>
          <w:ilvl w:val="3"/>
          <w:numId w:val="27"/>
        </w:numPr>
        <w:spacing w:after="0" w:line="360" w:lineRule="auto"/>
        <w:rPr>
          <w:rFonts w:ascii="Verdana" w:hAnsi="Verdana" w:cs="Times New Roman"/>
          <w:b w:val="0"/>
          <w:bCs w:val="0"/>
          <w:sz w:val="20"/>
          <w:szCs w:val="20"/>
        </w:rPr>
      </w:pPr>
      <w:bookmarkStart w:id="96" w:name="_Toc14933560"/>
      <w:bookmarkStart w:id="97" w:name="_Toc27034384"/>
      <w:r w:rsidRPr="00AC08F9">
        <w:rPr>
          <w:rFonts w:ascii="Verdana" w:hAnsi="Verdana" w:cs="Times New Roman"/>
          <w:b w:val="0"/>
          <w:bCs w:val="0"/>
          <w:sz w:val="20"/>
          <w:szCs w:val="20"/>
        </w:rPr>
        <w:t>Nadciśnienie powietrza uszczelniającego</w:t>
      </w:r>
      <w:r w:rsidR="00F616EA" w:rsidRPr="00AC08F9">
        <w:rPr>
          <w:rFonts w:ascii="Verdana" w:hAnsi="Verdana" w:cs="Times New Roman"/>
          <w:b w:val="0"/>
          <w:bCs w:val="0"/>
          <w:sz w:val="20"/>
          <w:szCs w:val="20"/>
        </w:rPr>
        <w:t>;</w:t>
      </w:r>
      <w:bookmarkEnd w:id="96"/>
      <w:bookmarkEnd w:id="97"/>
    </w:p>
    <w:p w14:paraId="4F1D2357" w14:textId="77777777" w:rsidR="00E11835" w:rsidRPr="00AC08F9" w:rsidRDefault="0002664E" w:rsidP="00AA46CF">
      <w:pPr>
        <w:pStyle w:val="Nagwek3"/>
        <w:keepNext w:val="0"/>
        <w:numPr>
          <w:ilvl w:val="3"/>
          <w:numId w:val="27"/>
        </w:numPr>
        <w:spacing w:after="0" w:line="360" w:lineRule="auto"/>
        <w:rPr>
          <w:rFonts w:ascii="Verdana" w:hAnsi="Verdana" w:cs="Times New Roman"/>
          <w:b w:val="0"/>
          <w:bCs w:val="0"/>
          <w:sz w:val="20"/>
          <w:szCs w:val="20"/>
        </w:rPr>
      </w:pPr>
      <w:bookmarkStart w:id="98" w:name="_Toc14933561"/>
      <w:bookmarkStart w:id="99" w:name="_Toc27034385"/>
      <w:r w:rsidRPr="00AC08F9">
        <w:rPr>
          <w:rFonts w:ascii="Verdana" w:hAnsi="Verdana" w:cs="Times New Roman"/>
          <w:b w:val="0"/>
          <w:bCs w:val="0"/>
          <w:sz w:val="20"/>
          <w:szCs w:val="20"/>
        </w:rPr>
        <w:t>P</w:t>
      </w:r>
      <w:r w:rsidR="00E11835" w:rsidRPr="00AC08F9">
        <w:rPr>
          <w:rFonts w:ascii="Verdana" w:hAnsi="Verdana" w:cs="Times New Roman"/>
          <w:b w:val="0"/>
          <w:bCs w:val="0"/>
          <w:sz w:val="20"/>
          <w:szCs w:val="20"/>
        </w:rPr>
        <w:t>oziomu hałasu</w:t>
      </w:r>
      <w:bookmarkEnd w:id="98"/>
      <w:bookmarkEnd w:id="99"/>
    </w:p>
    <w:p w14:paraId="2BE1A802" w14:textId="3F36B6C1" w:rsidR="00B85F8B" w:rsidRDefault="007F01A0" w:rsidP="00F616EA">
      <w:pPr>
        <w:tabs>
          <w:tab w:val="num" w:pos="0"/>
        </w:tabs>
        <w:spacing w:after="0" w:line="360" w:lineRule="auto"/>
        <w:ind w:left="0"/>
        <w:rPr>
          <w:rFonts w:ascii="Verdana" w:hAnsi="Verdana"/>
          <w:sz w:val="20"/>
          <w:szCs w:val="20"/>
        </w:rPr>
      </w:pPr>
      <w:r w:rsidRPr="00AC08F9">
        <w:rPr>
          <w:rFonts w:ascii="Verdana" w:hAnsi="Verdana"/>
          <w:sz w:val="20"/>
          <w:szCs w:val="20"/>
        </w:rPr>
        <w:tab/>
      </w:r>
    </w:p>
    <w:p w14:paraId="310DDD23" w14:textId="77777777" w:rsidR="00B85F8B" w:rsidRDefault="00B85F8B">
      <w:pPr>
        <w:spacing w:after="0"/>
        <w:ind w:left="0"/>
        <w:jc w:val="left"/>
        <w:rPr>
          <w:rFonts w:ascii="Verdana" w:hAnsi="Verdana"/>
          <w:sz w:val="20"/>
          <w:szCs w:val="20"/>
        </w:rPr>
      </w:pPr>
      <w:r>
        <w:rPr>
          <w:rFonts w:ascii="Verdana" w:hAnsi="Verdana"/>
          <w:sz w:val="20"/>
          <w:szCs w:val="20"/>
        </w:rPr>
        <w:br w:type="page"/>
      </w:r>
    </w:p>
    <w:p w14:paraId="0AF721AE" w14:textId="77777777" w:rsidR="0098240B" w:rsidRPr="00AC08F9" w:rsidRDefault="0098240B" w:rsidP="00D0545D">
      <w:pPr>
        <w:pStyle w:val="Nagwek1"/>
        <w:numPr>
          <w:ilvl w:val="0"/>
          <w:numId w:val="11"/>
        </w:numPr>
        <w:spacing w:before="0" w:after="0" w:line="360" w:lineRule="auto"/>
        <w:ind w:hanging="502"/>
        <w:rPr>
          <w:rFonts w:ascii="Verdana" w:hAnsi="Verdana" w:cs="Times New Roman"/>
          <w:color w:val="0070C0"/>
          <w:sz w:val="20"/>
          <w:szCs w:val="20"/>
        </w:rPr>
      </w:pPr>
      <w:bookmarkStart w:id="100" w:name="_Toc27034386"/>
      <w:r w:rsidRPr="00AC08F9">
        <w:rPr>
          <w:rFonts w:ascii="Verdana" w:hAnsi="Verdana" w:cs="Times New Roman"/>
          <w:color w:val="0070C0"/>
          <w:sz w:val="20"/>
          <w:szCs w:val="20"/>
        </w:rPr>
        <w:t>Informacja ogólna - warunki lokalne</w:t>
      </w:r>
      <w:bookmarkEnd w:id="100"/>
    </w:p>
    <w:p w14:paraId="45D3D897" w14:textId="77777777" w:rsidR="0098240B" w:rsidRPr="00AC08F9" w:rsidRDefault="00D96DC7" w:rsidP="00D0545D">
      <w:pPr>
        <w:tabs>
          <w:tab w:val="num" w:pos="0"/>
        </w:tabs>
        <w:spacing w:after="0" w:line="360" w:lineRule="auto"/>
        <w:ind w:left="0"/>
        <w:rPr>
          <w:rFonts w:ascii="Verdana" w:hAnsi="Verdana"/>
          <w:sz w:val="20"/>
          <w:szCs w:val="20"/>
        </w:rPr>
      </w:pPr>
      <w:r w:rsidRPr="00AC08F9">
        <w:rPr>
          <w:rFonts w:ascii="Verdana" w:hAnsi="Verdana"/>
          <w:sz w:val="20"/>
          <w:szCs w:val="20"/>
        </w:rPr>
        <w:tab/>
      </w:r>
      <w:r w:rsidR="0098240B" w:rsidRPr="00AC08F9">
        <w:rPr>
          <w:rFonts w:ascii="Verdana" w:hAnsi="Verdana"/>
          <w:sz w:val="20"/>
          <w:szCs w:val="20"/>
        </w:rPr>
        <w:t xml:space="preserve">Miejscem wykonywania </w:t>
      </w:r>
      <w:r w:rsidR="007D6ECF" w:rsidRPr="00AC08F9">
        <w:rPr>
          <w:rFonts w:ascii="Verdana" w:hAnsi="Verdana"/>
          <w:sz w:val="20"/>
          <w:szCs w:val="20"/>
        </w:rPr>
        <w:t>pomiarów gwarancyjnych</w:t>
      </w:r>
      <w:r w:rsidR="0098240B" w:rsidRPr="00AC08F9">
        <w:rPr>
          <w:rFonts w:ascii="Verdana" w:hAnsi="Verdana"/>
          <w:sz w:val="20"/>
          <w:szCs w:val="20"/>
        </w:rPr>
        <w:t xml:space="preserve"> będzie teren Elektrowni w Enea Połaniec S.A. w</w:t>
      </w:r>
      <w:r w:rsidR="00743C3F" w:rsidRPr="00AC08F9">
        <w:rPr>
          <w:rFonts w:ascii="Verdana" w:hAnsi="Verdana"/>
          <w:sz w:val="20"/>
          <w:szCs w:val="20"/>
        </w:rPr>
        <w:t> </w:t>
      </w:r>
      <w:r w:rsidR="0098240B" w:rsidRPr="00AC08F9">
        <w:rPr>
          <w:rFonts w:ascii="Verdana" w:hAnsi="Verdana"/>
          <w:sz w:val="20"/>
          <w:szCs w:val="20"/>
        </w:rPr>
        <w:t>Zawadzie 26, 28-230 Połaniec.</w:t>
      </w:r>
    </w:p>
    <w:tbl>
      <w:tblPr>
        <w:tblW w:w="9101" w:type="dxa"/>
        <w:tblInd w:w="392" w:type="dxa"/>
        <w:tblLayout w:type="fixed"/>
        <w:tblLook w:val="0000" w:firstRow="0" w:lastRow="0" w:firstColumn="0" w:lastColumn="0" w:noHBand="0" w:noVBand="0"/>
      </w:tblPr>
      <w:tblGrid>
        <w:gridCol w:w="3714"/>
        <w:gridCol w:w="1276"/>
        <w:gridCol w:w="4111"/>
      </w:tblGrid>
      <w:tr w:rsidR="0098240B" w:rsidRPr="00AC08F9" w14:paraId="5D3D9955" w14:textId="77777777" w:rsidTr="002A1401">
        <w:trPr>
          <w:trHeight w:val="98"/>
        </w:trPr>
        <w:tc>
          <w:tcPr>
            <w:tcW w:w="3714" w:type="dxa"/>
            <w:tcBorders>
              <w:top w:val="single" w:sz="4" w:space="0" w:color="auto"/>
              <w:left w:val="single" w:sz="4" w:space="0" w:color="auto"/>
              <w:bottom w:val="single" w:sz="4" w:space="0" w:color="auto"/>
              <w:right w:val="single" w:sz="4" w:space="0" w:color="auto"/>
            </w:tcBorders>
            <w:vAlign w:val="center"/>
          </w:tcPr>
          <w:p w14:paraId="6B290486" w14:textId="77777777" w:rsidR="0098240B" w:rsidRPr="00AC08F9" w:rsidRDefault="0098240B" w:rsidP="00D0545D">
            <w:pPr>
              <w:pStyle w:val="Table"/>
              <w:spacing w:before="0" w:after="0" w:line="360" w:lineRule="auto"/>
              <w:ind w:left="346"/>
              <w:jc w:val="both"/>
              <w:rPr>
                <w:rFonts w:ascii="Verdana" w:hAnsi="Verdana"/>
                <w:b/>
                <w:bCs/>
                <w:caps/>
                <w:lang w:val="pl-PL"/>
              </w:rPr>
            </w:pPr>
            <w:r w:rsidRPr="00AC08F9">
              <w:rPr>
                <w:rFonts w:ascii="Verdana" w:hAnsi="Verdana"/>
                <w:b/>
                <w:bCs/>
                <w:lang w:val="pl-PL"/>
              </w:rPr>
              <w:t>Elektrownia:</w:t>
            </w:r>
          </w:p>
        </w:tc>
        <w:tc>
          <w:tcPr>
            <w:tcW w:w="1276" w:type="dxa"/>
            <w:tcBorders>
              <w:top w:val="single" w:sz="4" w:space="0" w:color="auto"/>
              <w:left w:val="single" w:sz="4" w:space="0" w:color="auto"/>
              <w:bottom w:val="single" w:sz="4" w:space="0" w:color="auto"/>
              <w:right w:val="single" w:sz="4" w:space="0" w:color="auto"/>
            </w:tcBorders>
            <w:vAlign w:val="center"/>
          </w:tcPr>
          <w:p w14:paraId="1F9F898F" w14:textId="77777777" w:rsidR="0098240B" w:rsidRPr="00AC08F9" w:rsidRDefault="0098240B" w:rsidP="00D0545D">
            <w:pPr>
              <w:pStyle w:val="Table"/>
              <w:spacing w:before="0" w:after="0" w:line="360" w:lineRule="auto"/>
              <w:ind w:left="312"/>
              <w:jc w:val="both"/>
              <w:rPr>
                <w:rFonts w:ascii="Verdana" w:hAnsi="Verdana"/>
                <w:b/>
                <w:bCs/>
                <w:lang w:val="pl-PL"/>
              </w:rPr>
            </w:pPr>
          </w:p>
        </w:tc>
        <w:tc>
          <w:tcPr>
            <w:tcW w:w="4111" w:type="dxa"/>
            <w:tcBorders>
              <w:top w:val="single" w:sz="4" w:space="0" w:color="auto"/>
              <w:left w:val="single" w:sz="4" w:space="0" w:color="auto"/>
              <w:bottom w:val="single" w:sz="4" w:space="0" w:color="auto"/>
              <w:right w:val="single" w:sz="4" w:space="0" w:color="auto"/>
            </w:tcBorders>
            <w:vAlign w:val="center"/>
          </w:tcPr>
          <w:p w14:paraId="466CF69C" w14:textId="77777777" w:rsidR="0098240B" w:rsidRPr="00AC08F9" w:rsidRDefault="0098240B" w:rsidP="00D0545D">
            <w:pPr>
              <w:pStyle w:val="Table"/>
              <w:spacing w:before="0" w:after="0" w:line="360" w:lineRule="auto"/>
              <w:ind w:left="175"/>
              <w:jc w:val="both"/>
              <w:rPr>
                <w:rFonts w:ascii="Verdana" w:hAnsi="Verdana"/>
                <w:b/>
                <w:bCs/>
                <w:lang w:val="pl-PL"/>
              </w:rPr>
            </w:pPr>
          </w:p>
        </w:tc>
      </w:tr>
      <w:tr w:rsidR="0098240B" w:rsidRPr="00AC08F9" w14:paraId="6AC3C7B4" w14:textId="77777777" w:rsidTr="002A1401">
        <w:trPr>
          <w:trHeight w:val="87"/>
        </w:trPr>
        <w:tc>
          <w:tcPr>
            <w:tcW w:w="3714" w:type="dxa"/>
            <w:tcBorders>
              <w:top w:val="single" w:sz="4" w:space="0" w:color="auto"/>
              <w:left w:val="single" w:sz="4" w:space="0" w:color="auto"/>
              <w:bottom w:val="single" w:sz="4" w:space="0" w:color="auto"/>
              <w:right w:val="single" w:sz="4" w:space="0" w:color="auto"/>
            </w:tcBorders>
            <w:vAlign w:val="center"/>
          </w:tcPr>
          <w:p w14:paraId="1F3049D7" w14:textId="77777777" w:rsidR="0098240B" w:rsidRPr="00AC08F9" w:rsidRDefault="0098240B" w:rsidP="00D0545D">
            <w:pPr>
              <w:pStyle w:val="ListItemtable"/>
              <w:spacing w:before="0" w:after="0" w:line="360" w:lineRule="auto"/>
              <w:ind w:left="488"/>
              <w:jc w:val="both"/>
              <w:rPr>
                <w:rFonts w:ascii="Verdana" w:hAnsi="Verdana"/>
                <w:lang w:val="pl-PL"/>
              </w:rPr>
            </w:pPr>
            <w:r w:rsidRPr="00AC08F9">
              <w:rPr>
                <w:rFonts w:ascii="Verdana" w:hAnsi="Verdana"/>
                <w:lang w:val="pl-PL"/>
              </w:rPr>
              <w:t>Lokalizacja</w:t>
            </w:r>
          </w:p>
        </w:tc>
        <w:tc>
          <w:tcPr>
            <w:tcW w:w="1276" w:type="dxa"/>
            <w:tcBorders>
              <w:top w:val="single" w:sz="4" w:space="0" w:color="auto"/>
              <w:left w:val="single" w:sz="4" w:space="0" w:color="auto"/>
              <w:bottom w:val="single" w:sz="4" w:space="0" w:color="auto"/>
              <w:right w:val="single" w:sz="4" w:space="0" w:color="auto"/>
            </w:tcBorders>
            <w:vAlign w:val="center"/>
          </w:tcPr>
          <w:p w14:paraId="1A8D8F87" w14:textId="77777777" w:rsidR="0098240B" w:rsidRPr="00AC08F9" w:rsidRDefault="0098240B" w:rsidP="00D0545D">
            <w:pPr>
              <w:pStyle w:val="Table"/>
              <w:spacing w:before="0" w:after="0" w:line="360" w:lineRule="auto"/>
              <w:ind w:left="312"/>
              <w:jc w:val="both"/>
              <w:rPr>
                <w:rFonts w:ascii="Verdana" w:hAnsi="Verdana"/>
                <w:lang w:val="pl-PL"/>
              </w:rPr>
            </w:pPr>
          </w:p>
        </w:tc>
        <w:tc>
          <w:tcPr>
            <w:tcW w:w="4111" w:type="dxa"/>
            <w:tcBorders>
              <w:top w:val="single" w:sz="4" w:space="0" w:color="auto"/>
              <w:left w:val="single" w:sz="4" w:space="0" w:color="auto"/>
              <w:bottom w:val="single" w:sz="4" w:space="0" w:color="auto"/>
              <w:right w:val="single" w:sz="4" w:space="0" w:color="auto"/>
            </w:tcBorders>
            <w:vAlign w:val="center"/>
          </w:tcPr>
          <w:p w14:paraId="43C80064" w14:textId="77777777" w:rsidR="0098240B" w:rsidRPr="00AC08F9" w:rsidRDefault="0098240B" w:rsidP="00D0545D">
            <w:pPr>
              <w:pStyle w:val="Table"/>
              <w:spacing w:before="0" w:after="0" w:line="360" w:lineRule="auto"/>
              <w:ind w:left="175"/>
              <w:jc w:val="both"/>
              <w:rPr>
                <w:rFonts w:ascii="Verdana" w:hAnsi="Verdana"/>
                <w:lang w:val="pl-PL"/>
              </w:rPr>
            </w:pPr>
            <w:r w:rsidRPr="00AC08F9">
              <w:rPr>
                <w:rFonts w:ascii="Verdana" w:hAnsi="Verdana"/>
                <w:lang w:val="pl-PL"/>
              </w:rPr>
              <w:t>miejscowość Zawada, około 3 km na wschód od miasta Połaniec, Polska</w:t>
            </w:r>
          </w:p>
        </w:tc>
      </w:tr>
      <w:tr w:rsidR="0098240B" w:rsidRPr="00AC08F9" w14:paraId="78FF1696" w14:textId="77777777" w:rsidTr="002A1401">
        <w:trPr>
          <w:trHeight w:val="489"/>
        </w:trPr>
        <w:tc>
          <w:tcPr>
            <w:tcW w:w="3714" w:type="dxa"/>
            <w:tcBorders>
              <w:top w:val="single" w:sz="4" w:space="0" w:color="auto"/>
              <w:left w:val="single" w:sz="4" w:space="0" w:color="auto"/>
              <w:bottom w:val="single" w:sz="4" w:space="0" w:color="auto"/>
              <w:right w:val="single" w:sz="4" w:space="0" w:color="auto"/>
            </w:tcBorders>
            <w:vAlign w:val="center"/>
          </w:tcPr>
          <w:p w14:paraId="73D13A40" w14:textId="77777777" w:rsidR="0098240B" w:rsidRPr="00AC08F9" w:rsidRDefault="0098240B" w:rsidP="00D0545D">
            <w:pPr>
              <w:pStyle w:val="ListItemtable"/>
              <w:spacing w:before="0" w:after="0" w:line="360" w:lineRule="auto"/>
              <w:ind w:left="488"/>
              <w:jc w:val="both"/>
              <w:rPr>
                <w:rFonts w:ascii="Verdana" w:hAnsi="Verdana"/>
                <w:lang w:val="pl-PL"/>
              </w:rPr>
            </w:pPr>
            <w:r w:rsidRPr="00AC08F9">
              <w:rPr>
                <w:rFonts w:ascii="Verdana" w:hAnsi="Verdana"/>
                <w:lang w:val="pl-PL"/>
              </w:rPr>
              <w:t>Wysokość nad poziomem morza</w:t>
            </w:r>
          </w:p>
        </w:tc>
        <w:tc>
          <w:tcPr>
            <w:tcW w:w="1276" w:type="dxa"/>
            <w:tcBorders>
              <w:top w:val="single" w:sz="4" w:space="0" w:color="auto"/>
              <w:left w:val="single" w:sz="4" w:space="0" w:color="auto"/>
              <w:bottom w:val="single" w:sz="4" w:space="0" w:color="auto"/>
              <w:right w:val="single" w:sz="4" w:space="0" w:color="auto"/>
            </w:tcBorders>
            <w:vAlign w:val="center"/>
          </w:tcPr>
          <w:p w14:paraId="3CB49EBD" w14:textId="77777777" w:rsidR="0098240B" w:rsidRPr="00AC08F9" w:rsidRDefault="0098240B" w:rsidP="00D0545D">
            <w:pPr>
              <w:pStyle w:val="Table"/>
              <w:spacing w:before="0" w:after="0" w:line="360" w:lineRule="auto"/>
              <w:ind w:left="312"/>
              <w:jc w:val="both"/>
              <w:rPr>
                <w:rFonts w:ascii="Verdana" w:hAnsi="Verdana"/>
                <w:lang w:val="pl-PL"/>
              </w:rPr>
            </w:pPr>
            <w:r w:rsidRPr="00AC08F9">
              <w:rPr>
                <w:rFonts w:ascii="Verdana" w:hAnsi="Verdana"/>
                <w:lang w:val="pl-PL"/>
              </w:rPr>
              <w:t>m</w:t>
            </w:r>
          </w:p>
        </w:tc>
        <w:tc>
          <w:tcPr>
            <w:tcW w:w="4111" w:type="dxa"/>
            <w:tcBorders>
              <w:top w:val="single" w:sz="4" w:space="0" w:color="auto"/>
              <w:left w:val="single" w:sz="4" w:space="0" w:color="auto"/>
              <w:bottom w:val="single" w:sz="4" w:space="0" w:color="auto"/>
              <w:right w:val="single" w:sz="4" w:space="0" w:color="auto"/>
            </w:tcBorders>
            <w:vAlign w:val="center"/>
          </w:tcPr>
          <w:p w14:paraId="783A8B4E" w14:textId="77777777" w:rsidR="0098240B" w:rsidRPr="00AC08F9" w:rsidRDefault="0098240B" w:rsidP="00D0545D">
            <w:pPr>
              <w:pStyle w:val="Table"/>
              <w:spacing w:before="0" w:after="0" w:line="360" w:lineRule="auto"/>
              <w:ind w:left="175"/>
              <w:jc w:val="both"/>
              <w:rPr>
                <w:rFonts w:ascii="Verdana" w:hAnsi="Verdana"/>
                <w:lang w:val="pl-PL"/>
              </w:rPr>
            </w:pPr>
            <w:r w:rsidRPr="00AC08F9">
              <w:rPr>
                <w:rFonts w:ascii="Verdana" w:hAnsi="Verdana"/>
                <w:lang w:val="pl-PL"/>
              </w:rPr>
              <w:t>161,00</w:t>
            </w:r>
          </w:p>
        </w:tc>
      </w:tr>
      <w:tr w:rsidR="0098240B" w:rsidRPr="00AC08F9" w14:paraId="10B468BB" w14:textId="77777777" w:rsidTr="002A1401">
        <w:trPr>
          <w:trHeight w:val="411"/>
        </w:trPr>
        <w:tc>
          <w:tcPr>
            <w:tcW w:w="3714" w:type="dxa"/>
            <w:tcBorders>
              <w:top w:val="single" w:sz="4" w:space="0" w:color="auto"/>
              <w:left w:val="single" w:sz="4" w:space="0" w:color="auto"/>
              <w:bottom w:val="single" w:sz="4" w:space="0" w:color="auto"/>
              <w:right w:val="single" w:sz="4" w:space="0" w:color="auto"/>
            </w:tcBorders>
            <w:vAlign w:val="center"/>
          </w:tcPr>
          <w:p w14:paraId="6D125E05" w14:textId="77777777" w:rsidR="0098240B" w:rsidRPr="00AC08F9" w:rsidRDefault="0098240B" w:rsidP="00D0545D">
            <w:pPr>
              <w:pStyle w:val="Table"/>
              <w:spacing w:before="0" w:after="0" w:line="360" w:lineRule="auto"/>
              <w:ind w:left="346"/>
              <w:jc w:val="both"/>
              <w:rPr>
                <w:rFonts w:ascii="Verdana" w:hAnsi="Verdana"/>
                <w:b/>
                <w:bCs/>
                <w:lang w:val="pl-PL"/>
              </w:rPr>
            </w:pPr>
            <w:r w:rsidRPr="00AC08F9">
              <w:rPr>
                <w:rFonts w:ascii="Verdana" w:hAnsi="Verdana"/>
                <w:b/>
                <w:bCs/>
                <w:lang w:val="pl-PL"/>
              </w:rPr>
              <w:t>Dane atmosferyczne:</w:t>
            </w:r>
          </w:p>
        </w:tc>
        <w:tc>
          <w:tcPr>
            <w:tcW w:w="1276" w:type="dxa"/>
            <w:tcBorders>
              <w:top w:val="single" w:sz="4" w:space="0" w:color="auto"/>
              <w:left w:val="single" w:sz="4" w:space="0" w:color="auto"/>
              <w:bottom w:val="single" w:sz="4" w:space="0" w:color="auto"/>
              <w:right w:val="single" w:sz="4" w:space="0" w:color="auto"/>
            </w:tcBorders>
            <w:vAlign w:val="center"/>
          </w:tcPr>
          <w:p w14:paraId="74ADC473" w14:textId="77777777" w:rsidR="0098240B" w:rsidRPr="00AC08F9" w:rsidRDefault="0098240B" w:rsidP="00D0545D">
            <w:pPr>
              <w:pStyle w:val="Table"/>
              <w:spacing w:before="0" w:after="0" w:line="360" w:lineRule="auto"/>
              <w:ind w:left="312"/>
              <w:jc w:val="both"/>
              <w:rPr>
                <w:rFonts w:ascii="Verdana" w:hAnsi="Verdana"/>
                <w:b/>
                <w:bCs/>
                <w:lang w:val="pl-PL"/>
              </w:rPr>
            </w:pPr>
          </w:p>
        </w:tc>
        <w:tc>
          <w:tcPr>
            <w:tcW w:w="4111" w:type="dxa"/>
            <w:tcBorders>
              <w:top w:val="single" w:sz="4" w:space="0" w:color="auto"/>
              <w:left w:val="single" w:sz="4" w:space="0" w:color="auto"/>
              <w:bottom w:val="single" w:sz="4" w:space="0" w:color="auto"/>
              <w:right w:val="single" w:sz="4" w:space="0" w:color="auto"/>
            </w:tcBorders>
            <w:vAlign w:val="center"/>
          </w:tcPr>
          <w:p w14:paraId="49565980" w14:textId="77777777" w:rsidR="0098240B" w:rsidRPr="00AC08F9" w:rsidRDefault="0098240B" w:rsidP="00D0545D">
            <w:pPr>
              <w:pStyle w:val="Table"/>
              <w:spacing w:before="0" w:after="0" w:line="360" w:lineRule="auto"/>
              <w:ind w:left="175"/>
              <w:jc w:val="both"/>
              <w:rPr>
                <w:rFonts w:ascii="Verdana" w:hAnsi="Verdana"/>
                <w:b/>
                <w:bCs/>
                <w:lang w:val="pl-PL"/>
              </w:rPr>
            </w:pPr>
          </w:p>
        </w:tc>
      </w:tr>
      <w:tr w:rsidR="0098240B" w:rsidRPr="00AC08F9" w14:paraId="430543C2" w14:textId="77777777" w:rsidTr="002A1401">
        <w:trPr>
          <w:trHeight w:val="402"/>
        </w:trPr>
        <w:tc>
          <w:tcPr>
            <w:tcW w:w="3714" w:type="dxa"/>
            <w:tcBorders>
              <w:top w:val="single" w:sz="4" w:space="0" w:color="auto"/>
              <w:left w:val="single" w:sz="4" w:space="0" w:color="auto"/>
              <w:bottom w:val="single" w:sz="4" w:space="0" w:color="auto"/>
              <w:right w:val="single" w:sz="4" w:space="0" w:color="auto"/>
            </w:tcBorders>
            <w:vAlign w:val="center"/>
          </w:tcPr>
          <w:p w14:paraId="7422909E" w14:textId="77777777" w:rsidR="0098240B" w:rsidRPr="00AC08F9" w:rsidRDefault="0098240B" w:rsidP="00D0545D">
            <w:pPr>
              <w:pStyle w:val="ListItemtable"/>
              <w:spacing w:before="0" w:after="0" w:line="360" w:lineRule="auto"/>
              <w:ind w:left="488"/>
              <w:jc w:val="both"/>
              <w:rPr>
                <w:rFonts w:ascii="Verdana" w:hAnsi="Verdana"/>
                <w:lang w:val="pl-PL"/>
              </w:rPr>
            </w:pPr>
            <w:r w:rsidRPr="00AC08F9">
              <w:rPr>
                <w:rFonts w:ascii="Verdana" w:hAnsi="Verdana"/>
                <w:lang w:val="pl-PL"/>
              </w:rPr>
              <w:t xml:space="preserve">Ciśnienie powietrza </w:t>
            </w:r>
          </w:p>
        </w:tc>
        <w:tc>
          <w:tcPr>
            <w:tcW w:w="1276" w:type="dxa"/>
            <w:tcBorders>
              <w:top w:val="single" w:sz="4" w:space="0" w:color="auto"/>
              <w:left w:val="single" w:sz="4" w:space="0" w:color="auto"/>
              <w:bottom w:val="single" w:sz="4" w:space="0" w:color="auto"/>
              <w:right w:val="single" w:sz="4" w:space="0" w:color="auto"/>
            </w:tcBorders>
            <w:vAlign w:val="center"/>
          </w:tcPr>
          <w:p w14:paraId="6D12F090" w14:textId="77777777" w:rsidR="0098240B" w:rsidRPr="00AC08F9" w:rsidRDefault="0098240B" w:rsidP="00D0545D">
            <w:pPr>
              <w:pStyle w:val="Table"/>
              <w:spacing w:before="0" w:after="0" w:line="360" w:lineRule="auto"/>
              <w:ind w:left="312"/>
              <w:jc w:val="both"/>
              <w:rPr>
                <w:rFonts w:ascii="Verdana" w:hAnsi="Verdana"/>
                <w:lang w:val="pl-PL"/>
              </w:rPr>
            </w:pPr>
            <w:r w:rsidRPr="00AC08F9">
              <w:rPr>
                <w:rFonts w:ascii="Verdana" w:hAnsi="Verdana"/>
                <w:lang w:val="pl-PL"/>
              </w:rPr>
              <w:t>kPa</w:t>
            </w:r>
          </w:p>
        </w:tc>
        <w:tc>
          <w:tcPr>
            <w:tcW w:w="4111" w:type="dxa"/>
            <w:tcBorders>
              <w:top w:val="single" w:sz="4" w:space="0" w:color="auto"/>
              <w:left w:val="single" w:sz="4" w:space="0" w:color="auto"/>
              <w:bottom w:val="single" w:sz="4" w:space="0" w:color="auto"/>
              <w:right w:val="single" w:sz="4" w:space="0" w:color="auto"/>
            </w:tcBorders>
            <w:vAlign w:val="center"/>
          </w:tcPr>
          <w:p w14:paraId="0AA3A533" w14:textId="77777777" w:rsidR="0098240B" w:rsidRPr="00AC08F9" w:rsidRDefault="0098240B" w:rsidP="00D0545D">
            <w:pPr>
              <w:pStyle w:val="Table"/>
              <w:spacing w:before="0" w:after="0" w:line="360" w:lineRule="auto"/>
              <w:ind w:left="175"/>
              <w:jc w:val="both"/>
              <w:rPr>
                <w:rFonts w:ascii="Verdana" w:hAnsi="Verdana"/>
                <w:lang w:val="pl-PL"/>
              </w:rPr>
            </w:pPr>
            <w:r w:rsidRPr="00AC08F9">
              <w:rPr>
                <w:rFonts w:ascii="Verdana" w:hAnsi="Verdana"/>
                <w:lang w:val="pl-PL"/>
              </w:rPr>
              <w:t>99,5</w:t>
            </w:r>
          </w:p>
        </w:tc>
      </w:tr>
      <w:tr w:rsidR="0098240B" w:rsidRPr="00AC08F9" w14:paraId="60A96BAF" w14:textId="77777777" w:rsidTr="002A1401">
        <w:trPr>
          <w:trHeight w:val="422"/>
        </w:trPr>
        <w:tc>
          <w:tcPr>
            <w:tcW w:w="3714" w:type="dxa"/>
            <w:tcBorders>
              <w:top w:val="single" w:sz="4" w:space="0" w:color="auto"/>
              <w:left w:val="single" w:sz="4" w:space="0" w:color="auto"/>
              <w:bottom w:val="single" w:sz="4" w:space="0" w:color="auto"/>
              <w:right w:val="single" w:sz="4" w:space="0" w:color="auto"/>
            </w:tcBorders>
            <w:vAlign w:val="center"/>
          </w:tcPr>
          <w:p w14:paraId="3C054617" w14:textId="77777777" w:rsidR="0098240B" w:rsidRPr="00AC08F9" w:rsidRDefault="0098240B" w:rsidP="00D0545D">
            <w:pPr>
              <w:pStyle w:val="ListItemtable"/>
              <w:spacing w:before="0" w:after="0" w:line="360" w:lineRule="auto"/>
              <w:ind w:left="488"/>
              <w:jc w:val="both"/>
              <w:rPr>
                <w:rFonts w:ascii="Verdana" w:hAnsi="Verdana"/>
                <w:lang w:val="pl-PL"/>
              </w:rPr>
            </w:pPr>
            <w:r w:rsidRPr="00AC08F9">
              <w:rPr>
                <w:rFonts w:ascii="Verdana" w:hAnsi="Verdana"/>
                <w:lang w:val="pl-PL"/>
              </w:rPr>
              <w:t>Temperatura średnioroczna</w:t>
            </w:r>
          </w:p>
        </w:tc>
        <w:tc>
          <w:tcPr>
            <w:tcW w:w="1276" w:type="dxa"/>
            <w:tcBorders>
              <w:top w:val="single" w:sz="4" w:space="0" w:color="auto"/>
              <w:left w:val="single" w:sz="4" w:space="0" w:color="auto"/>
              <w:bottom w:val="single" w:sz="4" w:space="0" w:color="auto"/>
              <w:right w:val="single" w:sz="4" w:space="0" w:color="auto"/>
            </w:tcBorders>
            <w:vAlign w:val="center"/>
          </w:tcPr>
          <w:p w14:paraId="315EA750" w14:textId="77777777" w:rsidR="0098240B" w:rsidRPr="00AC08F9" w:rsidRDefault="0098240B" w:rsidP="00D0545D">
            <w:pPr>
              <w:pStyle w:val="Table"/>
              <w:spacing w:before="0" w:after="0" w:line="360" w:lineRule="auto"/>
              <w:ind w:left="312"/>
              <w:jc w:val="both"/>
              <w:rPr>
                <w:rFonts w:ascii="Verdana" w:hAnsi="Verdana"/>
                <w:lang w:val="pl-PL"/>
              </w:rPr>
            </w:pPr>
            <w:r w:rsidRPr="00AC08F9">
              <w:rPr>
                <w:rFonts w:ascii="Verdana" w:hAnsi="Verdana"/>
                <w:lang w:val="pl-PL"/>
              </w:rPr>
              <w:sym w:font="Symbol" w:char="F0B0"/>
            </w:r>
            <w:r w:rsidRPr="00AC08F9">
              <w:rPr>
                <w:rFonts w:ascii="Verdana" w:hAnsi="Verdana"/>
                <w:lang w:val="pl-PL"/>
              </w:rPr>
              <w:t>C</w:t>
            </w:r>
          </w:p>
        </w:tc>
        <w:tc>
          <w:tcPr>
            <w:tcW w:w="4111" w:type="dxa"/>
            <w:tcBorders>
              <w:top w:val="single" w:sz="4" w:space="0" w:color="auto"/>
              <w:left w:val="single" w:sz="4" w:space="0" w:color="auto"/>
              <w:bottom w:val="single" w:sz="4" w:space="0" w:color="auto"/>
              <w:right w:val="single" w:sz="4" w:space="0" w:color="auto"/>
            </w:tcBorders>
            <w:vAlign w:val="center"/>
          </w:tcPr>
          <w:p w14:paraId="1745826E" w14:textId="77777777" w:rsidR="0098240B" w:rsidRPr="00AC08F9" w:rsidRDefault="0098240B" w:rsidP="00D0545D">
            <w:pPr>
              <w:pStyle w:val="Table"/>
              <w:spacing w:before="0" w:after="0" w:line="360" w:lineRule="auto"/>
              <w:ind w:left="175"/>
              <w:jc w:val="both"/>
              <w:rPr>
                <w:rFonts w:ascii="Verdana" w:hAnsi="Verdana"/>
                <w:lang w:val="pl-PL"/>
              </w:rPr>
            </w:pPr>
            <w:r w:rsidRPr="00AC08F9">
              <w:rPr>
                <w:rFonts w:ascii="Verdana" w:hAnsi="Verdana"/>
                <w:lang w:val="pl-PL"/>
              </w:rPr>
              <w:t>7,7</w:t>
            </w:r>
          </w:p>
        </w:tc>
      </w:tr>
      <w:tr w:rsidR="0098240B" w:rsidRPr="00AC08F9" w14:paraId="60E8B034" w14:textId="77777777" w:rsidTr="002A1401">
        <w:trPr>
          <w:trHeight w:val="429"/>
        </w:trPr>
        <w:tc>
          <w:tcPr>
            <w:tcW w:w="3714" w:type="dxa"/>
            <w:tcBorders>
              <w:top w:val="single" w:sz="4" w:space="0" w:color="auto"/>
              <w:left w:val="single" w:sz="4" w:space="0" w:color="auto"/>
              <w:bottom w:val="single" w:sz="4" w:space="0" w:color="auto"/>
              <w:right w:val="single" w:sz="4" w:space="0" w:color="auto"/>
            </w:tcBorders>
            <w:vAlign w:val="center"/>
          </w:tcPr>
          <w:p w14:paraId="5E94FB7A" w14:textId="77777777" w:rsidR="0098240B" w:rsidRPr="00AC08F9" w:rsidRDefault="0098240B" w:rsidP="00D0545D">
            <w:pPr>
              <w:pStyle w:val="ListItemtable"/>
              <w:spacing w:before="0" w:after="0" w:line="360" w:lineRule="auto"/>
              <w:ind w:left="488"/>
              <w:jc w:val="both"/>
              <w:rPr>
                <w:rFonts w:ascii="Verdana" w:hAnsi="Verdana"/>
                <w:lang w:val="pl-PL"/>
              </w:rPr>
            </w:pPr>
            <w:r w:rsidRPr="00AC08F9">
              <w:rPr>
                <w:rFonts w:ascii="Verdana" w:hAnsi="Verdana"/>
                <w:lang w:val="pl-PL"/>
              </w:rPr>
              <w:t>Temperatura minimalna</w:t>
            </w:r>
          </w:p>
        </w:tc>
        <w:tc>
          <w:tcPr>
            <w:tcW w:w="1276" w:type="dxa"/>
            <w:tcBorders>
              <w:top w:val="single" w:sz="4" w:space="0" w:color="auto"/>
              <w:left w:val="single" w:sz="4" w:space="0" w:color="auto"/>
              <w:bottom w:val="single" w:sz="4" w:space="0" w:color="auto"/>
              <w:right w:val="single" w:sz="4" w:space="0" w:color="auto"/>
            </w:tcBorders>
            <w:vAlign w:val="center"/>
          </w:tcPr>
          <w:p w14:paraId="14806E89" w14:textId="77777777" w:rsidR="0098240B" w:rsidRPr="00AC08F9" w:rsidRDefault="0098240B" w:rsidP="00D0545D">
            <w:pPr>
              <w:pStyle w:val="Table"/>
              <w:spacing w:before="0" w:after="0" w:line="360" w:lineRule="auto"/>
              <w:ind w:left="312"/>
              <w:jc w:val="both"/>
              <w:rPr>
                <w:rFonts w:ascii="Verdana" w:hAnsi="Verdana"/>
                <w:lang w:val="pl-PL"/>
              </w:rPr>
            </w:pPr>
            <w:r w:rsidRPr="00AC08F9">
              <w:rPr>
                <w:rFonts w:ascii="Verdana" w:hAnsi="Verdana"/>
                <w:lang w:val="pl-PL"/>
              </w:rPr>
              <w:sym w:font="Symbol" w:char="F0B0"/>
            </w:r>
            <w:r w:rsidRPr="00AC08F9">
              <w:rPr>
                <w:rFonts w:ascii="Verdana" w:hAnsi="Verdana"/>
                <w:lang w:val="pl-PL"/>
              </w:rPr>
              <w:t>C</w:t>
            </w:r>
          </w:p>
        </w:tc>
        <w:tc>
          <w:tcPr>
            <w:tcW w:w="4111" w:type="dxa"/>
            <w:tcBorders>
              <w:top w:val="single" w:sz="4" w:space="0" w:color="auto"/>
              <w:left w:val="single" w:sz="4" w:space="0" w:color="auto"/>
              <w:bottom w:val="single" w:sz="4" w:space="0" w:color="auto"/>
              <w:right w:val="single" w:sz="4" w:space="0" w:color="auto"/>
            </w:tcBorders>
            <w:vAlign w:val="center"/>
          </w:tcPr>
          <w:p w14:paraId="1E1D30DF" w14:textId="77777777" w:rsidR="0098240B" w:rsidRPr="00AC08F9" w:rsidRDefault="0098240B" w:rsidP="00D0545D">
            <w:pPr>
              <w:pStyle w:val="Table"/>
              <w:spacing w:before="0" w:after="0" w:line="360" w:lineRule="auto"/>
              <w:ind w:left="175"/>
              <w:jc w:val="both"/>
              <w:rPr>
                <w:rFonts w:ascii="Verdana" w:hAnsi="Verdana"/>
                <w:lang w:val="pl-PL"/>
              </w:rPr>
            </w:pPr>
            <w:r w:rsidRPr="00AC08F9">
              <w:rPr>
                <w:rFonts w:ascii="Verdana" w:hAnsi="Verdana"/>
                <w:lang w:val="pl-PL"/>
              </w:rPr>
              <w:t>-27</w:t>
            </w:r>
          </w:p>
        </w:tc>
      </w:tr>
      <w:tr w:rsidR="0098240B" w:rsidRPr="00AC08F9" w14:paraId="3C5F81CC" w14:textId="77777777" w:rsidTr="002A1401">
        <w:trPr>
          <w:trHeight w:val="407"/>
        </w:trPr>
        <w:tc>
          <w:tcPr>
            <w:tcW w:w="3714" w:type="dxa"/>
            <w:tcBorders>
              <w:top w:val="single" w:sz="4" w:space="0" w:color="auto"/>
              <w:left w:val="single" w:sz="4" w:space="0" w:color="auto"/>
              <w:bottom w:val="single" w:sz="4" w:space="0" w:color="auto"/>
              <w:right w:val="single" w:sz="4" w:space="0" w:color="auto"/>
            </w:tcBorders>
            <w:vAlign w:val="center"/>
          </w:tcPr>
          <w:p w14:paraId="59BCA8E2" w14:textId="77777777" w:rsidR="0098240B" w:rsidRPr="00AC08F9" w:rsidRDefault="0098240B" w:rsidP="00D0545D">
            <w:pPr>
              <w:pStyle w:val="ListItemtable"/>
              <w:spacing w:before="0" w:after="0" w:line="360" w:lineRule="auto"/>
              <w:ind w:left="488"/>
              <w:jc w:val="both"/>
              <w:rPr>
                <w:rFonts w:ascii="Verdana" w:hAnsi="Verdana"/>
                <w:lang w:val="pl-PL"/>
              </w:rPr>
            </w:pPr>
            <w:r w:rsidRPr="00AC08F9">
              <w:rPr>
                <w:rFonts w:ascii="Verdana" w:hAnsi="Verdana"/>
                <w:lang w:val="pl-PL"/>
              </w:rPr>
              <w:t>Temperatura maksymalna</w:t>
            </w:r>
          </w:p>
        </w:tc>
        <w:tc>
          <w:tcPr>
            <w:tcW w:w="1276" w:type="dxa"/>
            <w:tcBorders>
              <w:top w:val="single" w:sz="4" w:space="0" w:color="auto"/>
              <w:left w:val="single" w:sz="4" w:space="0" w:color="auto"/>
              <w:bottom w:val="single" w:sz="4" w:space="0" w:color="auto"/>
              <w:right w:val="single" w:sz="4" w:space="0" w:color="auto"/>
            </w:tcBorders>
            <w:vAlign w:val="center"/>
          </w:tcPr>
          <w:p w14:paraId="35A7D8D1" w14:textId="77777777" w:rsidR="0098240B" w:rsidRPr="00AC08F9" w:rsidRDefault="0098240B" w:rsidP="00D0545D">
            <w:pPr>
              <w:pStyle w:val="Table"/>
              <w:spacing w:before="0" w:after="0" w:line="360" w:lineRule="auto"/>
              <w:ind w:left="312"/>
              <w:jc w:val="both"/>
              <w:rPr>
                <w:rFonts w:ascii="Verdana" w:hAnsi="Verdana"/>
                <w:lang w:val="pl-PL"/>
              </w:rPr>
            </w:pPr>
            <w:r w:rsidRPr="00AC08F9">
              <w:rPr>
                <w:rFonts w:ascii="Verdana" w:hAnsi="Verdana"/>
                <w:lang w:val="pl-PL"/>
              </w:rPr>
              <w:sym w:font="Symbol" w:char="F0B0"/>
            </w:r>
            <w:r w:rsidRPr="00AC08F9">
              <w:rPr>
                <w:rFonts w:ascii="Verdana" w:hAnsi="Verdana"/>
                <w:lang w:val="pl-PL"/>
              </w:rPr>
              <w:t>C</w:t>
            </w:r>
          </w:p>
        </w:tc>
        <w:tc>
          <w:tcPr>
            <w:tcW w:w="4111" w:type="dxa"/>
            <w:tcBorders>
              <w:top w:val="single" w:sz="4" w:space="0" w:color="auto"/>
              <w:left w:val="single" w:sz="4" w:space="0" w:color="auto"/>
              <w:bottom w:val="single" w:sz="4" w:space="0" w:color="auto"/>
              <w:right w:val="single" w:sz="4" w:space="0" w:color="auto"/>
            </w:tcBorders>
            <w:vAlign w:val="center"/>
          </w:tcPr>
          <w:p w14:paraId="0335A74A" w14:textId="77777777" w:rsidR="0098240B" w:rsidRPr="00AC08F9" w:rsidRDefault="0098240B" w:rsidP="00D0545D">
            <w:pPr>
              <w:pStyle w:val="Table"/>
              <w:spacing w:before="0" w:after="0" w:line="360" w:lineRule="auto"/>
              <w:ind w:left="175"/>
              <w:jc w:val="both"/>
              <w:rPr>
                <w:rFonts w:ascii="Verdana" w:hAnsi="Verdana"/>
                <w:lang w:val="pl-PL"/>
              </w:rPr>
            </w:pPr>
            <w:r w:rsidRPr="00AC08F9">
              <w:rPr>
                <w:rFonts w:ascii="Verdana" w:hAnsi="Verdana"/>
                <w:lang w:val="pl-PL"/>
              </w:rPr>
              <w:t>35</w:t>
            </w:r>
          </w:p>
        </w:tc>
      </w:tr>
      <w:tr w:rsidR="0098240B" w:rsidRPr="00AC08F9" w14:paraId="56B7C67E" w14:textId="77777777" w:rsidTr="002A1401">
        <w:trPr>
          <w:trHeight w:val="417"/>
        </w:trPr>
        <w:tc>
          <w:tcPr>
            <w:tcW w:w="3714" w:type="dxa"/>
            <w:tcBorders>
              <w:top w:val="single" w:sz="4" w:space="0" w:color="auto"/>
              <w:left w:val="single" w:sz="4" w:space="0" w:color="auto"/>
              <w:bottom w:val="single" w:sz="4" w:space="0" w:color="auto"/>
              <w:right w:val="single" w:sz="4" w:space="0" w:color="auto"/>
            </w:tcBorders>
            <w:vAlign w:val="center"/>
          </w:tcPr>
          <w:p w14:paraId="370346A1" w14:textId="77777777" w:rsidR="0098240B" w:rsidRPr="00AC08F9" w:rsidRDefault="0098240B" w:rsidP="00D0545D">
            <w:pPr>
              <w:pStyle w:val="Table"/>
              <w:spacing w:before="0" w:after="0" w:line="360" w:lineRule="auto"/>
              <w:ind w:left="346"/>
              <w:jc w:val="both"/>
              <w:rPr>
                <w:rFonts w:ascii="Verdana" w:hAnsi="Verdana"/>
                <w:b/>
                <w:bCs/>
                <w:lang w:val="pl-PL"/>
              </w:rPr>
            </w:pPr>
            <w:r w:rsidRPr="00AC08F9">
              <w:rPr>
                <w:rFonts w:ascii="Verdana" w:hAnsi="Verdana"/>
                <w:b/>
                <w:bCs/>
                <w:lang w:val="pl-PL"/>
              </w:rPr>
              <w:t xml:space="preserve">Wilgotność względna: </w:t>
            </w:r>
          </w:p>
        </w:tc>
        <w:tc>
          <w:tcPr>
            <w:tcW w:w="1276" w:type="dxa"/>
            <w:tcBorders>
              <w:top w:val="single" w:sz="4" w:space="0" w:color="auto"/>
              <w:left w:val="single" w:sz="4" w:space="0" w:color="auto"/>
              <w:bottom w:val="single" w:sz="4" w:space="0" w:color="auto"/>
              <w:right w:val="single" w:sz="4" w:space="0" w:color="auto"/>
            </w:tcBorders>
            <w:vAlign w:val="center"/>
          </w:tcPr>
          <w:p w14:paraId="13B95EF7" w14:textId="77777777" w:rsidR="0098240B" w:rsidRPr="00AC08F9" w:rsidRDefault="0098240B" w:rsidP="00D0545D">
            <w:pPr>
              <w:pStyle w:val="Table"/>
              <w:spacing w:before="0" w:after="0" w:line="360" w:lineRule="auto"/>
              <w:ind w:left="312"/>
              <w:jc w:val="both"/>
              <w:rPr>
                <w:rFonts w:ascii="Verdana" w:hAnsi="Verdana"/>
                <w:b/>
                <w:bCs/>
                <w:lang w:val="pl-PL"/>
              </w:rPr>
            </w:pPr>
          </w:p>
        </w:tc>
        <w:tc>
          <w:tcPr>
            <w:tcW w:w="4111" w:type="dxa"/>
            <w:tcBorders>
              <w:top w:val="single" w:sz="4" w:space="0" w:color="auto"/>
              <w:left w:val="single" w:sz="4" w:space="0" w:color="auto"/>
              <w:bottom w:val="single" w:sz="4" w:space="0" w:color="auto"/>
              <w:right w:val="single" w:sz="4" w:space="0" w:color="auto"/>
            </w:tcBorders>
            <w:vAlign w:val="center"/>
          </w:tcPr>
          <w:p w14:paraId="497CE05A" w14:textId="77777777" w:rsidR="0098240B" w:rsidRPr="00AC08F9" w:rsidRDefault="0098240B" w:rsidP="00D0545D">
            <w:pPr>
              <w:pStyle w:val="Table"/>
              <w:spacing w:before="0" w:after="0" w:line="360" w:lineRule="auto"/>
              <w:ind w:left="175"/>
              <w:jc w:val="both"/>
              <w:rPr>
                <w:rFonts w:ascii="Verdana" w:hAnsi="Verdana"/>
                <w:b/>
                <w:bCs/>
                <w:lang w:val="pl-PL"/>
              </w:rPr>
            </w:pPr>
          </w:p>
        </w:tc>
      </w:tr>
      <w:tr w:rsidR="0098240B" w:rsidRPr="00AC08F9" w14:paraId="4834A524" w14:textId="77777777" w:rsidTr="002A1401">
        <w:trPr>
          <w:trHeight w:val="365"/>
        </w:trPr>
        <w:tc>
          <w:tcPr>
            <w:tcW w:w="3714" w:type="dxa"/>
            <w:tcBorders>
              <w:top w:val="single" w:sz="4" w:space="0" w:color="auto"/>
              <w:left w:val="single" w:sz="4" w:space="0" w:color="auto"/>
              <w:bottom w:val="single" w:sz="4" w:space="0" w:color="auto"/>
              <w:right w:val="single" w:sz="4" w:space="0" w:color="auto"/>
            </w:tcBorders>
            <w:vAlign w:val="center"/>
          </w:tcPr>
          <w:p w14:paraId="6346BBE5" w14:textId="77777777" w:rsidR="0098240B" w:rsidRPr="00AC08F9" w:rsidRDefault="0098240B" w:rsidP="00D0545D">
            <w:pPr>
              <w:pStyle w:val="ListItemtable"/>
              <w:spacing w:before="0" w:after="0" w:line="360" w:lineRule="auto"/>
              <w:ind w:left="488"/>
              <w:jc w:val="both"/>
              <w:rPr>
                <w:rFonts w:ascii="Verdana" w:hAnsi="Verdana"/>
                <w:lang w:val="pl-PL"/>
              </w:rPr>
            </w:pPr>
            <w:r w:rsidRPr="00AC08F9">
              <w:rPr>
                <w:rFonts w:ascii="Verdana" w:hAnsi="Verdana"/>
                <w:lang w:val="pl-PL"/>
              </w:rPr>
              <w:t>Średnioroczna</w:t>
            </w:r>
          </w:p>
        </w:tc>
        <w:tc>
          <w:tcPr>
            <w:tcW w:w="1276" w:type="dxa"/>
            <w:tcBorders>
              <w:top w:val="single" w:sz="4" w:space="0" w:color="auto"/>
              <w:left w:val="single" w:sz="4" w:space="0" w:color="auto"/>
              <w:bottom w:val="single" w:sz="4" w:space="0" w:color="auto"/>
              <w:right w:val="single" w:sz="4" w:space="0" w:color="auto"/>
            </w:tcBorders>
            <w:vAlign w:val="center"/>
          </w:tcPr>
          <w:p w14:paraId="2BA31E27" w14:textId="77777777" w:rsidR="0098240B" w:rsidRPr="00AC08F9" w:rsidRDefault="0098240B" w:rsidP="00D0545D">
            <w:pPr>
              <w:pStyle w:val="Table"/>
              <w:spacing w:before="0" w:after="0" w:line="360" w:lineRule="auto"/>
              <w:ind w:left="312"/>
              <w:jc w:val="both"/>
              <w:rPr>
                <w:rFonts w:ascii="Verdana" w:hAnsi="Verdana"/>
                <w:lang w:val="pl-PL"/>
              </w:rPr>
            </w:pPr>
            <w:r w:rsidRPr="00AC08F9">
              <w:rPr>
                <w:rFonts w:ascii="Verdana" w:hAnsi="Verdana"/>
                <w:lang w:val="pl-PL"/>
              </w:rPr>
              <w:t>%</w:t>
            </w:r>
          </w:p>
        </w:tc>
        <w:tc>
          <w:tcPr>
            <w:tcW w:w="4111" w:type="dxa"/>
            <w:tcBorders>
              <w:top w:val="single" w:sz="4" w:space="0" w:color="auto"/>
              <w:left w:val="single" w:sz="4" w:space="0" w:color="auto"/>
              <w:bottom w:val="single" w:sz="4" w:space="0" w:color="auto"/>
              <w:right w:val="single" w:sz="4" w:space="0" w:color="auto"/>
            </w:tcBorders>
            <w:vAlign w:val="center"/>
          </w:tcPr>
          <w:p w14:paraId="2BC88F77" w14:textId="77777777" w:rsidR="0098240B" w:rsidRPr="00AC08F9" w:rsidRDefault="0098240B" w:rsidP="00D0545D">
            <w:pPr>
              <w:pStyle w:val="Table"/>
              <w:spacing w:before="0" w:after="0" w:line="360" w:lineRule="auto"/>
              <w:ind w:left="175"/>
              <w:jc w:val="both"/>
              <w:rPr>
                <w:rFonts w:ascii="Verdana" w:hAnsi="Verdana"/>
                <w:lang w:val="pl-PL"/>
              </w:rPr>
            </w:pPr>
            <w:r w:rsidRPr="00AC08F9">
              <w:rPr>
                <w:rFonts w:ascii="Verdana" w:hAnsi="Verdana"/>
                <w:lang w:val="pl-PL"/>
              </w:rPr>
              <w:t>78,3</w:t>
            </w:r>
          </w:p>
        </w:tc>
      </w:tr>
      <w:tr w:rsidR="0098240B" w:rsidRPr="00AC08F9" w14:paraId="4B845B86" w14:textId="77777777" w:rsidTr="002A1401">
        <w:trPr>
          <w:trHeight w:val="389"/>
        </w:trPr>
        <w:tc>
          <w:tcPr>
            <w:tcW w:w="3714" w:type="dxa"/>
            <w:tcBorders>
              <w:top w:val="single" w:sz="4" w:space="0" w:color="auto"/>
              <w:left w:val="single" w:sz="4" w:space="0" w:color="auto"/>
              <w:bottom w:val="single" w:sz="4" w:space="0" w:color="auto"/>
              <w:right w:val="single" w:sz="4" w:space="0" w:color="auto"/>
            </w:tcBorders>
            <w:vAlign w:val="center"/>
          </w:tcPr>
          <w:p w14:paraId="26B038E9" w14:textId="77777777" w:rsidR="0098240B" w:rsidRPr="00AC08F9" w:rsidRDefault="0098240B" w:rsidP="00D0545D">
            <w:pPr>
              <w:pStyle w:val="Table"/>
              <w:spacing w:before="0" w:after="0" w:line="360" w:lineRule="auto"/>
              <w:ind w:left="346"/>
              <w:jc w:val="both"/>
              <w:rPr>
                <w:rFonts w:ascii="Verdana" w:hAnsi="Verdana"/>
                <w:b/>
                <w:bCs/>
                <w:lang w:val="pl-PL"/>
              </w:rPr>
            </w:pPr>
            <w:r w:rsidRPr="00AC08F9">
              <w:rPr>
                <w:rFonts w:ascii="Verdana" w:hAnsi="Verdana"/>
                <w:b/>
                <w:bCs/>
                <w:lang w:val="pl-PL"/>
              </w:rPr>
              <w:t>Róża wiatrów:</w:t>
            </w:r>
          </w:p>
        </w:tc>
        <w:tc>
          <w:tcPr>
            <w:tcW w:w="1276" w:type="dxa"/>
            <w:tcBorders>
              <w:top w:val="single" w:sz="4" w:space="0" w:color="auto"/>
              <w:left w:val="single" w:sz="4" w:space="0" w:color="auto"/>
              <w:bottom w:val="single" w:sz="4" w:space="0" w:color="auto"/>
              <w:right w:val="single" w:sz="4" w:space="0" w:color="auto"/>
            </w:tcBorders>
            <w:vAlign w:val="center"/>
          </w:tcPr>
          <w:p w14:paraId="51840C86" w14:textId="77777777" w:rsidR="0098240B" w:rsidRPr="00AC08F9" w:rsidRDefault="0098240B" w:rsidP="00D0545D">
            <w:pPr>
              <w:pStyle w:val="Table"/>
              <w:spacing w:before="0" w:after="0" w:line="360" w:lineRule="auto"/>
              <w:ind w:left="312"/>
              <w:jc w:val="both"/>
              <w:rPr>
                <w:rFonts w:ascii="Verdana" w:hAnsi="Verdana"/>
                <w:b/>
                <w:bCs/>
                <w:lang w:val="pl-PL"/>
              </w:rPr>
            </w:pPr>
          </w:p>
        </w:tc>
        <w:tc>
          <w:tcPr>
            <w:tcW w:w="4111" w:type="dxa"/>
            <w:tcBorders>
              <w:top w:val="single" w:sz="4" w:space="0" w:color="auto"/>
              <w:left w:val="single" w:sz="4" w:space="0" w:color="auto"/>
              <w:bottom w:val="single" w:sz="4" w:space="0" w:color="auto"/>
              <w:right w:val="single" w:sz="4" w:space="0" w:color="auto"/>
            </w:tcBorders>
            <w:vAlign w:val="center"/>
          </w:tcPr>
          <w:p w14:paraId="51E14E44" w14:textId="77777777" w:rsidR="0098240B" w:rsidRPr="00AC08F9" w:rsidRDefault="0098240B" w:rsidP="00D0545D">
            <w:pPr>
              <w:pStyle w:val="Table"/>
              <w:spacing w:before="0" w:after="0" w:line="360" w:lineRule="auto"/>
              <w:ind w:left="175"/>
              <w:jc w:val="both"/>
              <w:rPr>
                <w:rFonts w:ascii="Verdana" w:hAnsi="Verdana"/>
                <w:b/>
                <w:bCs/>
                <w:lang w:val="pl-PL"/>
              </w:rPr>
            </w:pPr>
          </w:p>
        </w:tc>
      </w:tr>
      <w:tr w:rsidR="0098240B" w:rsidRPr="00AC08F9" w14:paraId="2D06AF75" w14:textId="77777777" w:rsidTr="002A1401">
        <w:trPr>
          <w:trHeight w:val="345"/>
        </w:trPr>
        <w:tc>
          <w:tcPr>
            <w:tcW w:w="3714" w:type="dxa"/>
            <w:tcBorders>
              <w:top w:val="single" w:sz="4" w:space="0" w:color="auto"/>
              <w:left w:val="single" w:sz="4" w:space="0" w:color="auto"/>
              <w:bottom w:val="single" w:sz="4" w:space="0" w:color="auto"/>
              <w:right w:val="single" w:sz="4" w:space="0" w:color="auto"/>
            </w:tcBorders>
            <w:vAlign w:val="center"/>
          </w:tcPr>
          <w:p w14:paraId="2FB7EED6" w14:textId="77777777" w:rsidR="0098240B" w:rsidRPr="00AC08F9" w:rsidRDefault="0098240B" w:rsidP="00D0545D">
            <w:pPr>
              <w:tabs>
                <w:tab w:val="left" w:pos="317"/>
              </w:tabs>
              <w:spacing w:after="0" w:line="360" w:lineRule="auto"/>
              <w:ind w:left="488" w:hanging="425"/>
              <w:rPr>
                <w:rFonts w:ascii="Verdana" w:hAnsi="Verdana"/>
                <w:sz w:val="20"/>
                <w:szCs w:val="20"/>
              </w:rPr>
            </w:pPr>
            <w:r w:rsidRPr="00AC08F9">
              <w:rPr>
                <w:rFonts w:ascii="Verdana" w:hAnsi="Verdana"/>
                <w:sz w:val="20"/>
                <w:szCs w:val="20"/>
              </w:rPr>
              <w:t>-       Średnia prędkość wiatru</w:t>
            </w:r>
          </w:p>
        </w:tc>
        <w:tc>
          <w:tcPr>
            <w:tcW w:w="1276" w:type="dxa"/>
            <w:tcBorders>
              <w:top w:val="single" w:sz="4" w:space="0" w:color="auto"/>
              <w:left w:val="single" w:sz="4" w:space="0" w:color="auto"/>
              <w:bottom w:val="single" w:sz="4" w:space="0" w:color="auto"/>
              <w:right w:val="single" w:sz="4" w:space="0" w:color="auto"/>
            </w:tcBorders>
            <w:vAlign w:val="center"/>
          </w:tcPr>
          <w:p w14:paraId="3E524256" w14:textId="77777777" w:rsidR="0098240B" w:rsidRPr="00AC08F9" w:rsidRDefault="0098240B" w:rsidP="00D0545D">
            <w:pPr>
              <w:pStyle w:val="Table"/>
              <w:spacing w:before="0" w:after="0" w:line="360" w:lineRule="auto"/>
              <w:ind w:left="312"/>
              <w:jc w:val="both"/>
              <w:rPr>
                <w:rFonts w:ascii="Verdana" w:hAnsi="Verdana"/>
                <w:lang w:val="pl-PL"/>
              </w:rPr>
            </w:pPr>
            <w:r w:rsidRPr="00AC08F9">
              <w:rPr>
                <w:rFonts w:ascii="Verdana" w:hAnsi="Verdana"/>
                <w:lang w:val="pl-PL"/>
              </w:rPr>
              <w:t>m/s</w:t>
            </w:r>
          </w:p>
        </w:tc>
        <w:tc>
          <w:tcPr>
            <w:tcW w:w="4111" w:type="dxa"/>
            <w:tcBorders>
              <w:top w:val="single" w:sz="4" w:space="0" w:color="auto"/>
              <w:left w:val="single" w:sz="4" w:space="0" w:color="auto"/>
              <w:bottom w:val="single" w:sz="4" w:space="0" w:color="auto"/>
              <w:right w:val="single" w:sz="4" w:space="0" w:color="auto"/>
            </w:tcBorders>
            <w:vAlign w:val="center"/>
          </w:tcPr>
          <w:p w14:paraId="74C7B8BA" w14:textId="77777777" w:rsidR="0098240B" w:rsidRPr="00AC08F9" w:rsidRDefault="0098240B" w:rsidP="00D0545D">
            <w:pPr>
              <w:suppressAutoHyphens/>
              <w:spacing w:after="0" w:line="360" w:lineRule="auto"/>
              <w:ind w:left="176"/>
              <w:rPr>
                <w:rFonts w:ascii="Verdana" w:hAnsi="Verdana"/>
                <w:sz w:val="20"/>
                <w:szCs w:val="20"/>
              </w:rPr>
            </w:pPr>
            <w:r w:rsidRPr="00AC08F9">
              <w:rPr>
                <w:rFonts w:ascii="Verdana" w:hAnsi="Verdana"/>
                <w:sz w:val="20"/>
                <w:szCs w:val="20"/>
              </w:rPr>
              <w:t xml:space="preserve">zgodnie z PN-77/B-02011: </w:t>
            </w:r>
            <w:r w:rsidRPr="00AC08F9">
              <w:rPr>
                <w:rFonts w:ascii="Verdana" w:hAnsi="Verdana"/>
                <w:sz w:val="20"/>
                <w:szCs w:val="20"/>
              </w:rPr>
              <w:br/>
              <w:t>1-sza strefa obciążenia wiatrem.</w:t>
            </w:r>
            <w:r w:rsidRPr="00AC08F9">
              <w:rPr>
                <w:rFonts w:ascii="Verdana" w:hAnsi="Verdana"/>
                <w:sz w:val="20"/>
                <w:szCs w:val="20"/>
              </w:rPr>
              <w:br/>
              <w:t xml:space="preserve">Przeważają wiatry zachodnie </w:t>
            </w:r>
            <w:r w:rsidRPr="00AC08F9">
              <w:rPr>
                <w:rFonts w:ascii="Verdana" w:hAnsi="Verdana"/>
                <w:sz w:val="20"/>
                <w:szCs w:val="20"/>
              </w:rPr>
              <w:br/>
              <w:t>o prędkości 2,5 m/s</w:t>
            </w:r>
          </w:p>
        </w:tc>
      </w:tr>
      <w:tr w:rsidR="0098240B" w:rsidRPr="00AC08F9" w14:paraId="22C95F22" w14:textId="77777777" w:rsidTr="002A1401">
        <w:trPr>
          <w:trHeight w:val="97"/>
        </w:trPr>
        <w:tc>
          <w:tcPr>
            <w:tcW w:w="3714" w:type="dxa"/>
            <w:tcBorders>
              <w:top w:val="single" w:sz="4" w:space="0" w:color="auto"/>
              <w:left w:val="single" w:sz="4" w:space="0" w:color="auto"/>
              <w:bottom w:val="single" w:sz="4" w:space="0" w:color="auto"/>
              <w:right w:val="single" w:sz="4" w:space="0" w:color="auto"/>
            </w:tcBorders>
          </w:tcPr>
          <w:p w14:paraId="7485E6F4" w14:textId="77777777" w:rsidR="0098240B" w:rsidRPr="00AC08F9" w:rsidRDefault="0098240B" w:rsidP="00D0545D">
            <w:pPr>
              <w:spacing w:after="0" w:line="360" w:lineRule="auto"/>
              <w:ind w:left="488"/>
              <w:rPr>
                <w:rFonts w:ascii="Verdana" w:hAnsi="Verdan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FFA1B78" w14:textId="77777777" w:rsidR="0098240B" w:rsidRPr="00AC08F9" w:rsidRDefault="0098240B" w:rsidP="00D0545D">
            <w:pPr>
              <w:pStyle w:val="Table"/>
              <w:spacing w:before="0" w:after="0" w:line="360" w:lineRule="auto"/>
              <w:ind w:left="312"/>
              <w:jc w:val="both"/>
              <w:rPr>
                <w:rFonts w:ascii="Verdana" w:hAnsi="Verdana"/>
                <w:lang w:val="pl-PL"/>
              </w:rPr>
            </w:pPr>
          </w:p>
        </w:tc>
        <w:tc>
          <w:tcPr>
            <w:tcW w:w="4111" w:type="dxa"/>
            <w:tcBorders>
              <w:top w:val="single" w:sz="4" w:space="0" w:color="auto"/>
              <w:left w:val="single" w:sz="4" w:space="0" w:color="auto"/>
              <w:bottom w:val="single" w:sz="4" w:space="0" w:color="auto"/>
              <w:right w:val="single" w:sz="4" w:space="0" w:color="auto"/>
            </w:tcBorders>
          </w:tcPr>
          <w:p w14:paraId="48FCBC1C" w14:textId="77777777" w:rsidR="0098240B" w:rsidRPr="00AC08F9" w:rsidRDefault="0098240B" w:rsidP="00D0545D">
            <w:pPr>
              <w:pStyle w:val="Table"/>
              <w:spacing w:before="0" w:after="0" w:line="360" w:lineRule="auto"/>
              <w:ind w:left="175"/>
              <w:jc w:val="both"/>
              <w:rPr>
                <w:rFonts w:ascii="Verdana" w:hAnsi="Verdana"/>
                <w:lang w:val="pl-PL"/>
              </w:rPr>
            </w:pPr>
          </w:p>
        </w:tc>
      </w:tr>
      <w:tr w:rsidR="0098240B" w:rsidRPr="00AC08F9" w14:paraId="48AE4A47" w14:textId="77777777" w:rsidTr="002A1401">
        <w:trPr>
          <w:trHeight w:val="238"/>
        </w:trPr>
        <w:tc>
          <w:tcPr>
            <w:tcW w:w="3714" w:type="dxa"/>
            <w:tcBorders>
              <w:top w:val="single" w:sz="4" w:space="0" w:color="auto"/>
              <w:left w:val="single" w:sz="4" w:space="0" w:color="auto"/>
              <w:bottom w:val="single" w:sz="4" w:space="0" w:color="auto"/>
              <w:right w:val="single" w:sz="4" w:space="0" w:color="auto"/>
            </w:tcBorders>
          </w:tcPr>
          <w:p w14:paraId="2253507A" w14:textId="77777777" w:rsidR="0098240B" w:rsidRPr="00AC08F9" w:rsidRDefault="0098240B" w:rsidP="00D0545D">
            <w:pPr>
              <w:pStyle w:val="Table"/>
              <w:spacing w:before="0" w:after="0" w:line="360" w:lineRule="auto"/>
              <w:ind w:left="346"/>
              <w:jc w:val="both"/>
              <w:rPr>
                <w:rFonts w:ascii="Verdana" w:hAnsi="Verdana"/>
                <w:b/>
                <w:bCs/>
                <w:lang w:val="pl-PL"/>
              </w:rPr>
            </w:pPr>
            <w:r w:rsidRPr="00AC08F9">
              <w:rPr>
                <w:rFonts w:ascii="Verdana" w:hAnsi="Verdana"/>
                <w:b/>
                <w:bCs/>
                <w:lang w:val="pl-PL"/>
              </w:rPr>
              <w:t>Obciążenie śniegiem:</w:t>
            </w:r>
          </w:p>
        </w:tc>
        <w:tc>
          <w:tcPr>
            <w:tcW w:w="1276" w:type="dxa"/>
            <w:tcBorders>
              <w:top w:val="single" w:sz="4" w:space="0" w:color="auto"/>
              <w:left w:val="single" w:sz="4" w:space="0" w:color="auto"/>
              <w:bottom w:val="single" w:sz="4" w:space="0" w:color="auto"/>
              <w:right w:val="single" w:sz="4" w:space="0" w:color="auto"/>
            </w:tcBorders>
          </w:tcPr>
          <w:p w14:paraId="714329D7" w14:textId="77777777" w:rsidR="0098240B" w:rsidRPr="00AC08F9" w:rsidRDefault="0098240B" w:rsidP="00D0545D">
            <w:pPr>
              <w:pStyle w:val="Table"/>
              <w:spacing w:before="0" w:after="0" w:line="360" w:lineRule="auto"/>
              <w:ind w:left="312"/>
              <w:jc w:val="both"/>
              <w:rPr>
                <w:rFonts w:ascii="Verdana" w:hAnsi="Verdana"/>
                <w:lang w:val="pl-PL"/>
              </w:rPr>
            </w:pPr>
            <w:r w:rsidRPr="00AC08F9">
              <w:rPr>
                <w:rFonts w:ascii="Verdana" w:hAnsi="Verdana"/>
                <w:lang w:val="pl-PL"/>
              </w:rPr>
              <w:t>N/m</w:t>
            </w:r>
            <w:r w:rsidRPr="00AC08F9">
              <w:rPr>
                <w:rFonts w:ascii="Verdana" w:hAnsi="Verdana"/>
                <w:vertAlign w:val="superscript"/>
                <w:lang w:val="pl-PL"/>
              </w:rPr>
              <w:t>2</w:t>
            </w:r>
          </w:p>
        </w:tc>
        <w:tc>
          <w:tcPr>
            <w:tcW w:w="4111" w:type="dxa"/>
            <w:tcBorders>
              <w:top w:val="single" w:sz="4" w:space="0" w:color="auto"/>
              <w:left w:val="single" w:sz="4" w:space="0" w:color="auto"/>
              <w:bottom w:val="single" w:sz="4" w:space="0" w:color="auto"/>
              <w:right w:val="single" w:sz="4" w:space="0" w:color="auto"/>
            </w:tcBorders>
          </w:tcPr>
          <w:p w14:paraId="38A90EEC" w14:textId="77777777" w:rsidR="0098240B" w:rsidRPr="00AC08F9" w:rsidRDefault="0098240B" w:rsidP="00D0545D">
            <w:pPr>
              <w:pStyle w:val="Table"/>
              <w:spacing w:before="0" w:after="0" w:line="360" w:lineRule="auto"/>
              <w:ind w:left="175"/>
              <w:jc w:val="both"/>
              <w:rPr>
                <w:rFonts w:ascii="Verdana" w:hAnsi="Verdana"/>
                <w:lang w:val="pl-PL"/>
              </w:rPr>
            </w:pPr>
            <w:r w:rsidRPr="00AC08F9">
              <w:rPr>
                <w:rFonts w:ascii="Verdana" w:hAnsi="Verdana"/>
                <w:lang w:val="pl-PL"/>
              </w:rPr>
              <w:t>zgodnie z PN-80/B-02010:</w:t>
            </w:r>
            <w:r w:rsidRPr="00AC08F9">
              <w:rPr>
                <w:rFonts w:ascii="Verdana" w:hAnsi="Verdana"/>
                <w:lang w:val="pl-PL"/>
              </w:rPr>
              <w:br/>
              <w:t>2-ga strefa obciążenia śniegiem</w:t>
            </w:r>
          </w:p>
        </w:tc>
      </w:tr>
      <w:tr w:rsidR="0098240B" w:rsidRPr="00AC08F9" w14:paraId="3812C479" w14:textId="77777777" w:rsidTr="002A1401">
        <w:trPr>
          <w:trHeight w:val="127"/>
        </w:trPr>
        <w:tc>
          <w:tcPr>
            <w:tcW w:w="3714" w:type="dxa"/>
            <w:tcBorders>
              <w:top w:val="single" w:sz="4" w:space="0" w:color="auto"/>
              <w:left w:val="single" w:sz="4" w:space="0" w:color="auto"/>
              <w:bottom w:val="single" w:sz="4" w:space="0" w:color="auto"/>
              <w:right w:val="single" w:sz="4" w:space="0" w:color="auto"/>
            </w:tcBorders>
          </w:tcPr>
          <w:p w14:paraId="616457C3" w14:textId="77777777" w:rsidR="0098240B" w:rsidRPr="00AC08F9" w:rsidRDefault="0098240B" w:rsidP="00D0545D">
            <w:pPr>
              <w:pStyle w:val="Table"/>
              <w:spacing w:before="0" w:after="0" w:line="360" w:lineRule="auto"/>
              <w:ind w:left="346"/>
              <w:jc w:val="both"/>
              <w:rPr>
                <w:rFonts w:ascii="Verdana" w:hAnsi="Verdana"/>
                <w:lang w:val="pl-PL"/>
              </w:rPr>
            </w:pPr>
          </w:p>
        </w:tc>
        <w:tc>
          <w:tcPr>
            <w:tcW w:w="1276" w:type="dxa"/>
            <w:tcBorders>
              <w:top w:val="single" w:sz="4" w:space="0" w:color="auto"/>
              <w:left w:val="single" w:sz="4" w:space="0" w:color="auto"/>
              <w:bottom w:val="single" w:sz="4" w:space="0" w:color="auto"/>
              <w:right w:val="single" w:sz="4" w:space="0" w:color="auto"/>
            </w:tcBorders>
          </w:tcPr>
          <w:p w14:paraId="6187C91A" w14:textId="77777777" w:rsidR="0098240B" w:rsidRPr="00AC08F9" w:rsidRDefault="0098240B" w:rsidP="00D0545D">
            <w:pPr>
              <w:pStyle w:val="Table"/>
              <w:spacing w:before="0" w:after="0" w:line="360" w:lineRule="auto"/>
              <w:ind w:left="312"/>
              <w:jc w:val="both"/>
              <w:rPr>
                <w:rFonts w:ascii="Verdana" w:hAnsi="Verdana"/>
                <w:lang w:val="pl-PL"/>
              </w:rPr>
            </w:pPr>
          </w:p>
        </w:tc>
        <w:tc>
          <w:tcPr>
            <w:tcW w:w="4111" w:type="dxa"/>
            <w:tcBorders>
              <w:top w:val="single" w:sz="4" w:space="0" w:color="auto"/>
              <w:left w:val="single" w:sz="4" w:space="0" w:color="auto"/>
              <w:bottom w:val="single" w:sz="4" w:space="0" w:color="auto"/>
              <w:right w:val="single" w:sz="4" w:space="0" w:color="auto"/>
            </w:tcBorders>
          </w:tcPr>
          <w:p w14:paraId="313ACE8D" w14:textId="77777777" w:rsidR="0098240B" w:rsidRPr="00AC08F9" w:rsidRDefault="0098240B" w:rsidP="00D0545D">
            <w:pPr>
              <w:pStyle w:val="Table"/>
              <w:spacing w:before="0" w:after="0" w:line="360" w:lineRule="auto"/>
              <w:ind w:left="175"/>
              <w:jc w:val="both"/>
              <w:rPr>
                <w:rFonts w:ascii="Verdana" w:hAnsi="Verdana"/>
                <w:lang w:val="pl-PL"/>
              </w:rPr>
            </w:pPr>
          </w:p>
        </w:tc>
      </w:tr>
      <w:tr w:rsidR="0098240B" w:rsidRPr="00AC08F9" w14:paraId="4A4116C5" w14:textId="77777777" w:rsidTr="002A1401">
        <w:tc>
          <w:tcPr>
            <w:tcW w:w="3714" w:type="dxa"/>
            <w:tcBorders>
              <w:top w:val="single" w:sz="4" w:space="0" w:color="auto"/>
              <w:left w:val="single" w:sz="4" w:space="0" w:color="auto"/>
              <w:bottom w:val="single" w:sz="4" w:space="0" w:color="auto"/>
              <w:right w:val="single" w:sz="4" w:space="0" w:color="auto"/>
            </w:tcBorders>
            <w:vAlign w:val="center"/>
          </w:tcPr>
          <w:p w14:paraId="43083A36" w14:textId="77777777" w:rsidR="0098240B" w:rsidRPr="00AC08F9" w:rsidRDefault="0098240B" w:rsidP="00D0545D">
            <w:pPr>
              <w:pStyle w:val="Table"/>
              <w:spacing w:before="0" w:after="0" w:line="360" w:lineRule="auto"/>
              <w:ind w:left="346"/>
              <w:jc w:val="both"/>
              <w:rPr>
                <w:rFonts w:ascii="Verdana" w:hAnsi="Verdana"/>
                <w:b/>
                <w:bCs/>
                <w:lang w:val="pl-PL"/>
              </w:rPr>
            </w:pPr>
            <w:r w:rsidRPr="00AC08F9">
              <w:rPr>
                <w:rFonts w:ascii="Verdana" w:hAnsi="Verdana"/>
                <w:b/>
                <w:bCs/>
                <w:lang w:val="pl-PL"/>
              </w:rPr>
              <w:t xml:space="preserve">Warunki sejsmiczne: </w:t>
            </w:r>
          </w:p>
        </w:tc>
        <w:tc>
          <w:tcPr>
            <w:tcW w:w="1276" w:type="dxa"/>
            <w:tcBorders>
              <w:top w:val="single" w:sz="4" w:space="0" w:color="auto"/>
              <w:left w:val="single" w:sz="4" w:space="0" w:color="auto"/>
              <w:bottom w:val="single" w:sz="4" w:space="0" w:color="auto"/>
              <w:right w:val="single" w:sz="4" w:space="0" w:color="auto"/>
            </w:tcBorders>
            <w:vAlign w:val="center"/>
          </w:tcPr>
          <w:p w14:paraId="2DAE04CE" w14:textId="77777777" w:rsidR="0098240B" w:rsidRPr="00AC08F9" w:rsidRDefault="0098240B" w:rsidP="00D0545D">
            <w:pPr>
              <w:pStyle w:val="Table"/>
              <w:spacing w:before="0" w:after="0" w:line="360" w:lineRule="auto"/>
              <w:ind w:left="312"/>
              <w:jc w:val="both"/>
              <w:rPr>
                <w:rFonts w:ascii="Verdana" w:hAnsi="Verdana"/>
                <w:lang w:val="pl-PL"/>
              </w:rPr>
            </w:pPr>
            <w:r w:rsidRPr="00AC08F9">
              <w:rPr>
                <w:rFonts w:ascii="Verdana" w:hAnsi="Verdana"/>
                <w:lang w:val="pl-PL"/>
              </w:rPr>
              <w:t>G</w:t>
            </w:r>
          </w:p>
        </w:tc>
        <w:tc>
          <w:tcPr>
            <w:tcW w:w="4111" w:type="dxa"/>
            <w:tcBorders>
              <w:top w:val="single" w:sz="4" w:space="0" w:color="auto"/>
              <w:left w:val="single" w:sz="4" w:space="0" w:color="auto"/>
              <w:bottom w:val="single" w:sz="4" w:space="0" w:color="auto"/>
              <w:right w:val="single" w:sz="4" w:space="0" w:color="auto"/>
            </w:tcBorders>
            <w:vAlign w:val="center"/>
          </w:tcPr>
          <w:p w14:paraId="07FB2EDA" w14:textId="77777777" w:rsidR="0098240B" w:rsidRPr="00AC08F9" w:rsidRDefault="0098240B" w:rsidP="00D0545D">
            <w:pPr>
              <w:pStyle w:val="Table"/>
              <w:spacing w:before="0" w:after="0" w:line="360" w:lineRule="auto"/>
              <w:ind w:left="175"/>
              <w:jc w:val="both"/>
              <w:rPr>
                <w:rFonts w:ascii="Verdana" w:hAnsi="Verdana"/>
                <w:lang w:val="pl-PL"/>
              </w:rPr>
            </w:pPr>
            <w:r w:rsidRPr="00AC08F9">
              <w:rPr>
                <w:rFonts w:ascii="Verdana" w:hAnsi="Verdana"/>
                <w:lang w:val="pl-PL"/>
              </w:rPr>
              <w:t>nie mają zastosowania</w:t>
            </w:r>
          </w:p>
        </w:tc>
      </w:tr>
    </w:tbl>
    <w:p w14:paraId="073858DD" w14:textId="77777777" w:rsidR="008C0A67" w:rsidRPr="00AC08F9" w:rsidRDefault="008C0A67" w:rsidP="00D0545D">
      <w:pPr>
        <w:spacing w:after="0" w:line="360" w:lineRule="auto"/>
        <w:ind w:left="0"/>
        <w:rPr>
          <w:rFonts w:ascii="Verdana" w:hAnsi="Verdana"/>
          <w:b/>
          <w:bCs/>
          <w:color w:val="0070C0"/>
          <w:kern w:val="32"/>
          <w:sz w:val="20"/>
          <w:szCs w:val="20"/>
        </w:rPr>
      </w:pPr>
      <w:r w:rsidRPr="00AC08F9">
        <w:rPr>
          <w:rFonts w:ascii="Verdana" w:hAnsi="Verdana"/>
          <w:color w:val="0070C0"/>
          <w:sz w:val="20"/>
          <w:szCs w:val="20"/>
        </w:rPr>
        <w:br w:type="page"/>
      </w:r>
    </w:p>
    <w:p w14:paraId="17B5C8A4" w14:textId="77777777" w:rsidR="000E03DC" w:rsidRPr="00AC08F9" w:rsidRDefault="000E03DC" w:rsidP="00D0545D">
      <w:pPr>
        <w:pStyle w:val="Nagwek1"/>
        <w:numPr>
          <w:ilvl w:val="0"/>
          <w:numId w:val="11"/>
        </w:numPr>
        <w:spacing w:before="0" w:after="0" w:line="360" w:lineRule="auto"/>
        <w:ind w:hanging="502"/>
        <w:rPr>
          <w:rFonts w:ascii="Verdana" w:hAnsi="Verdana" w:cs="Times New Roman"/>
          <w:color w:val="0070C0"/>
          <w:sz w:val="20"/>
          <w:szCs w:val="20"/>
        </w:rPr>
      </w:pPr>
      <w:bookmarkStart w:id="101" w:name="_Toc27034387"/>
      <w:r w:rsidRPr="00AC08F9">
        <w:rPr>
          <w:rFonts w:ascii="Verdana" w:hAnsi="Verdana" w:cs="Times New Roman"/>
          <w:color w:val="0070C0"/>
          <w:sz w:val="20"/>
          <w:szCs w:val="20"/>
        </w:rPr>
        <w:t xml:space="preserve">Opis </w:t>
      </w:r>
      <w:r w:rsidR="007D6ECF" w:rsidRPr="00AC08F9">
        <w:rPr>
          <w:rFonts w:ascii="Verdana" w:hAnsi="Verdana" w:cs="Times New Roman"/>
          <w:color w:val="0070C0"/>
          <w:sz w:val="20"/>
          <w:szCs w:val="20"/>
        </w:rPr>
        <w:t>przeprowadzanych modernizacji</w:t>
      </w:r>
      <w:bookmarkEnd w:id="101"/>
    </w:p>
    <w:p w14:paraId="33DEF174" w14:textId="77777777" w:rsidR="009856BF" w:rsidRPr="00AC08F9" w:rsidRDefault="009856BF" w:rsidP="00D0545D">
      <w:pPr>
        <w:pStyle w:val="Nagwek1"/>
        <w:numPr>
          <w:ilvl w:val="1"/>
          <w:numId w:val="11"/>
        </w:numPr>
        <w:spacing w:before="120" w:after="0" w:line="360" w:lineRule="auto"/>
        <w:ind w:left="936" w:hanging="431"/>
        <w:rPr>
          <w:rFonts w:ascii="Verdana" w:hAnsi="Verdana" w:cs="Times New Roman"/>
          <w:sz w:val="20"/>
          <w:szCs w:val="20"/>
        </w:rPr>
      </w:pPr>
      <w:bookmarkStart w:id="102" w:name="_Toc27034388"/>
      <w:r w:rsidRPr="00AC08F9">
        <w:rPr>
          <w:rFonts w:ascii="Verdana" w:hAnsi="Verdana" w:cs="Times New Roman"/>
          <w:sz w:val="20"/>
          <w:szCs w:val="20"/>
        </w:rPr>
        <w:t>Informacje ogólne</w:t>
      </w:r>
      <w:bookmarkEnd w:id="102"/>
    </w:p>
    <w:p w14:paraId="0AE1B99F" w14:textId="77777777" w:rsidR="007D6ECF" w:rsidRPr="00AC08F9" w:rsidRDefault="00D94CF4" w:rsidP="00D0545D">
      <w:pPr>
        <w:tabs>
          <w:tab w:val="num" w:pos="0"/>
        </w:tabs>
        <w:spacing w:after="0" w:line="360" w:lineRule="auto"/>
        <w:ind w:left="0"/>
        <w:rPr>
          <w:rFonts w:ascii="Verdana" w:hAnsi="Verdana"/>
          <w:sz w:val="20"/>
          <w:szCs w:val="20"/>
        </w:rPr>
      </w:pPr>
      <w:bookmarkStart w:id="103" w:name="_Toc511814754"/>
      <w:bookmarkStart w:id="104" w:name="_Toc511814915"/>
      <w:bookmarkStart w:id="105" w:name="_Toc511815373"/>
      <w:bookmarkStart w:id="106" w:name="_Toc511816685"/>
      <w:bookmarkStart w:id="107" w:name="_Toc511816860"/>
      <w:bookmarkStart w:id="108" w:name="_Toc511817034"/>
      <w:bookmarkStart w:id="109" w:name="_Toc511821754"/>
      <w:bookmarkStart w:id="110" w:name="_Toc511821935"/>
      <w:bookmarkStart w:id="111" w:name="_Toc511897918"/>
      <w:bookmarkStart w:id="112" w:name="_Toc511899655"/>
      <w:bookmarkStart w:id="113" w:name="_Toc511900211"/>
      <w:bookmarkStart w:id="114" w:name="_Toc511907377"/>
      <w:bookmarkStart w:id="115" w:name="_Toc511907646"/>
      <w:bookmarkStart w:id="116" w:name="_Toc511907915"/>
      <w:bookmarkStart w:id="117" w:name="_Toc511908185"/>
      <w:bookmarkStart w:id="118" w:name="_Toc511908454"/>
      <w:bookmarkStart w:id="119" w:name="_Toc511908721"/>
      <w:bookmarkStart w:id="120" w:name="_Toc511908991"/>
      <w:bookmarkStart w:id="121" w:name="_Toc511968251"/>
      <w:bookmarkStart w:id="122" w:name="_Toc511968614"/>
      <w:bookmarkStart w:id="123" w:name="_Toc511970788"/>
      <w:bookmarkStart w:id="124" w:name="_Toc511971059"/>
      <w:bookmarkStart w:id="125" w:name="_Toc511971330"/>
      <w:bookmarkStart w:id="126" w:name="_Toc511971601"/>
      <w:bookmarkStart w:id="127" w:name="_Toc511971872"/>
      <w:bookmarkStart w:id="128" w:name="_Toc511972136"/>
      <w:bookmarkStart w:id="129" w:name="_Toc511973082"/>
      <w:bookmarkStart w:id="130" w:name="_Toc511975390"/>
      <w:bookmarkStart w:id="131" w:name="_Toc512059970"/>
      <w:bookmarkStart w:id="132" w:name="_Toc512072951"/>
      <w:bookmarkStart w:id="133" w:name="_Toc512073282"/>
      <w:bookmarkStart w:id="134" w:name="_Toc512073614"/>
      <w:bookmarkStart w:id="135" w:name="_Toc512158599"/>
      <w:bookmarkStart w:id="136" w:name="_Toc512162903"/>
      <w:bookmarkStart w:id="137" w:name="_Toc512163246"/>
      <w:bookmarkStart w:id="138" w:name="_Toc512164332"/>
      <w:bookmarkStart w:id="139" w:name="_Toc512164676"/>
      <w:bookmarkStart w:id="140" w:name="_Toc512165021"/>
      <w:bookmarkStart w:id="141" w:name="_Toc512165366"/>
      <w:bookmarkStart w:id="142" w:name="_Toc512166393"/>
      <w:bookmarkStart w:id="143" w:name="_Toc512166734"/>
      <w:bookmarkStart w:id="144" w:name="_Toc512167074"/>
      <w:bookmarkStart w:id="145" w:name="_Toc512165532"/>
      <w:bookmarkStart w:id="146" w:name="_Toc512238088"/>
      <w:bookmarkStart w:id="147" w:name="_Toc512257389"/>
      <w:bookmarkStart w:id="148" w:name="_Toc512313783"/>
      <w:bookmarkStart w:id="149" w:name="_Toc512314274"/>
      <w:bookmarkStart w:id="150" w:name="_Toc512314616"/>
      <w:bookmarkStart w:id="151" w:name="_Toc512314959"/>
      <w:bookmarkStart w:id="152" w:name="_Toc512319370"/>
      <w:bookmarkStart w:id="153" w:name="_Toc512319710"/>
      <w:bookmarkStart w:id="154" w:name="_Toc512320049"/>
      <w:bookmarkStart w:id="155" w:name="_Toc512320380"/>
      <w:bookmarkStart w:id="156" w:name="_Toc512320711"/>
      <w:bookmarkStart w:id="157" w:name="_Toc512321037"/>
      <w:bookmarkStart w:id="158" w:name="_Toc512321363"/>
      <w:bookmarkStart w:id="159" w:name="_Toc512321689"/>
      <w:bookmarkStart w:id="160" w:name="_Toc512322016"/>
      <w:bookmarkStart w:id="161" w:name="_Toc512322344"/>
      <w:bookmarkStart w:id="162" w:name="_Toc512322674"/>
      <w:bookmarkStart w:id="163" w:name="_Toc512322981"/>
      <w:bookmarkStart w:id="164" w:name="_Toc512326261"/>
      <w:bookmarkStart w:id="165" w:name="_Toc512326582"/>
      <w:bookmarkStart w:id="166" w:name="_Toc512326904"/>
      <w:bookmarkStart w:id="167" w:name="_Toc512327220"/>
      <w:bookmarkStart w:id="168" w:name="_Toc512327070"/>
      <w:bookmarkStart w:id="169" w:name="_Toc512327758"/>
      <w:bookmarkStart w:id="170" w:name="_Toc512328077"/>
      <w:bookmarkStart w:id="171" w:name="_Toc512330917"/>
      <w:bookmarkStart w:id="172" w:name="_Toc512331236"/>
      <w:bookmarkStart w:id="173" w:name="_Toc512331665"/>
      <w:bookmarkStart w:id="174" w:name="_Toc512402443"/>
      <w:bookmarkStart w:id="175" w:name="_Toc512402757"/>
      <w:bookmarkStart w:id="176" w:name="_Toc512403072"/>
      <w:bookmarkStart w:id="177" w:name="_Toc512403384"/>
      <w:bookmarkStart w:id="178" w:name="_Toc512406906"/>
      <w:bookmarkStart w:id="179" w:name="_Toc512407217"/>
      <w:bookmarkStart w:id="180" w:name="_Toc512408321"/>
      <w:bookmarkStart w:id="181" w:name="_Toc512408629"/>
      <w:bookmarkStart w:id="182" w:name="_Toc512408938"/>
      <w:bookmarkStart w:id="183" w:name="_Toc512409246"/>
      <w:bookmarkStart w:id="184" w:name="_Toc512426105"/>
      <w:bookmarkStart w:id="185" w:name="_Toc512426404"/>
      <w:bookmarkStart w:id="186" w:name="_Toc512426704"/>
      <w:bookmarkStart w:id="187" w:name="_Toc512427004"/>
      <w:bookmarkStart w:id="188" w:name="_Toc512427303"/>
      <w:bookmarkStart w:id="189" w:name="_Toc512427601"/>
      <w:bookmarkStart w:id="190" w:name="_Toc512427899"/>
      <w:bookmarkStart w:id="191" w:name="_Toc512428195"/>
      <w:bookmarkStart w:id="192" w:name="_Toc512435287"/>
      <w:bookmarkStart w:id="193" w:name="_Toc512435577"/>
      <w:bookmarkStart w:id="194" w:name="_Toc512435867"/>
      <w:bookmarkStart w:id="195" w:name="_Toc512492631"/>
      <w:bookmarkStart w:id="196" w:name="_Toc512493648"/>
      <w:bookmarkStart w:id="197" w:name="_Toc512494112"/>
      <w:bookmarkStart w:id="198" w:name="_Toc512494396"/>
      <w:bookmarkStart w:id="199" w:name="_Toc512503194"/>
      <w:bookmarkStart w:id="200" w:name="_Toc512503470"/>
      <w:bookmarkStart w:id="201" w:name="_Toc512509173"/>
      <w:bookmarkStart w:id="202" w:name="_Toc512957874"/>
      <w:bookmarkStart w:id="203" w:name="_Toc513026810"/>
      <w:bookmarkStart w:id="204" w:name="_Toc515011068"/>
      <w:bookmarkStart w:id="205" w:name="_Toc516461340"/>
      <w:bookmarkStart w:id="206" w:name="_Toc516640974"/>
      <w:bookmarkStart w:id="207" w:name="_Toc511814828"/>
      <w:bookmarkStart w:id="208" w:name="_Toc511814989"/>
      <w:bookmarkStart w:id="209" w:name="_Toc511815447"/>
      <w:bookmarkStart w:id="210" w:name="_Toc511816759"/>
      <w:bookmarkStart w:id="211" w:name="_Toc511816934"/>
      <w:bookmarkStart w:id="212" w:name="_Toc511817108"/>
      <w:bookmarkStart w:id="213" w:name="_Toc511821828"/>
      <w:bookmarkStart w:id="214" w:name="_Toc511822009"/>
      <w:bookmarkStart w:id="215" w:name="_Toc511897992"/>
      <w:bookmarkStart w:id="216" w:name="_Toc511899729"/>
      <w:bookmarkStart w:id="217" w:name="_Toc511900285"/>
      <w:bookmarkStart w:id="218" w:name="_Toc511907451"/>
      <w:bookmarkStart w:id="219" w:name="_Toc511907720"/>
      <w:bookmarkStart w:id="220" w:name="_Toc511907989"/>
      <w:bookmarkStart w:id="221" w:name="_Toc511908259"/>
      <w:bookmarkStart w:id="222" w:name="_Toc511908528"/>
      <w:bookmarkStart w:id="223" w:name="_Toc511908795"/>
      <w:bookmarkStart w:id="224" w:name="_Toc511909065"/>
      <w:bookmarkStart w:id="225" w:name="_Toc511968325"/>
      <w:bookmarkStart w:id="226" w:name="_Toc511968688"/>
      <w:bookmarkStart w:id="227" w:name="_Toc511970862"/>
      <w:bookmarkStart w:id="228" w:name="_Toc511971133"/>
      <w:bookmarkStart w:id="229" w:name="_Toc511971404"/>
      <w:bookmarkStart w:id="230" w:name="_Toc511971675"/>
      <w:bookmarkStart w:id="231" w:name="_Toc511971946"/>
      <w:bookmarkStart w:id="232" w:name="_Toc511972210"/>
      <w:bookmarkStart w:id="233" w:name="_Toc511973156"/>
      <w:bookmarkStart w:id="234" w:name="_Toc511975464"/>
      <w:bookmarkStart w:id="235" w:name="_Toc512060044"/>
      <w:bookmarkStart w:id="236" w:name="_Toc512073025"/>
      <w:bookmarkStart w:id="237" w:name="_Toc512073356"/>
      <w:bookmarkStart w:id="238" w:name="_Toc512073688"/>
      <w:bookmarkStart w:id="239" w:name="_Toc512158673"/>
      <w:bookmarkStart w:id="240" w:name="_Toc512162977"/>
      <w:bookmarkStart w:id="241" w:name="_Toc512163320"/>
      <w:bookmarkStart w:id="242" w:name="_Toc512164406"/>
      <w:bookmarkStart w:id="243" w:name="_Toc512164750"/>
      <w:bookmarkStart w:id="244" w:name="_Toc512165095"/>
      <w:bookmarkStart w:id="245" w:name="_Toc512165440"/>
      <w:bookmarkStart w:id="246" w:name="_Toc512166467"/>
      <w:bookmarkStart w:id="247" w:name="_Toc512166808"/>
      <w:bookmarkStart w:id="248" w:name="_Toc512167148"/>
      <w:bookmarkStart w:id="249" w:name="_Toc512165663"/>
      <w:bookmarkStart w:id="250" w:name="_Toc512238162"/>
      <w:bookmarkStart w:id="251" w:name="_Toc512257463"/>
      <w:bookmarkStart w:id="252" w:name="_Toc512313857"/>
      <w:bookmarkStart w:id="253" w:name="_Toc512314348"/>
      <w:bookmarkStart w:id="254" w:name="_Toc512314690"/>
      <w:bookmarkStart w:id="255" w:name="_Toc512315033"/>
      <w:bookmarkStart w:id="256" w:name="_Toc512319444"/>
      <w:bookmarkStart w:id="257" w:name="_Toc512319784"/>
      <w:bookmarkStart w:id="258" w:name="_Toc512320123"/>
      <w:bookmarkStart w:id="259" w:name="_Toc512320454"/>
      <w:bookmarkStart w:id="260" w:name="_Toc512320785"/>
      <w:bookmarkStart w:id="261" w:name="_Toc512321111"/>
      <w:bookmarkStart w:id="262" w:name="_Toc512321437"/>
      <w:bookmarkStart w:id="263" w:name="_Toc512321763"/>
      <w:bookmarkStart w:id="264" w:name="_Toc512322090"/>
      <w:bookmarkStart w:id="265" w:name="_Toc512322418"/>
      <w:bookmarkStart w:id="266" w:name="_Toc512322748"/>
      <w:bookmarkStart w:id="267" w:name="_Toc512323055"/>
      <w:bookmarkStart w:id="268" w:name="_Toc512326335"/>
      <w:bookmarkStart w:id="269" w:name="_Toc512326656"/>
      <w:bookmarkStart w:id="270" w:name="_Toc512326978"/>
      <w:bookmarkStart w:id="271" w:name="_Toc512327294"/>
      <w:bookmarkStart w:id="272" w:name="_Toc512327512"/>
      <w:bookmarkStart w:id="273" w:name="_Toc512327832"/>
      <w:bookmarkStart w:id="274" w:name="_Toc512328151"/>
      <w:bookmarkStart w:id="275" w:name="_Toc512330991"/>
      <w:bookmarkStart w:id="276" w:name="_Toc512331310"/>
      <w:bookmarkStart w:id="277" w:name="_Toc512331739"/>
      <w:bookmarkStart w:id="278" w:name="_Toc512402517"/>
      <w:bookmarkStart w:id="279" w:name="_Toc512402831"/>
      <w:bookmarkStart w:id="280" w:name="_Toc512403146"/>
      <w:bookmarkStart w:id="281" w:name="_Toc512403458"/>
      <w:bookmarkStart w:id="282" w:name="_Toc512406980"/>
      <w:bookmarkStart w:id="283" w:name="_Toc512407291"/>
      <w:bookmarkStart w:id="284" w:name="_Toc512408395"/>
      <w:bookmarkStart w:id="285" w:name="_Toc512408703"/>
      <w:bookmarkStart w:id="286" w:name="_Toc512409012"/>
      <w:bookmarkStart w:id="287" w:name="_Toc512409320"/>
      <w:bookmarkStart w:id="288" w:name="_Toc512426179"/>
      <w:bookmarkStart w:id="289" w:name="_Toc512426478"/>
      <w:bookmarkStart w:id="290" w:name="_Toc512426778"/>
      <w:bookmarkStart w:id="291" w:name="_Toc512427078"/>
      <w:bookmarkStart w:id="292" w:name="_Toc512427377"/>
      <w:bookmarkStart w:id="293" w:name="_Toc512427675"/>
      <w:bookmarkStart w:id="294" w:name="_Toc512427973"/>
      <w:bookmarkStart w:id="295" w:name="_Toc512428269"/>
      <w:bookmarkStart w:id="296" w:name="_Toc512435361"/>
      <w:bookmarkStart w:id="297" w:name="_Toc512435651"/>
      <w:bookmarkStart w:id="298" w:name="_Toc512435941"/>
      <w:bookmarkStart w:id="299" w:name="_Toc512492705"/>
      <w:bookmarkStart w:id="300" w:name="_Toc512493722"/>
      <w:bookmarkStart w:id="301" w:name="_Toc512494186"/>
      <w:bookmarkStart w:id="302" w:name="_Toc512494470"/>
      <w:bookmarkStart w:id="303" w:name="_Toc512503268"/>
      <w:bookmarkStart w:id="304" w:name="_Toc512503544"/>
      <w:bookmarkStart w:id="305" w:name="_Toc512509247"/>
      <w:bookmarkStart w:id="306" w:name="_Toc512957948"/>
      <w:bookmarkStart w:id="307" w:name="_Toc513026884"/>
      <w:bookmarkStart w:id="308" w:name="_Toc515011142"/>
      <w:bookmarkStart w:id="309" w:name="_Toc516461414"/>
      <w:bookmarkStart w:id="310" w:name="_Toc516641048"/>
      <w:bookmarkStart w:id="311" w:name="_Toc511814832"/>
      <w:bookmarkStart w:id="312" w:name="_Toc511814993"/>
      <w:bookmarkStart w:id="313" w:name="_Toc511815451"/>
      <w:bookmarkStart w:id="314" w:name="_Toc511816763"/>
      <w:bookmarkStart w:id="315" w:name="_Toc511816938"/>
      <w:bookmarkStart w:id="316" w:name="_Toc511817112"/>
      <w:bookmarkStart w:id="317" w:name="_Toc511821832"/>
      <w:bookmarkStart w:id="318" w:name="_Toc511822013"/>
      <w:bookmarkStart w:id="319" w:name="_Toc511897996"/>
      <w:bookmarkStart w:id="320" w:name="_Toc511899733"/>
      <w:bookmarkStart w:id="321" w:name="_Toc511900289"/>
      <w:bookmarkStart w:id="322" w:name="_Toc511907455"/>
      <w:bookmarkStart w:id="323" w:name="_Toc511907724"/>
      <w:bookmarkStart w:id="324" w:name="_Toc511907993"/>
      <w:bookmarkStart w:id="325" w:name="_Toc511908263"/>
      <w:bookmarkStart w:id="326" w:name="_Toc511908532"/>
      <w:bookmarkStart w:id="327" w:name="_Toc511908799"/>
      <w:bookmarkStart w:id="328" w:name="_Toc511909069"/>
      <w:bookmarkStart w:id="329" w:name="_Toc511968329"/>
      <w:bookmarkStart w:id="330" w:name="_Toc511968692"/>
      <w:bookmarkStart w:id="331" w:name="_Toc511970866"/>
      <w:bookmarkStart w:id="332" w:name="_Toc511971137"/>
      <w:bookmarkStart w:id="333" w:name="_Toc511971408"/>
      <w:bookmarkStart w:id="334" w:name="_Toc511971679"/>
      <w:bookmarkStart w:id="335" w:name="_Toc511971950"/>
      <w:bookmarkStart w:id="336" w:name="_Toc511972214"/>
      <w:bookmarkStart w:id="337" w:name="_Toc511973160"/>
      <w:bookmarkStart w:id="338" w:name="_Toc511975468"/>
      <w:bookmarkStart w:id="339" w:name="_Toc512060048"/>
      <w:bookmarkStart w:id="340" w:name="_Toc512073029"/>
      <w:bookmarkStart w:id="341" w:name="_Toc512073360"/>
      <w:bookmarkStart w:id="342" w:name="_Toc512073692"/>
      <w:bookmarkStart w:id="343" w:name="_Toc512158677"/>
      <w:bookmarkStart w:id="344" w:name="_Toc512162981"/>
      <w:bookmarkStart w:id="345" w:name="_Toc512163324"/>
      <w:bookmarkStart w:id="346" w:name="_Toc512164410"/>
      <w:bookmarkStart w:id="347" w:name="_Toc512164754"/>
      <w:bookmarkStart w:id="348" w:name="_Toc512165099"/>
      <w:bookmarkStart w:id="349" w:name="_Toc512165444"/>
      <w:bookmarkStart w:id="350" w:name="_Toc512166471"/>
      <w:bookmarkStart w:id="351" w:name="_Toc512166812"/>
      <w:bookmarkStart w:id="352" w:name="_Toc512167152"/>
      <w:bookmarkStart w:id="353" w:name="_Toc512165667"/>
      <w:bookmarkStart w:id="354" w:name="_Toc512238166"/>
      <w:bookmarkStart w:id="355" w:name="_Toc512257467"/>
      <w:bookmarkStart w:id="356" w:name="_Toc512313861"/>
      <w:bookmarkStart w:id="357" w:name="_Toc512314352"/>
      <w:bookmarkStart w:id="358" w:name="_Toc512314694"/>
      <w:bookmarkStart w:id="359" w:name="_Toc512315037"/>
      <w:bookmarkStart w:id="360" w:name="_Toc512319448"/>
      <w:bookmarkStart w:id="361" w:name="_Toc512319788"/>
      <w:bookmarkStart w:id="362" w:name="_Toc512320127"/>
      <w:bookmarkStart w:id="363" w:name="_Toc512320458"/>
      <w:bookmarkStart w:id="364" w:name="_Toc512320789"/>
      <w:bookmarkStart w:id="365" w:name="_Toc512321115"/>
      <w:bookmarkStart w:id="366" w:name="_Toc512321441"/>
      <w:bookmarkStart w:id="367" w:name="_Toc512321767"/>
      <w:bookmarkStart w:id="368" w:name="_Toc512322094"/>
      <w:bookmarkStart w:id="369" w:name="_Toc512322422"/>
      <w:bookmarkStart w:id="370" w:name="_Toc512322752"/>
      <w:bookmarkStart w:id="371" w:name="_Toc512323059"/>
      <w:bookmarkStart w:id="372" w:name="_Toc512326339"/>
      <w:bookmarkStart w:id="373" w:name="_Toc512326660"/>
      <w:bookmarkStart w:id="374" w:name="_Toc512326982"/>
      <w:bookmarkStart w:id="375" w:name="_Toc512327298"/>
      <w:bookmarkStart w:id="376" w:name="_Toc512327516"/>
      <w:bookmarkStart w:id="377" w:name="_Toc512327836"/>
      <w:bookmarkStart w:id="378" w:name="_Toc512328155"/>
      <w:bookmarkStart w:id="379" w:name="_Toc512330995"/>
      <w:bookmarkStart w:id="380" w:name="_Toc512331314"/>
      <w:bookmarkStart w:id="381" w:name="_Toc512331743"/>
      <w:bookmarkStart w:id="382" w:name="_Toc512402521"/>
      <w:bookmarkStart w:id="383" w:name="_Toc512402835"/>
      <w:bookmarkStart w:id="384" w:name="_Toc512403150"/>
      <w:bookmarkStart w:id="385" w:name="_Toc512403462"/>
      <w:bookmarkStart w:id="386" w:name="_Toc512406984"/>
      <w:bookmarkStart w:id="387" w:name="_Toc512407295"/>
      <w:bookmarkStart w:id="388" w:name="_Toc512408399"/>
      <w:bookmarkStart w:id="389" w:name="_Toc512408707"/>
      <w:bookmarkStart w:id="390" w:name="_Toc512409016"/>
      <w:bookmarkStart w:id="391" w:name="_Toc512409324"/>
      <w:bookmarkStart w:id="392" w:name="_Toc512426183"/>
      <w:bookmarkStart w:id="393" w:name="_Toc512426482"/>
      <w:bookmarkStart w:id="394" w:name="_Toc512426782"/>
      <w:bookmarkStart w:id="395" w:name="_Toc512427082"/>
      <w:bookmarkStart w:id="396" w:name="_Toc512427381"/>
      <w:bookmarkStart w:id="397" w:name="_Toc512427679"/>
      <w:bookmarkStart w:id="398" w:name="_Toc512427977"/>
      <w:bookmarkStart w:id="399" w:name="_Toc512428273"/>
      <w:bookmarkStart w:id="400" w:name="_Toc512435365"/>
      <w:bookmarkStart w:id="401" w:name="_Toc512435655"/>
      <w:bookmarkStart w:id="402" w:name="_Toc512435945"/>
      <w:bookmarkStart w:id="403" w:name="_Toc512492709"/>
      <w:bookmarkStart w:id="404" w:name="_Toc512493726"/>
      <w:bookmarkStart w:id="405" w:name="_Toc512494190"/>
      <w:bookmarkStart w:id="406" w:name="_Toc512494474"/>
      <w:bookmarkStart w:id="407" w:name="_Toc512503272"/>
      <w:bookmarkStart w:id="408" w:name="_Toc512503548"/>
      <w:bookmarkStart w:id="409" w:name="_Toc512509251"/>
      <w:bookmarkStart w:id="410" w:name="_Toc512957952"/>
      <w:bookmarkStart w:id="411" w:name="_Toc513026888"/>
      <w:bookmarkStart w:id="412" w:name="_Toc515011146"/>
      <w:bookmarkStart w:id="413" w:name="_Toc516461418"/>
      <w:bookmarkStart w:id="414" w:name="_Toc516641052"/>
      <w:bookmarkStart w:id="415" w:name="_Toc55194009"/>
      <w:bookmarkStart w:id="416" w:name="_Toc511814836"/>
      <w:bookmarkStart w:id="417" w:name="_Toc511814997"/>
      <w:bookmarkStart w:id="418" w:name="_Toc511815455"/>
      <w:bookmarkStart w:id="419" w:name="_Toc511816767"/>
      <w:bookmarkStart w:id="420" w:name="_Toc511816942"/>
      <w:bookmarkStart w:id="421" w:name="_Toc511817116"/>
      <w:bookmarkStart w:id="422" w:name="_Toc511821836"/>
      <w:bookmarkStart w:id="423" w:name="_Toc511822017"/>
      <w:bookmarkStart w:id="424" w:name="_Toc511898000"/>
      <w:bookmarkStart w:id="425" w:name="_Toc511899737"/>
      <w:bookmarkStart w:id="426" w:name="_Toc511900293"/>
      <w:bookmarkStart w:id="427" w:name="_Toc511907459"/>
      <w:bookmarkStart w:id="428" w:name="_Toc511907728"/>
      <w:bookmarkStart w:id="429" w:name="_Toc511907997"/>
      <w:bookmarkStart w:id="430" w:name="_Toc511908267"/>
      <w:bookmarkStart w:id="431" w:name="_Toc511908536"/>
      <w:bookmarkStart w:id="432" w:name="_Toc511908803"/>
      <w:bookmarkStart w:id="433" w:name="_Toc511909073"/>
      <w:bookmarkStart w:id="434" w:name="_Toc511968333"/>
      <w:bookmarkStart w:id="435" w:name="_Toc511968696"/>
      <w:bookmarkStart w:id="436" w:name="_Toc511970870"/>
      <w:bookmarkStart w:id="437" w:name="_Toc511971141"/>
      <w:bookmarkStart w:id="438" w:name="_Toc511971412"/>
      <w:bookmarkStart w:id="439" w:name="_Toc511971683"/>
      <w:bookmarkStart w:id="440" w:name="_Toc511971954"/>
      <w:bookmarkStart w:id="441" w:name="_Toc511972218"/>
      <w:bookmarkStart w:id="442" w:name="_Toc511973164"/>
      <w:bookmarkStart w:id="443" w:name="_Toc511975472"/>
      <w:bookmarkStart w:id="444" w:name="_Toc512060052"/>
      <w:bookmarkStart w:id="445" w:name="_Toc512073033"/>
      <w:bookmarkStart w:id="446" w:name="_Toc512073364"/>
      <w:bookmarkStart w:id="447" w:name="_Toc512073696"/>
      <w:bookmarkStart w:id="448" w:name="_Toc512158681"/>
      <w:bookmarkStart w:id="449" w:name="_Toc512162985"/>
      <w:bookmarkStart w:id="450" w:name="_Toc512163328"/>
      <w:bookmarkStart w:id="451" w:name="_Toc512164414"/>
      <w:bookmarkStart w:id="452" w:name="_Toc512164758"/>
      <w:bookmarkStart w:id="453" w:name="_Toc512165103"/>
      <w:bookmarkStart w:id="454" w:name="_Toc512165448"/>
      <w:bookmarkStart w:id="455" w:name="_Toc512166475"/>
      <w:bookmarkStart w:id="456" w:name="_Toc512166816"/>
      <w:bookmarkStart w:id="457" w:name="_Toc512167156"/>
      <w:bookmarkStart w:id="458" w:name="_Toc512165671"/>
      <w:bookmarkStart w:id="459" w:name="_Toc512238170"/>
      <w:bookmarkStart w:id="460" w:name="_Toc512257471"/>
      <w:bookmarkStart w:id="461" w:name="_Toc512313865"/>
      <w:bookmarkStart w:id="462" w:name="_Toc512314356"/>
      <w:bookmarkStart w:id="463" w:name="_Toc512314698"/>
      <w:bookmarkStart w:id="464" w:name="_Toc512315041"/>
      <w:bookmarkStart w:id="465" w:name="_Toc512319452"/>
      <w:bookmarkStart w:id="466" w:name="_Toc512319792"/>
      <w:bookmarkStart w:id="467" w:name="_Toc512320131"/>
      <w:bookmarkStart w:id="468" w:name="_Toc512320462"/>
      <w:bookmarkStart w:id="469" w:name="_Toc512320793"/>
      <w:bookmarkStart w:id="470" w:name="_Toc512321119"/>
      <w:bookmarkStart w:id="471" w:name="_Toc512321445"/>
      <w:bookmarkStart w:id="472" w:name="_Toc512321771"/>
      <w:bookmarkStart w:id="473" w:name="_Toc512322098"/>
      <w:bookmarkStart w:id="474" w:name="_Toc512322426"/>
      <w:bookmarkStart w:id="475" w:name="_Toc512322756"/>
      <w:bookmarkStart w:id="476" w:name="_Toc512323063"/>
      <w:bookmarkStart w:id="477" w:name="_Toc512326343"/>
      <w:bookmarkStart w:id="478" w:name="_Toc512326664"/>
      <w:bookmarkStart w:id="479" w:name="_Toc512326986"/>
      <w:bookmarkStart w:id="480" w:name="_Toc512327302"/>
      <w:bookmarkStart w:id="481" w:name="_Toc512327520"/>
      <w:bookmarkStart w:id="482" w:name="_Toc512327840"/>
      <w:bookmarkStart w:id="483" w:name="_Toc512328159"/>
      <w:bookmarkStart w:id="484" w:name="_Toc512330999"/>
      <w:bookmarkStart w:id="485" w:name="_Toc512331318"/>
      <w:bookmarkStart w:id="486" w:name="_Toc512331747"/>
      <w:bookmarkStart w:id="487" w:name="_Toc512402525"/>
      <w:bookmarkStart w:id="488" w:name="_Toc512402839"/>
      <w:bookmarkStart w:id="489" w:name="_Toc512403154"/>
      <w:bookmarkStart w:id="490" w:name="_Toc512403466"/>
      <w:bookmarkStart w:id="491" w:name="_Toc512406988"/>
      <w:bookmarkStart w:id="492" w:name="_Toc512407299"/>
      <w:bookmarkStart w:id="493" w:name="_Toc512408403"/>
      <w:bookmarkStart w:id="494" w:name="_Toc512408711"/>
      <w:bookmarkStart w:id="495" w:name="_Toc512409020"/>
      <w:bookmarkStart w:id="496" w:name="_Toc512409328"/>
      <w:bookmarkStart w:id="497" w:name="_Toc512426187"/>
      <w:bookmarkStart w:id="498" w:name="_Toc512426486"/>
      <w:bookmarkStart w:id="499" w:name="_Toc512426786"/>
      <w:bookmarkStart w:id="500" w:name="_Toc512427086"/>
      <w:bookmarkStart w:id="501" w:name="_Toc512427385"/>
      <w:bookmarkStart w:id="502" w:name="_Toc512427683"/>
      <w:bookmarkStart w:id="503" w:name="_Toc512427981"/>
      <w:bookmarkStart w:id="504" w:name="_Toc512428277"/>
      <w:bookmarkStart w:id="505" w:name="_Toc512435369"/>
      <w:bookmarkStart w:id="506" w:name="_Toc512435659"/>
      <w:bookmarkStart w:id="507" w:name="_Toc512435949"/>
      <w:bookmarkStart w:id="508" w:name="_Toc512492713"/>
      <w:bookmarkStart w:id="509" w:name="_Toc512493730"/>
      <w:bookmarkStart w:id="510" w:name="_Toc512494194"/>
      <w:bookmarkStart w:id="511" w:name="_Toc512494478"/>
      <w:bookmarkStart w:id="512" w:name="_Toc512503276"/>
      <w:bookmarkStart w:id="513" w:name="_Toc512503552"/>
      <w:bookmarkStart w:id="514" w:name="_Toc512509255"/>
      <w:bookmarkStart w:id="515" w:name="_Toc512957956"/>
      <w:bookmarkStart w:id="516" w:name="_Toc513026892"/>
      <w:bookmarkStart w:id="517" w:name="_Toc515011150"/>
      <w:bookmarkStart w:id="518" w:name="_Toc516461422"/>
      <w:bookmarkStart w:id="519" w:name="_Toc516641056"/>
      <w:bookmarkStart w:id="520" w:name="_Toc77993016"/>
      <w:bookmarkStart w:id="521" w:name="_Toc317009167"/>
      <w:bookmarkStart w:id="522" w:name="_Toc51409536"/>
      <w:bookmarkStart w:id="523" w:name="_Toc55184740"/>
      <w:bookmarkStart w:id="524" w:name="_Toc55193745"/>
      <w:bookmarkStart w:id="525" w:name="_Toc55194008"/>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AC08F9">
        <w:rPr>
          <w:rFonts w:ascii="Verdana" w:hAnsi="Verdana"/>
          <w:sz w:val="20"/>
          <w:szCs w:val="20"/>
        </w:rPr>
        <w:t xml:space="preserve">Zamawiający </w:t>
      </w:r>
      <w:r w:rsidR="00B157C9" w:rsidRPr="00AC08F9">
        <w:rPr>
          <w:rFonts w:ascii="Verdana" w:hAnsi="Verdana"/>
          <w:sz w:val="20"/>
          <w:szCs w:val="20"/>
        </w:rPr>
        <w:t xml:space="preserve">planuje </w:t>
      </w:r>
      <w:r w:rsidRPr="00AC08F9">
        <w:rPr>
          <w:rFonts w:ascii="Verdana" w:hAnsi="Verdana"/>
          <w:sz w:val="20"/>
          <w:szCs w:val="20"/>
        </w:rPr>
        <w:t>przeprowadz</w:t>
      </w:r>
      <w:r w:rsidR="002A1401" w:rsidRPr="00AC08F9">
        <w:rPr>
          <w:rFonts w:ascii="Verdana" w:hAnsi="Verdana"/>
          <w:sz w:val="20"/>
          <w:szCs w:val="20"/>
        </w:rPr>
        <w:t>i</w:t>
      </w:r>
      <w:r w:rsidR="00B157C9" w:rsidRPr="00AC08F9">
        <w:rPr>
          <w:rFonts w:ascii="Verdana" w:hAnsi="Verdana"/>
          <w:sz w:val="20"/>
          <w:szCs w:val="20"/>
        </w:rPr>
        <w:t>ć</w:t>
      </w:r>
      <w:r w:rsidRPr="00AC08F9">
        <w:rPr>
          <w:rFonts w:ascii="Verdana" w:hAnsi="Verdana"/>
          <w:sz w:val="20"/>
          <w:szCs w:val="20"/>
        </w:rPr>
        <w:t xml:space="preserve"> modernizacje elektrofiltrów </w:t>
      </w:r>
      <w:r w:rsidR="00F616EA" w:rsidRPr="00AC08F9">
        <w:rPr>
          <w:rFonts w:ascii="Verdana" w:hAnsi="Verdana"/>
          <w:sz w:val="20"/>
          <w:szCs w:val="20"/>
        </w:rPr>
        <w:t xml:space="preserve">oraz klap czopuchowych kotłów energetycznych </w:t>
      </w:r>
      <w:r w:rsidRPr="00AC08F9">
        <w:rPr>
          <w:rFonts w:ascii="Verdana" w:hAnsi="Verdana"/>
          <w:sz w:val="20"/>
          <w:szCs w:val="20"/>
        </w:rPr>
        <w:t>w następujących terminach:</w:t>
      </w:r>
    </w:p>
    <w:p w14:paraId="109AD15F" w14:textId="77777777" w:rsidR="00D94CF4" w:rsidRPr="00AC08F9" w:rsidRDefault="00D94CF4" w:rsidP="00AA46CF">
      <w:pPr>
        <w:pStyle w:val="Nagwek3"/>
        <w:keepNext w:val="0"/>
        <w:numPr>
          <w:ilvl w:val="3"/>
          <w:numId w:val="16"/>
        </w:numPr>
        <w:spacing w:after="0" w:line="360" w:lineRule="auto"/>
        <w:rPr>
          <w:rFonts w:ascii="Verdana" w:hAnsi="Verdana" w:cs="Times New Roman"/>
          <w:b w:val="0"/>
          <w:bCs w:val="0"/>
          <w:sz w:val="20"/>
          <w:szCs w:val="20"/>
        </w:rPr>
      </w:pPr>
      <w:bookmarkStart w:id="526" w:name="_Toc14933565"/>
      <w:bookmarkStart w:id="527" w:name="_Toc27034389"/>
      <w:r w:rsidRPr="00AC08F9">
        <w:rPr>
          <w:rFonts w:ascii="Verdana" w:hAnsi="Verdana" w:cs="Times New Roman"/>
          <w:b w:val="0"/>
          <w:bCs w:val="0"/>
          <w:sz w:val="20"/>
          <w:szCs w:val="20"/>
        </w:rPr>
        <w:t>Termin odstawienia do remontu bloku nr 7: 08.02.2020 ÷ 16.06.2020</w:t>
      </w:r>
      <w:bookmarkEnd w:id="526"/>
      <w:bookmarkEnd w:id="527"/>
    </w:p>
    <w:p w14:paraId="1E5EDD5D" w14:textId="77777777" w:rsidR="00D94CF4" w:rsidRPr="00AC08F9" w:rsidRDefault="00D94CF4" w:rsidP="00AA46CF">
      <w:pPr>
        <w:pStyle w:val="Nagwek3"/>
        <w:keepNext w:val="0"/>
        <w:numPr>
          <w:ilvl w:val="3"/>
          <w:numId w:val="23"/>
        </w:numPr>
        <w:spacing w:after="0" w:line="360" w:lineRule="auto"/>
        <w:rPr>
          <w:rFonts w:ascii="Verdana" w:hAnsi="Verdana" w:cs="Times New Roman"/>
          <w:b w:val="0"/>
          <w:bCs w:val="0"/>
          <w:sz w:val="20"/>
          <w:szCs w:val="20"/>
        </w:rPr>
      </w:pPr>
      <w:bookmarkStart w:id="528" w:name="_Toc14933566"/>
      <w:bookmarkStart w:id="529" w:name="_Toc27034390"/>
      <w:r w:rsidRPr="00AC08F9">
        <w:rPr>
          <w:rFonts w:ascii="Verdana" w:hAnsi="Verdana" w:cs="Times New Roman"/>
          <w:b w:val="0"/>
          <w:bCs w:val="0"/>
          <w:sz w:val="20"/>
          <w:szCs w:val="20"/>
        </w:rPr>
        <w:t>Termin odstawienia do remontu bloku nr 2: 15.02.2020 ÷ 23.06.2020</w:t>
      </w:r>
      <w:bookmarkEnd w:id="528"/>
      <w:bookmarkEnd w:id="529"/>
    </w:p>
    <w:p w14:paraId="385F06F0" w14:textId="1F0E1F2E" w:rsidR="00D94CF4" w:rsidRPr="00AC08F9" w:rsidRDefault="00D94CF4" w:rsidP="00AA46CF">
      <w:pPr>
        <w:pStyle w:val="Nagwek3"/>
        <w:keepNext w:val="0"/>
        <w:numPr>
          <w:ilvl w:val="3"/>
          <w:numId w:val="23"/>
        </w:numPr>
        <w:spacing w:after="0" w:line="360" w:lineRule="auto"/>
        <w:rPr>
          <w:rFonts w:ascii="Verdana" w:hAnsi="Verdana" w:cs="Times New Roman"/>
          <w:b w:val="0"/>
          <w:bCs w:val="0"/>
          <w:sz w:val="20"/>
          <w:szCs w:val="20"/>
        </w:rPr>
      </w:pPr>
      <w:bookmarkStart w:id="530" w:name="_Toc14933567"/>
      <w:bookmarkStart w:id="531" w:name="_Toc27034391"/>
      <w:r w:rsidRPr="00AC08F9">
        <w:rPr>
          <w:rFonts w:ascii="Verdana" w:hAnsi="Verdana" w:cs="Times New Roman"/>
          <w:b w:val="0"/>
          <w:bCs w:val="0"/>
          <w:sz w:val="20"/>
          <w:szCs w:val="20"/>
        </w:rPr>
        <w:t xml:space="preserve">Termin odstawienia do remontu bloku nr </w:t>
      </w:r>
      <w:r w:rsidR="00B157C9" w:rsidRPr="00AC08F9">
        <w:rPr>
          <w:rFonts w:ascii="Verdana" w:hAnsi="Verdana" w:cs="Times New Roman"/>
          <w:b w:val="0"/>
          <w:bCs w:val="0"/>
          <w:sz w:val="20"/>
          <w:szCs w:val="20"/>
        </w:rPr>
        <w:t>6</w:t>
      </w:r>
      <w:r w:rsidRPr="00AC08F9">
        <w:rPr>
          <w:rFonts w:ascii="Verdana" w:hAnsi="Verdana" w:cs="Times New Roman"/>
          <w:b w:val="0"/>
          <w:bCs w:val="0"/>
          <w:sz w:val="20"/>
          <w:szCs w:val="20"/>
        </w:rPr>
        <w:t>: 22.02.2020 ÷ 30.06.2020</w:t>
      </w:r>
      <w:bookmarkEnd w:id="530"/>
      <w:bookmarkEnd w:id="531"/>
    </w:p>
    <w:p w14:paraId="3099E9F9" w14:textId="77777777" w:rsidR="00D94CF4" w:rsidRPr="00AC08F9" w:rsidRDefault="00D94CF4" w:rsidP="00AA46CF">
      <w:pPr>
        <w:pStyle w:val="Nagwek3"/>
        <w:keepNext w:val="0"/>
        <w:numPr>
          <w:ilvl w:val="3"/>
          <w:numId w:val="23"/>
        </w:numPr>
        <w:spacing w:after="0" w:line="360" w:lineRule="auto"/>
        <w:rPr>
          <w:rFonts w:ascii="Verdana" w:hAnsi="Verdana" w:cs="Times New Roman"/>
          <w:b w:val="0"/>
          <w:bCs w:val="0"/>
          <w:sz w:val="20"/>
          <w:szCs w:val="20"/>
        </w:rPr>
      </w:pPr>
      <w:bookmarkStart w:id="532" w:name="_Toc14933568"/>
      <w:bookmarkStart w:id="533" w:name="_Toc27034392"/>
      <w:r w:rsidRPr="00AC08F9">
        <w:rPr>
          <w:rFonts w:ascii="Verdana" w:hAnsi="Verdana" w:cs="Times New Roman"/>
          <w:b w:val="0"/>
          <w:bCs w:val="0"/>
          <w:sz w:val="20"/>
          <w:szCs w:val="20"/>
        </w:rPr>
        <w:t>Termin odstawienia do remontu bloku nr 4: 08.08.2020 ÷ 15.12.2020</w:t>
      </w:r>
      <w:bookmarkEnd w:id="532"/>
      <w:bookmarkEnd w:id="533"/>
    </w:p>
    <w:p w14:paraId="1BB1C58F" w14:textId="04E2126A" w:rsidR="00D94CF4" w:rsidRPr="00AC08F9" w:rsidRDefault="00D94CF4" w:rsidP="00AA46CF">
      <w:pPr>
        <w:pStyle w:val="Nagwek3"/>
        <w:keepNext w:val="0"/>
        <w:numPr>
          <w:ilvl w:val="3"/>
          <w:numId w:val="23"/>
        </w:numPr>
        <w:spacing w:after="0" w:line="360" w:lineRule="auto"/>
        <w:rPr>
          <w:rFonts w:ascii="Verdana" w:hAnsi="Verdana" w:cs="Times New Roman"/>
          <w:b w:val="0"/>
          <w:bCs w:val="0"/>
          <w:sz w:val="20"/>
          <w:szCs w:val="20"/>
        </w:rPr>
      </w:pPr>
      <w:bookmarkStart w:id="534" w:name="_Toc14933569"/>
      <w:bookmarkStart w:id="535" w:name="_Toc27034393"/>
      <w:r w:rsidRPr="00AC08F9">
        <w:rPr>
          <w:rFonts w:ascii="Verdana" w:hAnsi="Verdana" w:cs="Times New Roman"/>
          <w:b w:val="0"/>
          <w:bCs w:val="0"/>
          <w:sz w:val="20"/>
          <w:szCs w:val="20"/>
        </w:rPr>
        <w:t xml:space="preserve">Termin odstawienia do remontu bloku nr </w:t>
      </w:r>
      <w:r w:rsidR="00B157C9" w:rsidRPr="00AC08F9">
        <w:rPr>
          <w:rFonts w:ascii="Verdana" w:hAnsi="Verdana" w:cs="Times New Roman"/>
          <w:b w:val="0"/>
          <w:bCs w:val="0"/>
          <w:sz w:val="20"/>
          <w:szCs w:val="20"/>
        </w:rPr>
        <w:t>3</w:t>
      </w:r>
      <w:r w:rsidRPr="00AC08F9">
        <w:rPr>
          <w:rFonts w:ascii="Verdana" w:hAnsi="Verdana" w:cs="Times New Roman"/>
          <w:b w:val="0"/>
          <w:bCs w:val="0"/>
          <w:sz w:val="20"/>
          <w:szCs w:val="20"/>
        </w:rPr>
        <w:t>: 15.08.2020 ÷ 22.12.2020</w:t>
      </w:r>
      <w:bookmarkEnd w:id="534"/>
      <w:bookmarkEnd w:id="535"/>
    </w:p>
    <w:p w14:paraId="0DF4B919" w14:textId="77777777" w:rsidR="00D94CF4" w:rsidRPr="00AC08F9" w:rsidRDefault="00D94CF4" w:rsidP="00AA46CF">
      <w:pPr>
        <w:pStyle w:val="Akapitzlist"/>
        <w:numPr>
          <w:ilvl w:val="3"/>
          <w:numId w:val="23"/>
        </w:numPr>
        <w:spacing w:line="360" w:lineRule="auto"/>
        <w:contextualSpacing/>
        <w:jc w:val="both"/>
        <w:rPr>
          <w:rFonts w:ascii="Verdana" w:eastAsia="Times New Roman" w:hAnsi="Verdana"/>
          <w:sz w:val="20"/>
          <w:szCs w:val="20"/>
          <w:lang w:val="pl-PL"/>
        </w:rPr>
      </w:pPr>
      <w:r w:rsidRPr="00AC08F9">
        <w:rPr>
          <w:rFonts w:ascii="Verdana" w:eastAsia="Times New Roman" w:hAnsi="Verdana"/>
          <w:sz w:val="20"/>
          <w:szCs w:val="20"/>
          <w:lang w:val="pl-PL"/>
        </w:rPr>
        <w:t>Termin odstawienia do remontu bloku nr 5: 22.08.2020 ÷ 29.12.2020</w:t>
      </w:r>
    </w:p>
    <w:p w14:paraId="006DA5C4" w14:textId="05B159AC" w:rsidR="00620963" w:rsidRPr="00AC08F9" w:rsidRDefault="00620963" w:rsidP="00D0545D">
      <w:pPr>
        <w:tabs>
          <w:tab w:val="num" w:pos="0"/>
        </w:tabs>
        <w:spacing w:after="0" w:line="360" w:lineRule="auto"/>
        <w:ind w:left="0"/>
        <w:rPr>
          <w:rFonts w:ascii="Verdana" w:hAnsi="Verdana"/>
          <w:sz w:val="20"/>
          <w:szCs w:val="20"/>
        </w:rPr>
      </w:pPr>
      <w:r w:rsidRPr="00AC08F9">
        <w:rPr>
          <w:rFonts w:ascii="Verdana" w:hAnsi="Verdana"/>
          <w:sz w:val="20"/>
          <w:szCs w:val="20"/>
        </w:rPr>
        <w:t>Zamawiający przeprowadz</w:t>
      </w:r>
      <w:r w:rsidR="002A1401" w:rsidRPr="00AC08F9">
        <w:rPr>
          <w:rFonts w:ascii="Verdana" w:hAnsi="Verdana"/>
          <w:sz w:val="20"/>
          <w:szCs w:val="20"/>
        </w:rPr>
        <w:t>i</w:t>
      </w:r>
      <w:r w:rsidRPr="00AC08F9">
        <w:rPr>
          <w:rFonts w:ascii="Verdana" w:hAnsi="Verdana"/>
          <w:sz w:val="20"/>
          <w:szCs w:val="20"/>
        </w:rPr>
        <w:t xml:space="preserve"> modernizacje IOS</w:t>
      </w:r>
      <w:r w:rsidR="00F616EA" w:rsidRPr="00AC08F9">
        <w:rPr>
          <w:rFonts w:ascii="Verdana" w:hAnsi="Verdana"/>
          <w:sz w:val="20"/>
          <w:szCs w:val="20"/>
        </w:rPr>
        <w:t xml:space="preserve"> wraz z </w:t>
      </w:r>
      <w:r w:rsidR="00B157C9" w:rsidRPr="00AC08F9">
        <w:rPr>
          <w:rFonts w:ascii="Verdana" w:hAnsi="Verdana"/>
          <w:sz w:val="20"/>
          <w:szCs w:val="20"/>
        </w:rPr>
        <w:t xml:space="preserve">wymianą </w:t>
      </w:r>
      <w:r w:rsidR="00F616EA" w:rsidRPr="00AC08F9">
        <w:rPr>
          <w:rFonts w:ascii="Verdana" w:hAnsi="Verdana"/>
          <w:sz w:val="20"/>
          <w:szCs w:val="20"/>
        </w:rPr>
        <w:t>GAVO i demistera</w:t>
      </w:r>
      <w:r w:rsidRPr="00AC08F9">
        <w:rPr>
          <w:rFonts w:ascii="Verdana" w:hAnsi="Verdana"/>
          <w:sz w:val="20"/>
          <w:szCs w:val="20"/>
        </w:rPr>
        <w:t xml:space="preserve"> w następujących terminach:</w:t>
      </w:r>
    </w:p>
    <w:p w14:paraId="097CEDBB" w14:textId="77777777" w:rsidR="00620963" w:rsidRPr="00AC08F9" w:rsidRDefault="00620963" w:rsidP="00AA46CF">
      <w:pPr>
        <w:pStyle w:val="Nagwek3"/>
        <w:keepNext w:val="0"/>
        <w:numPr>
          <w:ilvl w:val="3"/>
          <w:numId w:val="23"/>
        </w:numPr>
        <w:spacing w:after="0" w:line="360" w:lineRule="auto"/>
        <w:rPr>
          <w:rFonts w:ascii="Verdana" w:hAnsi="Verdana" w:cs="Times New Roman"/>
          <w:b w:val="0"/>
          <w:bCs w:val="0"/>
          <w:sz w:val="20"/>
          <w:szCs w:val="20"/>
        </w:rPr>
      </w:pPr>
      <w:bookmarkStart w:id="536" w:name="_Toc14933570"/>
      <w:bookmarkStart w:id="537" w:name="_Toc27034394"/>
      <w:r w:rsidRPr="00AC08F9">
        <w:rPr>
          <w:rFonts w:ascii="Verdana" w:hAnsi="Verdana" w:cs="Times New Roman"/>
          <w:b w:val="0"/>
          <w:bCs w:val="0"/>
          <w:sz w:val="20"/>
          <w:szCs w:val="20"/>
        </w:rPr>
        <w:t>Termin odstawienia do modernizacji IOS C: 22.08.2020 ÷ 15.12.2020</w:t>
      </w:r>
      <w:bookmarkEnd w:id="536"/>
      <w:bookmarkEnd w:id="537"/>
    </w:p>
    <w:p w14:paraId="18B8C1C7" w14:textId="77777777" w:rsidR="00620963" w:rsidRPr="00AC08F9" w:rsidRDefault="00620963" w:rsidP="00AA46CF">
      <w:pPr>
        <w:pStyle w:val="Nagwek3"/>
        <w:keepNext w:val="0"/>
        <w:numPr>
          <w:ilvl w:val="3"/>
          <w:numId w:val="23"/>
        </w:numPr>
        <w:spacing w:after="0" w:line="360" w:lineRule="auto"/>
        <w:rPr>
          <w:rFonts w:ascii="Verdana" w:hAnsi="Verdana" w:cs="Times New Roman"/>
          <w:b w:val="0"/>
          <w:bCs w:val="0"/>
          <w:sz w:val="20"/>
          <w:szCs w:val="20"/>
        </w:rPr>
      </w:pPr>
      <w:bookmarkStart w:id="538" w:name="_Toc14933571"/>
      <w:bookmarkStart w:id="539" w:name="_Toc27034395"/>
      <w:r w:rsidRPr="00AC08F9">
        <w:rPr>
          <w:rFonts w:ascii="Verdana" w:hAnsi="Verdana" w:cs="Times New Roman"/>
          <w:b w:val="0"/>
          <w:bCs w:val="0"/>
          <w:sz w:val="20"/>
          <w:szCs w:val="20"/>
        </w:rPr>
        <w:t>Termin odstawienia do modernizacji IOS D: 22.02.2020 ÷ 16.06.2020</w:t>
      </w:r>
      <w:bookmarkEnd w:id="538"/>
      <w:bookmarkEnd w:id="539"/>
    </w:p>
    <w:p w14:paraId="02EEC008" w14:textId="77777777" w:rsidR="00B157C9" w:rsidRPr="00AC08F9" w:rsidRDefault="00B157C9" w:rsidP="00591DE7">
      <w:pPr>
        <w:spacing w:after="0" w:line="360" w:lineRule="auto"/>
        <w:ind w:left="0"/>
        <w:rPr>
          <w:rFonts w:ascii="Verdana" w:hAnsi="Verdana"/>
          <w:sz w:val="20"/>
          <w:szCs w:val="20"/>
        </w:rPr>
      </w:pPr>
      <w:r w:rsidRPr="00AC08F9">
        <w:rPr>
          <w:rFonts w:ascii="Verdana" w:hAnsi="Verdana"/>
          <w:sz w:val="20"/>
          <w:szCs w:val="20"/>
        </w:rPr>
        <w:t>Wyżej wymienione terminy modernizacji mogą ulec zmianie z przyczyn niezależnych od Zamawiającego</w:t>
      </w:r>
    </w:p>
    <w:p w14:paraId="51C150DB" w14:textId="77777777" w:rsidR="00E84BB3" w:rsidRPr="00AC08F9" w:rsidRDefault="007D6ECF" w:rsidP="00D0545D">
      <w:pPr>
        <w:pStyle w:val="Nagwek1"/>
        <w:numPr>
          <w:ilvl w:val="1"/>
          <w:numId w:val="11"/>
        </w:numPr>
        <w:spacing w:before="120" w:after="0" w:line="360" w:lineRule="auto"/>
        <w:ind w:left="936" w:hanging="431"/>
        <w:rPr>
          <w:rFonts w:ascii="Verdana" w:hAnsi="Verdana" w:cs="Times New Roman"/>
          <w:sz w:val="20"/>
          <w:szCs w:val="20"/>
        </w:rPr>
      </w:pPr>
      <w:bookmarkStart w:id="540" w:name="_Toc27034396"/>
      <w:r w:rsidRPr="00AC08F9">
        <w:rPr>
          <w:rFonts w:ascii="Verdana" w:hAnsi="Verdana" w:cs="Times New Roman"/>
          <w:sz w:val="20"/>
          <w:szCs w:val="20"/>
        </w:rPr>
        <w:t>Modernizacje elektrofiltrów</w:t>
      </w:r>
      <w:bookmarkEnd w:id="540"/>
    </w:p>
    <w:p w14:paraId="0047BFA3" w14:textId="77777777" w:rsidR="0004023F" w:rsidRPr="00AC08F9" w:rsidRDefault="002A1401" w:rsidP="00D0545D">
      <w:pPr>
        <w:tabs>
          <w:tab w:val="num" w:pos="0"/>
        </w:tabs>
        <w:spacing w:after="0" w:line="360" w:lineRule="auto"/>
        <w:ind w:left="0"/>
        <w:rPr>
          <w:rFonts w:ascii="Verdana" w:hAnsi="Verdana"/>
          <w:snapToGrid w:val="0"/>
          <w:sz w:val="20"/>
          <w:szCs w:val="20"/>
        </w:rPr>
      </w:pPr>
      <w:r w:rsidRPr="00AC08F9">
        <w:rPr>
          <w:rFonts w:ascii="Verdana" w:hAnsi="Verdana"/>
          <w:sz w:val="20"/>
          <w:szCs w:val="20"/>
        </w:rPr>
        <w:tab/>
      </w:r>
      <w:r w:rsidR="0004023F" w:rsidRPr="00AC08F9">
        <w:rPr>
          <w:rFonts w:ascii="Verdana" w:hAnsi="Verdana"/>
          <w:sz w:val="20"/>
          <w:szCs w:val="20"/>
        </w:rPr>
        <w:t>Modernizacja ma na celu dostosowanie istniejących Elektrofiltrów do następujących wymagań</w:t>
      </w:r>
      <w:r w:rsidR="0004023F" w:rsidRPr="00AC08F9">
        <w:rPr>
          <w:rFonts w:ascii="Verdana" w:hAnsi="Verdana"/>
          <w:snapToGrid w:val="0"/>
          <w:sz w:val="20"/>
          <w:szCs w:val="20"/>
        </w:rPr>
        <w:t>:</w:t>
      </w:r>
    </w:p>
    <w:p w14:paraId="5B8F7261" w14:textId="77777777" w:rsidR="0004023F" w:rsidRPr="00AC08F9" w:rsidRDefault="0004023F" w:rsidP="00AA46CF">
      <w:pPr>
        <w:pStyle w:val="Nagwek3"/>
        <w:keepNext w:val="0"/>
        <w:numPr>
          <w:ilvl w:val="3"/>
          <w:numId w:val="17"/>
        </w:numPr>
        <w:spacing w:after="0" w:line="360" w:lineRule="auto"/>
        <w:rPr>
          <w:rFonts w:ascii="Verdana" w:hAnsi="Verdana" w:cs="Times New Roman"/>
          <w:b w:val="0"/>
          <w:bCs w:val="0"/>
          <w:sz w:val="20"/>
          <w:szCs w:val="20"/>
        </w:rPr>
      </w:pPr>
      <w:bookmarkStart w:id="541" w:name="_Toc14933573"/>
      <w:bookmarkStart w:id="542" w:name="_Toc27034397"/>
      <w:r w:rsidRPr="00AC08F9">
        <w:rPr>
          <w:rFonts w:ascii="Verdana" w:hAnsi="Verdana" w:cs="Times New Roman"/>
          <w:b w:val="0"/>
          <w:bCs w:val="0"/>
          <w:sz w:val="20"/>
          <w:szCs w:val="20"/>
        </w:rPr>
        <w:t xml:space="preserve">uzyskania wymaganego średnio godzinnego stężenia pyłu w spalinach na poziomie </w:t>
      </w:r>
      <w:r w:rsidRPr="00AC08F9">
        <w:rPr>
          <w:rFonts w:ascii="Verdana" w:hAnsi="Verdana" w:cs="Times New Roman"/>
          <w:b w:val="0"/>
          <w:bCs w:val="0"/>
          <w:sz w:val="20"/>
          <w:szCs w:val="20"/>
        </w:rPr>
        <w:br/>
        <w:t>10 mg/Nm</w:t>
      </w:r>
      <w:r w:rsidRPr="00AC08F9">
        <w:rPr>
          <w:rFonts w:ascii="Verdana" w:hAnsi="Verdana" w:cs="Times New Roman"/>
          <w:b w:val="0"/>
          <w:bCs w:val="0"/>
          <w:sz w:val="20"/>
          <w:szCs w:val="20"/>
          <w:vertAlign w:val="superscript"/>
        </w:rPr>
        <w:t>3</w:t>
      </w:r>
      <w:r w:rsidR="00F616EA" w:rsidRPr="00AC08F9">
        <w:rPr>
          <w:rFonts w:ascii="Verdana" w:hAnsi="Verdana" w:cs="Times New Roman"/>
          <w:b w:val="0"/>
          <w:bCs w:val="0"/>
          <w:sz w:val="20"/>
          <w:szCs w:val="20"/>
          <w:vertAlign w:val="subscript"/>
        </w:rPr>
        <w:t>USR</w:t>
      </w:r>
      <w:r w:rsidRPr="00AC08F9">
        <w:rPr>
          <w:rFonts w:ascii="Verdana" w:hAnsi="Verdana" w:cs="Times New Roman"/>
          <w:b w:val="0"/>
          <w:bCs w:val="0"/>
          <w:sz w:val="20"/>
          <w:szCs w:val="20"/>
        </w:rPr>
        <w:t xml:space="preserve"> w warunkach referencyjnych za każdym Elektrofiltrem,</w:t>
      </w:r>
      <w:bookmarkEnd w:id="541"/>
      <w:bookmarkEnd w:id="542"/>
      <w:r w:rsidRPr="00AC08F9">
        <w:rPr>
          <w:rFonts w:ascii="Verdana" w:hAnsi="Verdana" w:cs="Times New Roman"/>
          <w:b w:val="0"/>
          <w:bCs w:val="0"/>
          <w:sz w:val="20"/>
          <w:szCs w:val="20"/>
        </w:rPr>
        <w:t xml:space="preserve"> </w:t>
      </w:r>
    </w:p>
    <w:p w14:paraId="2923ECDA" w14:textId="77777777" w:rsidR="0004023F" w:rsidRPr="00AC08F9" w:rsidRDefault="0004023F" w:rsidP="00AA46CF">
      <w:pPr>
        <w:pStyle w:val="Nagwek3"/>
        <w:keepNext w:val="0"/>
        <w:numPr>
          <w:ilvl w:val="3"/>
          <w:numId w:val="17"/>
        </w:numPr>
        <w:spacing w:after="0" w:line="360" w:lineRule="auto"/>
        <w:rPr>
          <w:rFonts w:ascii="Verdana" w:hAnsi="Verdana" w:cs="Times New Roman"/>
          <w:b w:val="0"/>
          <w:bCs w:val="0"/>
          <w:sz w:val="20"/>
          <w:szCs w:val="20"/>
        </w:rPr>
      </w:pPr>
      <w:bookmarkStart w:id="543" w:name="_Toc14933574"/>
      <w:bookmarkStart w:id="544" w:name="_Toc27034398"/>
      <w:r w:rsidRPr="00AC08F9">
        <w:rPr>
          <w:rFonts w:ascii="Verdana" w:hAnsi="Verdana" w:cs="Times New Roman"/>
          <w:b w:val="0"/>
          <w:bCs w:val="0"/>
          <w:sz w:val="20"/>
          <w:szCs w:val="20"/>
        </w:rPr>
        <w:t>zapewnienia żywotności Elektrofiltrów wraz z pozostałymi podległymi urządzeniami na poziomie 200 tysięcy godzin.</w:t>
      </w:r>
      <w:bookmarkEnd w:id="543"/>
      <w:bookmarkEnd w:id="544"/>
    </w:p>
    <w:p w14:paraId="6242217D" w14:textId="77777777" w:rsidR="0004023F" w:rsidRPr="00AC08F9" w:rsidRDefault="00F616EA" w:rsidP="00D0545D">
      <w:pPr>
        <w:tabs>
          <w:tab w:val="num" w:pos="0"/>
        </w:tabs>
        <w:spacing w:after="0" w:line="360" w:lineRule="auto"/>
        <w:ind w:left="0"/>
        <w:rPr>
          <w:rFonts w:ascii="Verdana" w:hAnsi="Verdana"/>
          <w:sz w:val="20"/>
          <w:szCs w:val="20"/>
        </w:rPr>
      </w:pPr>
      <w:r w:rsidRPr="00AC08F9">
        <w:rPr>
          <w:rFonts w:ascii="Verdana" w:hAnsi="Verdana"/>
          <w:snapToGrid w:val="0"/>
          <w:sz w:val="20"/>
          <w:szCs w:val="20"/>
        </w:rPr>
        <w:tab/>
      </w:r>
      <w:r w:rsidR="0004023F" w:rsidRPr="00AC08F9">
        <w:rPr>
          <w:rFonts w:ascii="Verdana" w:hAnsi="Verdana"/>
          <w:snapToGrid w:val="0"/>
          <w:sz w:val="20"/>
          <w:szCs w:val="20"/>
        </w:rPr>
        <w:t>Modernizacja Elektrofiltra w celu zwiększenia skuteczności odpylania do gwarantującego uzyskanie oczekiwanego przez Zamawiającego poziomu zapylenia spalin wylotowych wykonana zosta</w:t>
      </w:r>
      <w:r w:rsidR="002A1401" w:rsidRPr="00AC08F9">
        <w:rPr>
          <w:rFonts w:ascii="Verdana" w:hAnsi="Verdana"/>
          <w:snapToGrid w:val="0"/>
          <w:sz w:val="20"/>
          <w:szCs w:val="20"/>
        </w:rPr>
        <w:t>nie</w:t>
      </w:r>
      <w:r w:rsidR="0004023F" w:rsidRPr="00AC08F9">
        <w:rPr>
          <w:rFonts w:ascii="Verdana" w:hAnsi="Verdana"/>
          <w:snapToGrid w:val="0"/>
          <w:sz w:val="20"/>
          <w:szCs w:val="20"/>
        </w:rPr>
        <w:t xml:space="preserve"> poprzez rozbudowę tj. dobudowanie czwartej strefy wraz z odprowadzeniem popiołu do zbiorników, oraz zastosowanie Zespołów Prostowniczych wysokiej częstotliwości na wszystkich komorach części istniejącej i dobudowywanej.</w:t>
      </w:r>
      <w:r w:rsidRPr="00AC08F9">
        <w:rPr>
          <w:rFonts w:ascii="Verdana" w:hAnsi="Verdana"/>
          <w:snapToGrid w:val="0"/>
          <w:sz w:val="20"/>
          <w:szCs w:val="20"/>
        </w:rPr>
        <w:t xml:space="preserve"> </w:t>
      </w:r>
      <w:r w:rsidR="0004023F" w:rsidRPr="00AC08F9">
        <w:rPr>
          <w:rFonts w:ascii="Verdana" w:hAnsi="Verdana"/>
          <w:snapToGrid w:val="0"/>
          <w:sz w:val="20"/>
          <w:szCs w:val="20"/>
        </w:rPr>
        <w:t>Przedmiot zamówienia obejmuje prace we wszystkich branżach (mechaniczna,</w:t>
      </w:r>
      <w:r w:rsidR="0004023F" w:rsidRPr="00AC08F9">
        <w:rPr>
          <w:rFonts w:ascii="Verdana" w:hAnsi="Verdana"/>
          <w:sz w:val="20"/>
          <w:szCs w:val="20"/>
        </w:rPr>
        <w:t xml:space="preserve"> </w:t>
      </w:r>
      <w:r w:rsidR="0004023F" w:rsidRPr="00AC08F9">
        <w:rPr>
          <w:rFonts w:ascii="Verdana" w:hAnsi="Verdana"/>
          <w:snapToGrid w:val="0"/>
          <w:sz w:val="20"/>
          <w:szCs w:val="20"/>
        </w:rPr>
        <w:t>elektryczna, AKPiA), w formule EPC (pod klucz)</w:t>
      </w:r>
      <w:r w:rsidR="002A1401" w:rsidRPr="00AC08F9">
        <w:rPr>
          <w:rFonts w:ascii="Verdana" w:hAnsi="Verdana"/>
          <w:snapToGrid w:val="0"/>
          <w:sz w:val="20"/>
          <w:szCs w:val="20"/>
        </w:rPr>
        <w:t>.</w:t>
      </w:r>
      <w:r w:rsidR="0004023F" w:rsidRPr="00AC08F9">
        <w:rPr>
          <w:rFonts w:ascii="Verdana" w:hAnsi="Verdana"/>
          <w:snapToGrid w:val="0"/>
          <w:sz w:val="20"/>
          <w:szCs w:val="20"/>
        </w:rPr>
        <w:t xml:space="preserve"> </w:t>
      </w:r>
    </w:p>
    <w:p w14:paraId="1E0B9E64" w14:textId="77777777" w:rsidR="007D6ECF" w:rsidRPr="00AC08F9" w:rsidRDefault="007D6ECF" w:rsidP="00D0545D">
      <w:pPr>
        <w:pStyle w:val="Nagwek1"/>
        <w:numPr>
          <w:ilvl w:val="1"/>
          <w:numId w:val="11"/>
        </w:numPr>
        <w:spacing w:before="120" w:after="0" w:line="360" w:lineRule="auto"/>
        <w:ind w:left="936" w:hanging="431"/>
        <w:rPr>
          <w:rFonts w:ascii="Verdana" w:hAnsi="Verdana" w:cs="Times New Roman"/>
          <w:sz w:val="20"/>
          <w:szCs w:val="20"/>
        </w:rPr>
      </w:pPr>
      <w:bookmarkStart w:id="545" w:name="_Toc27034399"/>
      <w:r w:rsidRPr="00AC08F9">
        <w:rPr>
          <w:rFonts w:ascii="Verdana" w:hAnsi="Verdana" w:cs="Times New Roman"/>
          <w:sz w:val="20"/>
          <w:szCs w:val="20"/>
        </w:rPr>
        <w:t>Modernizacje IOS</w:t>
      </w:r>
      <w:bookmarkEnd w:id="545"/>
    </w:p>
    <w:p w14:paraId="3EC81DF9" w14:textId="77777777" w:rsidR="00620963" w:rsidRPr="00AC08F9" w:rsidRDefault="002A1401" w:rsidP="00D0545D">
      <w:pPr>
        <w:tabs>
          <w:tab w:val="num" w:pos="0"/>
        </w:tabs>
        <w:spacing w:after="0" w:line="360" w:lineRule="auto"/>
        <w:ind w:left="0"/>
        <w:rPr>
          <w:rFonts w:ascii="Verdana" w:hAnsi="Verdana"/>
          <w:sz w:val="20"/>
          <w:szCs w:val="20"/>
        </w:rPr>
      </w:pPr>
      <w:r w:rsidRPr="00AC08F9">
        <w:rPr>
          <w:rFonts w:ascii="Verdana" w:hAnsi="Verdana"/>
          <w:sz w:val="20"/>
          <w:szCs w:val="20"/>
        </w:rPr>
        <w:tab/>
      </w:r>
      <w:r w:rsidR="00620963" w:rsidRPr="00AC08F9">
        <w:rPr>
          <w:rFonts w:ascii="Verdana" w:hAnsi="Verdana"/>
          <w:sz w:val="20"/>
          <w:szCs w:val="20"/>
        </w:rPr>
        <w:t xml:space="preserve">Wykonanie Modernizacji Instalacji Odsiarczania Spalin (IOS) w ENEA Elektrownia Połaniec S.A. w </w:t>
      </w:r>
      <w:r w:rsidR="00F616EA" w:rsidRPr="00AC08F9">
        <w:rPr>
          <w:rFonts w:ascii="Verdana" w:hAnsi="Verdana"/>
          <w:sz w:val="20"/>
          <w:szCs w:val="20"/>
        </w:rPr>
        <w:t xml:space="preserve">zostanie wykonana w </w:t>
      </w:r>
      <w:r w:rsidR="00620963" w:rsidRPr="00AC08F9">
        <w:rPr>
          <w:rFonts w:ascii="Verdana" w:hAnsi="Verdana"/>
          <w:sz w:val="20"/>
          <w:szCs w:val="20"/>
        </w:rPr>
        <w:t>formule „pod klucz” w zakresie dostosowania instalacji odsiarczania spalin składającej się z dwóch absorberów C i D do nowych norm środowiskowych określonych w konkluzjach BAT w zakresie emisji SO</w:t>
      </w:r>
      <w:r w:rsidR="00620963" w:rsidRPr="00AC08F9">
        <w:rPr>
          <w:rFonts w:ascii="Verdana" w:hAnsi="Verdana"/>
          <w:sz w:val="20"/>
          <w:szCs w:val="20"/>
          <w:vertAlign w:val="subscript"/>
        </w:rPr>
        <w:t>2</w:t>
      </w:r>
      <w:r w:rsidR="00620963" w:rsidRPr="00AC08F9">
        <w:rPr>
          <w:rFonts w:ascii="Verdana" w:hAnsi="Verdana"/>
          <w:sz w:val="20"/>
          <w:szCs w:val="20"/>
        </w:rPr>
        <w:t xml:space="preserve"> oraz pyłu. </w:t>
      </w:r>
      <w:r w:rsidR="00F616EA" w:rsidRPr="00AC08F9">
        <w:rPr>
          <w:rFonts w:ascii="Verdana" w:hAnsi="Verdana"/>
          <w:sz w:val="20"/>
          <w:szCs w:val="20"/>
        </w:rPr>
        <w:t>W</w:t>
      </w:r>
      <w:r w:rsidR="00620963" w:rsidRPr="00AC08F9">
        <w:rPr>
          <w:rFonts w:ascii="Verdana" w:hAnsi="Verdana"/>
          <w:sz w:val="20"/>
          <w:szCs w:val="20"/>
        </w:rPr>
        <w:t xml:space="preserve">ymagane parametry gwarantowane w zakresie emisji dla spalin oczyszczonych na wylocie z instalacji odsiarczania spalin IOS dla każdego z absorberów po modernizacji: </w:t>
      </w:r>
    </w:p>
    <w:p w14:paraId="1E32A36A" w14:textId="77777777" w:rsidR="00620963" w:rsidRPr="00AC08F9" w:rsidRDefault="00620963" w:rsidP="00AA46CF">
      <w:pPr>
        <w:pStyle w:val="Nagwek3"/>
        <w:keepNext w:val="0"/>
        <w:numPr>
          <w:ilvl w:val="3"/>
          <w:numId w:val="18"/>
        </w:numPr>
        <w:spacing w:after="0" w:line="360" w:lineRule="auto"/>
        <w:rPr>
          <w:rFonts w:ascii="Verdana" w:hAnsi="Verdana" w:cs="Times New Roman"/>
          <w:b w:val="0"/>
          <w:bCs w:val="0"/>
          <w:sz w:val="20"/>
          <w:szCs w:val="20"/>
        </w:rPr>
      </w:pPr>
      <w:bookmarkStart w:id="546" w:name="_Toc14933576"/>
      <w:bookmarkStart w:id="547" w:name="_Toc27034400"/>
      <w:r w:rsidRPr="00AC08F9">
        <w:rPr>
          <w:rFonts w:ascii="Verdana" w:hAnsi="Verdana" w:cs="Times New Roman"/>
          <w:b w:val="0"/>
          <w:bCs w:val="0"/>
          <w:sz w:val="20"/>
          <w:szCs w:val="20"/>
        </w:rPr>
        <w:t>emisja SO2 ≤ 120 mg/m³</w:t>
      </w:r>
      <w:r w:rsidR="00F616EA" w:rsidRPr="00AC08F9">
        <w:rPr>
          <w:rFonts w:ascii="Verdana" w:hAnsi="Verdana" w:cs="Times New Roman"/>
          <w:b w:val="0"/>
          <w:bCs w:val="0"/>
          <w:sz w:val="20"/>
          <w:szCs w:val="20"/>
          <w:vertAlign w:val="subscript"/>
        </w:rPr>
        <w:t>USR</w:t>
      </w:r>
      <w:r w:rsidRPr="00AC08F9">
        <w:rPr>
          <w:rFonts w:ascii="Verdana" w:hAnsi="Verdana" w:cs="Times New Roman"/>
          <w:b w:val="0"/>
          <w:bCs w:val="0"/>
          <w:sz w:val="20"/>
          <w:szCs w:val="20"/>
        </w:rPr>
        <w:t>,</w:t>
      </w:r>
      <w:bookmarkEnd w:id="546"/>
      <w:bookmarkEnd w:id="547"/>
      <w:r w:rsidRPr="00AC08F9">
        <w:rPr>
          <w:rFonts w:ascii="Verdana" w:hAnsi="Verdana" w:cs="Times New Roman"/>
          <w:b w:val="0"/>
          <w:bCs w:val="0"/>
          <w:sz w:val="20"/>
          <w:szCs w:val="20"/>
        </w:rPr>
        <w:t xml:space="preserve"> </w:t>
      </w:r>
    </w:p>
    <w:p w14:paraId="17B3D7B3" w14:textId="77777777" w:rsidR="00620963" w:rsidRPr="00AC08F9" w:rsidRDefault="00F616EA" w:rsidP="00AA46CF">
      <w:pPr>
        <w:pStyle w:val="Nagwek3"/>
        <w:keepNext w:val="0"/>
        <w:numPr>
          <w:ilvl w:val="3"/>
          <w:numId w:val="18"/>
        </w:numPr>
        <w:spacing w:after="0" w:line="360" w:lineRule="auto"/>
        <w:rPr>
          <w:rFonts w:ascii="Verdana" w:hAnsi="Verdana" w:cs="Times New Roman"/>
          <w:b w:val="0"/>
          <w:bCs w:val="0"/>
          <w:sz w:val="20"/>
          <w:szCs w:val="20"/>
        </w:rPr>
      </w:pPr>
      <w:bookmarkStart w:id="548" w:name="_Toc14933577"/>
      <w:bookmarkStart w:id="549" w:name="_Toc27034401"/>
      <w:r w:rsidRPr="00AC08F9">
        <w:rPr>
          <w:rFonts w:ascii="Verdana" w:hAnsi="Verdana" w:cs="Times New Roman"/>
          <w:b w:val="0"/>
          <w:bCs w:val="0"/>
          <w:sz w:val="20"/>
          <w:szCs w:val="20"/>
        </w:rPr>
        <w:t>emisja pyłu ≤ 7 mg/</w:t>
      </w:r>
      <w:r w:rsidR="00620963" w:rsidRPr="00AC08F9">
        <w:rPr>
          <w:rFonts w:ascii="Verdana" w:hAnsi="Verdana" w:cs="Times New Roman"/>
          <w:b w:val="0"/>
          <w:bCs w:val="0"/>
          <w:sz w:val="20"/>
          <w:szCs w:val="20"/>
        </w:rPr>
        <w:t>m³</w:t>
      </w:r>
      <w:r w:rsidRPr="00AC08F9">
        <w:rPr>
          <w:rFonts w:ascii="Verdana" w:hAnsi="Verdana" w:cs="Times New Roman"/>
          <w:b w:val="0"/>
          <w:bCs w:val="0"/>
          <w:sz w:val="20"/>
          <w:szCs w:val="20"/>
          <w:vertAlign w:val="subscript"/>
        </w:rPr>
        <w:t>USR</w:t>
      </w:r>
      <w:r w:rsidR="00620963" w:rsidRPr="00AC08F9">
        <w:rPr>
          <w:rFonts w:ascii="Verdana" w:hAnsi="Verdana" w:cs="Times New Roman"/>
          <w:b w:val="0"/>
          <w:bCs w:val="0"/>
          <w:sz w:val="20"/>
          <w:szCs w:val="20"/>
        </w:rPr>
        <w:t>.</w:t>
      </w:r>
      <w:bookmarkEnd w:id="548"/>
      <w:bookmarkEnd w:id="549"/>
      <w:r w:rsidR="00620963" w:rsidRPr="00AC08F9">
        <w:rPr>
          <w:rFonts w:ascii="Verdana" w:hAnsi="Verdana" w:cs="Times New Roman"/>
          <w:b w:val="0"/>
          <w:bCs w:val="0"/>
          <w:sz w:val="20"/>
          <w:szCs w:val="20"/>
        </w:rPr>
        <w:t xml:space="preserve"> </w:t>
      </w:r>
    </w:p>
    <w:p w14:paraId="25AFB11A" w14:textId="0C3EFA09" w:rsidR="00E3365A" w:rsidRPr="00AC08F9" w:rsidRDefault="002A1401" w:rsidP="00BC7DAD">
      <w:pPr>
        <w:tabs>
          <w:tab w:val="num" w:pos="0"/>
        </w:tabs>
        <w:spacing w:after="0" w:line="360" w:lineRule="auto"/>
        <w:ind w:left="0"/>
        <w:rPr>
          <w:rFonts w:ascii="Verdana" w:hAnsi="Verdana"/>
          <w:sz w:val="20"/>
          <w:szCs w:val="20"/>
        </w:rPr>
      </w:pPr>
      <w:r w:rsidRPr="00AC08F9">
        <w:rPr>
          <w:rFonts w:ascii="Verdana" w:hAnsi="Verdana"/>
          <w:sz w:val="20"/>
          <w:szCs w:val="20"/>
        </w:rPr>
        <w:tab/>
      </w:r>
      <w:r w:rsidR="00E3365A" w:rsidRPr="00AC08F9">
        <w:rPr>
          <w:rFonts w:ascii="Verdana" w:hAnsi="Verdana"/>
          <w:sz w:val="20"/>
          <w:szCs w:val="20"/>
        </w:rPr>
        <w:t>Modernizacje GAVO</w:t>
      </w:r>
    </w:p>
    <w:p w14:paraId="6029E984" w14:textId="77777777" w:rsidR="00E3365A" w:rsidRPr="00AC08F9" w:rsidRDefault="00E3365A" w:rsidP="00E3365A">
      <w:pPr>
        <w:tabs>
          <w:tab w:val="num" w:pos="0"/>
        </w:tabs>
        <w:spacing w:after="0" w:line="360" w:lineRule="auto"/>
        <w:ind w:left="0"/>
        <w:rPr>
          <w:rFonts w:ascii="Verdana" w:hAnsi="Verdana"/>
          <w:sz w:val="20"/>
          <w:szCs w:val="20"/>
        </w:rPr>
      </w:pPr>
      <w:r w:rsidRPr="00AC08F9">
        <w:rPr>
          <w:rFonts w:ascii="Verdana" w:hAnsi="Verdana"/>
          <w:sz w:val="20"/>
          <w:szCs w:val="20"/>
        </w:rPr>
        <w:tab/>
        <w:t xml:space="preserve">Modernizacja GAVO polega na </w:t>
      </w:r>
      <w:r w:rsidR="00E11835" w:rsidRPr="00AC08F9">
        <w:rPr>
          <w:rFonts w:ascii="Verdana" w:hAnsi="Verdana"/>
          <w:sz w:val="20"/>
          <w:szCs w:val="20"/>
        </w:rPr>
        <w:t xml:space="preserve">dostawie (osobna umowa) i </w:t>
      </w:r>
      <w:r w:rsidRPr="00AC08F9">
        <w:rPr>
          <w:rFonts w:ascii="Verdana" w:hAnsi="Verdana"/>
          <w:sz w:val="20"/>
          <w:szCs w:val="20"/>
        </w:rPr>
        <w:t xml:space="preserve">wymianie pakietów i kompletu uszczelnień </w:t>
      </w:r>
      <w:r w:rsidRPr="00AC08F9">
        <w:rPr>
          <w:rFonts w:ascii="Verdana" w:hAnsi="Verdana"/>
          <w:color w:val="000000" w:themeColor="text1"/>
          <w:sz w:val="20"/>
          <w:szCs w:val="20"/>
        </w:rPr>
        <w:t>obwodowych, promieniowych i osiowych</w:t>
      </w:r>
      <w:r w:rsidR="00E11835" w:rsidRPr="00AC08F9">
        <w:rPr>
          <w:rFonts w:ascii="Verdana" w:hAnsi="Verdana"/>
          <w:color w:val="000000" w:themeColor="text1"/>
          <w:sz w:val="20"/>
          <w:szCs w:val="20"/>
        </w:rPr>
        <w:t xml:space="preserve"> (osobna umowa)</w:t>
      </w:r>
      <w:r w:rsidRPr="00AC08F9">
        <w:rPr>
          <w:rFonts w:ascii="Verdana" w:hAnsi="Verdana"/>
          <w:sz w:val="20"/>
          <w:szCs w:val="20"/>
        </w:rPr>
        <w:t>. Zostaną zamontowane następujące pakiety:</w:t>
      </w:r>
    </w:p>
    <w:p w14:paraId="42F05A33" w14:textId="77777777" w:rsidR="00E3365A" w:rsidRPr="00AC08F9" w:rsidRDefault="00E3365A" w:rsidP="00AA46CF">
      <w:pPr>
        <w:pStyle w:val="Nagwek3"/>
        <w:keepNext w:val="0"/>
        <w:numPr>
          <w:ilvl w:val="3"/>
          <w:numId w:val="22"/>
        </w:numPr>
        <w:spacing w:after="0" w:line="360" w:lineRule="auto"/>
        <w:rPr>
          <w:rFonts w:ascii="Verdana" w:hAnsi="Verdana" w:cs="Times New Roman"/>
          <w:b w:val="0"/>
          <w:bCs w:val="0"/>
          <w:sz w:val="20"/>
          <w:szCs w:val="20"/>
        </w:rPr>
      </w:pPr>
      <w:bookmarkStart w:id="550" w:name="_Toc14933579"/>
      <w:bookmarkStart w:id="551" w:name="_Toc27034402"/>
      <w:r w:rsidRPr="00AC08F9">
        <w:rPr>
          <w:rFonts w:ascii="Verdana" w:hAnsi="Verdana" w:cs="Times New Roman"/>
          <w:b w:val="0"/>
          <w:bCs w:val="0"/>
          <w:sz w:val="20"/>
          <w:szCs w:val="20"/>
        </w:rPr>
        <w:t>Profil HC12</w:t>
      </w:r>
      <w:r w:rsidR="00F14F39" w:rsidRPr="00AC08F9">
        <w:rPr>
          <w:rFonts w:ascii="Verdana" w:hAnsi="Verdana" w:cs="Times New Roman"/>
          <w:b w:val="0"/>
          <w:bCs w:val="0"/>
          <w:sz w:val="20"/>
          <w:szCs w:val="20"/>
        </w:rPr>
        <w:t>;</w:t>
      </w:r>
      <w:bookmarkEnd w:id="550"/>
      <w:bookmarkEnd w:id="551"/>
    </w:p>
    <w:p w14:paraId="19C129ED" w14:textId="77777777" w:rsidR="00E3365A" w:rsidRPr="00AC08F9" w:rsidRDefault="00E3365A" w:rsidP="00AA46CF">
      <w:pPr>
        <w:pStyle w:val="Nagwek3"/>
        <w:keepNext w:val="0"/>
        <w:numPr>
          <w:ilvl w:val="3"/>
          <w:numId w:val="22"/>
        </w:numPr>
        <w:spacing w:after="0" w:line="360" w:lineRule="auto"/>
        <w:rPr>
          <w:rFonts w:ascii="Verdana" w:hAnsi="Verdana" w:cs="Times New Roman"/>
          <w:b w:val="0"/>
          <w:bCs w:val="0"/>
          <w:sz w:val="20"/>
          <w:szCs w:val="20"/>
        </w:rPr>
      </w:pPr>
      <w:bookmarkStart w:id="552" w:name="_Toc14933580"/>
      <w:bookmarkStart w:id="553" w:name="_Toc27034403"/>
      <w:r w:rsidRPr="00AC08F9">
        <w:rPr>
          <w:rFonts w:ascii="Verdana" w:hAnsi="Verdana" w:cs="Times New Roman"/>
          <w:b w:val="0"/>
          <w:bCs w:val="0"/>
          <w:sz w:val="20"/>
          <w:szCs w:val="20"/>
        </w:rPr>
        <w:t>Wysokość profili 580mm</w:t>
      </w:r>
      <w:bookmarkEnd w:id="552"/>
      <w:bookmarkEnd w:id="553"/>
      <w:r w:rsidR="00E11835" w:rsidRPr="00AC08F9">
        <w:rPr>
          <w:rFonts w:ascii="Verdana" w:hAnsi="Verdana" w:cs="Times New Roman"/>
          <w:b w:val="0"/>
          <w:bCs w:val="0"/>
          <w:sz w:val="20"/>
          <w:szCs w:val="20"/>
        </w:rPr>
        <w:t xml:space="preserve"> </w:t>
      </w:r>
    </w:p>
    <w:p w14:paraId="227222F2" w14:textId="77777777" w:rsidR="00F14F39" w:rsidRPr="00AC08F9" w:rsidRDefault="00E3365A" w:rsidP="00F14F39">
      <w:pPr>
        <w:pStyle w:val="Nagwek1"/>
        <w:numPr>
          <w:ilvl w:val="1"/>
          <w:numId w:val="11"/>
        </w:numPr>
        <w:spacing w:before="120" w:after="0" w:line="360" w:lineRule="auto"/>
        <w:ind w:left="936" w:hanging="431"/>
        <w:rPr>
          <w:rFonts w:ascii="Verdana" w:hAnsi="Verdana" w:cs="Times New Roman"/>
          <w:sz w:val="20"/>
          <w:szCs w:val="20"/>
        </w:rPr>
      </w:pPr>
      <w:r w:rsidRPr="00AC08F9">
        <w:rPr>
          <w:rFonts w:ascii="Verdana" w:hAnsi="Verdana"/>
          <w:sz w:val="20"/>
          <w:szCs w:val="20"/>
        </w:rPr>
        <w:t xml:space="preserve"> </w:t>
      </w:r>
      <w:bookmarkStart w:id="554" w:name="_Toc27034404"/>
      <w:r w:rsidR="00F14F39" w:rsidRPr="00AC08F9">
        <w:rPr>
          <w:rFonts w:ascii="Verdana" w:hAnsi="Verdana" w:cs="Times New Roman"/>
          <w:sz w:val="20"/>
          <w:szCs w:val="20"/>
        </w:rPr>
        <w:t>Modernizacje demistera</w:t>
      </w:r>
      <w:bookmarkEnd w:id="554"/>
    </w:p>
    <w:p w14:paraId="0FB35A16" w14:textId="77777777" w:rsidR="006B6E34" w:rsidRPr="00AC08F9" w:rsidRDefault="006B6E34" w:rsidP="006B6E34">
      <w:pPr>
        <w:tabs>
          <w:tab w:val="num" w:pos="0"/>
        </w:tabs>
        <w:spacing w:after="0" w:line="360" w:lineRule="auto"/>
        <w:ind w:left="0"/>
        <w:rPr>
          <w:rFonts w:ascii="Verdana" w:hAnsi="Verdana"/>
          <w:sz w:val="20"/>
          <w:szCs w:val="20"/>
        </w:rPr>
      </w:pPr>
      <w:r w:rsidRPr="00AC08F9">
        <w:rPr>
          <w:rFonts w:ascii="Verdana" w:hAnsi="Verdana"/>
          <w:sz w:val="20"/>
          <w:szCs w:val="20"/>
        </w:rPr>
        <w:tab/>
        <w:t>Modernizacja demistera polega na dostawie i zabudowie nowych dwustopniowych eliminatorów mgły typu rombowego do zabudowy na istniejących belkach wsporczych w wieży wylotowej absorbera C i D Instalacji IOS w Elektrowni Połaniec wraz z instalacją płuczną dla obu stopni eliminatora. Nowy eliminator mgły powinien zostać wykonany w miejscu istniejącego demistera.</w:t>
      </w:r>
    </w:p>
    <w:p w14:paraId="6E93ABFF" w14:textId="77777777" w:rsidR="00F14F39" w:rsidRPr="00AC08F9" w:rsidRDefault="00F14F39" w:rsidP="00F14F39">
      <w:pPr>
        <w:pStyle w:val="Nagwek1"/>
        <w:numPr>
          <w:ilvl w:val="1"/>
          <w:numId w:val="11"/>
        </w:numPr>
        <w:spacing w:before="120" w:after="0" w:line="360" w:lineRule="auto"/>
        <w:ind w:left="936" w:hanging="431"/>
        <w:rPr>
          <w:rFonts w:ascii="Verdana" w:hAnsi="Verdana" w:cs="Times New Roman"/>
          <w:sz w:val="20"/>
          <w:szCs w:val="20"/>
        </w:rPr>
      </w:pPr>
      <w:bookmarkStart w:id="555" w:name="_Toc27034405"/>
      <w:r w:rsidRPr="00AC08F9">
        <w:rPr>
          <w:rFonts w:ascii="Verdana" w:hAnsi="Verdana" w:cs="Times New Roman"/>
          <w:sz w:val="20"/>
          <w:szCs w:val="20"/>
        </w:rPr>
        <w:t>Modernizacje klap spalin</w:t>
      </w:r>
      <w:bookmarkEnd w:id="555"/>
    </w:p>
    <w:p w14:paraId="323A43B5" w14:textId="77777777" w:rsidR="00F14F39" w:rsidRPr="00AC08F9" w:rsidRDefault="00F14F39" w:rsidP="00F14F39">
      <w:pPr>
        <w:tabs>
          <w:tab w:val="num" w:pos="0"/>
        </w:tabs>
        <w:spacing w:after="0" w:line="360" w:lineRule="auto"/>
        <w:ind w:left="0"/>
        <w:rPr>
          <w:rFonts w:ascii="Verdana" w:hAnsi="Verdana"/>
          <w:sz w:val="20"/>
          <w:szCs w:val="20"/>
        </w:rPr>
      </w:pPr>
      <w:r w:rsidRPr="00AC08F9">
        <w:rPr>
          <w:rFonts w:ascii="Verdana" w:hAnsi="Verdana"/>
          <w:sz w:val="20"/>
          <w:szCs w:val="20"/>
        </w:rPr>
        <w:tab/>
        <w:t>Modernizacja klap spalin polega na dostawie (osobna umowa) i montażu ( osobna umowa) dwóch sztuk obejściowych klap w 100% szczelnych dla Instalacji Odsiarczania Spalin „C” i „D” oraz dziesięciu sztuk klap w 100% szczelnych czopuchowych</w:t>
      </w:r>
      <w:r w:rsidR="0028320B" w:rsidRPr="00AC08F9">
        <w:rPr>
          <w:rFonts w:ascii="Verdana" w:hAnsi="Verdana"/>
          <w:sz w:val="20"/>
          <w:szCs w:val="20"/>
        </w:rPr>
        <w:t xml:space="preserve"> dla </w:t>
      </w:r>
      <w:r w:rsidRPr="00AC08F9">
        <w:rPr>
          <w:rFonts w:ascii="Verdana" w:hAnsi="Verdana"/>
          <w:sz w:val="20"/>
          <w:szCs w:val="20"/>
        </w:rPr>
        <w:t xml:space="preserve"> kotłów energetycznych 3, 4, 5, 6 i 7 łącznie z napędami/siłownikami, przeciwkołnierzami, uszczelkami, elementami złącznymi, </w:t>
      </w:r>
      <w:r w:rsidR="0028320B" w:rsidRPr="00AC08F9">
        <w:rPr>
          <w:rFonts w:ascii="Verdana" w:hAnsi="Verdana"/>
          <w:sz w:val="20"/>
          <w:szCs w:val="20"/>
        </w:rPr>
        <w:t xml:space="preserve">kompensatorami </w:t>
      </w:r>
      <w:r w:rsidRPr="00AC08F9">
        <w:rPr>
          <w:rFonts w:ascii="Verdana" w:hAnsi="Verdana"/>
          <w:sz w:val="20"/>
          <w:szCs w:val="20"/>
        </w:rPr>
        <w:t xml:space="preserve">wraz z wykonaniem projektu modernizacji istniejącej instalacji powietrza doszczelniającego w Enea Połaniec S.A oraz dostawę elementów do modernizacji tej  instalacji. </w:t>
      </w:r>
    </w:p>
    <w:p w14:paraId="56DD7403" w14:textId="77777777" w:rsidR="006B6E34" w:rsidRPr="00AC08F9" w:rsidRDefault="006B6E34">
      <w:pPr>
        <w:spacing w:after="0"/>
        <w:ind w:left="0"/>
        <w:jc w:val="left"/>
        <w:rPr>
          <w:rFonts w:ascii="Verdana" w:hAnsi="Verdana"/>
          <w:b/>
          <w:bCs/>
          <w:color w:val="0070C0"/>
          <w:kern w:val="32"/>
          <w:sz w:val="20"/>
          <w:szCs w:val="20"/>
        </w:rPr>
      </w:pPr>
      <w:r w:rsidRPr="00AC08F9">
        <w:rPr>
          <w:rFonts w:ascii="Verdana" w:hAnsi="Verdana"/>
          <w:color w:val="0070C0"/>
          <w:sz w:val="20"/>
          <w:szCs w:val="20"/>
        </w:rPr>
        <w:br w:type="page"/>
      </w:r>
    </w:p>
    <w:p w14:paraId="08B879A0" w14:textId="77777777" w:rsidR="00331464" w:rsidRPr="00AC08F9" w:rsidRDefault="00276294" w:rsidP="006B6E34">
      <w:pPr>
        <w:pStyle w:val="Nagwek1"/>
        <w:numPr>
          <w:ilvl w:val="0"/>
          <w:numId w:val="11"/>
        </w:numPr>
        <w:spacing w:before="0" w:after="0" w:line="360" w:lineRule="auto"/>
        <w:ind w:hanging="502"/>
        <w:rPr>
          <w:rFonts w:ascii="Verdana" w:hAnsi="Verdana" w:cs="Times New Roman"/>
          <w:color w:val="0070C0"/>
          <w:sz w:val="20"/>
          <w:szCs w:val="20"/>
        </w:rPr>
      </w:pPr>
      <w:bookmarkStart w:id="556" w:name="_Toc27034406"/>
      <w:r w:rsidRPr="00AC08F9">
        <w:rPr>
          <w:rFonts w:ascii="Verdana" w:hAnsi="Verdana" w:cs="Times New Roman"/>
          <w:color w:val="0070C0"/>
          <w:sz w:val="20"/>
          <w:szCs w:val="20"/>
        </w:rPr>
        <w:t>Parametry projektowe</w:t>
      </w:r>
      <w:bookmarkEnd w:id="556"/>
    </w:p>
    <w:p w14:paraId="281EAB85" w14:textId="77777777" w:rsidR="0098240B" w:rsidRPr="00AC08F9" w:rsidRDefault="0098240B" w:rsidP="006B6E34">
      <w:pPr>
        <w:pStyle w:val="Nagwek1"/>
        <w:numPr>
          <w:ilvl w:val="1"/>
          <w:numId w:val="11"/>
        </w:numPr>
        <w:spacing w:before="120" w:after="0" w:line="360" w:lineRule="auto"/>
        <w:ind w:left="936" w:hanging="431"/>
        <w:rPr>
          <w:rFonts w:ascii="Verdana" w:hAnsi="Verdana" w:cs="Times New Roman"/>
          <w:sz w:val="20"/>
          <w:szCs w:val="20"/>
        </w:rPr>
      </w:pPr>
      <w:bookmarkStart w:id="557" w:name="_Toc528334541"/>
      <w:bookmarkStart w:id="558" w:name="_Toc528335471"/>
      <w:bookmarkStart w:id="559" w:name="_Toc528571051"/>
      <w:bookmarkStart w:id="560" w:name="_Toc3465472"/>
      <w:bookmarkStart w:id="561" w:name="_Toc10107707"/>
      <w:bookmarkStart w:id="562" w:name="_Toc27034407"/>
      <w:r w:rsidRPr="00AC08F9">
        <w:rPr>
          <w:rFonts w:ascii="Verdana" w:hAnsi="Verdana" w:cs="Times New Roman"/>
          <w:sz w:val="20"/>
          <w:szCs w:val="20"/>
        </w:rPr>
        <w:t>Charakterystyka paliwa</w:t>
      </w:r>
      <w:bookmarkEnd w:id="557"/>
      <w:bookmarkEnd w:id="558"/>
      <w:bookmarkEnd w:id="559"/>
      <w:bookmarkEnd w:id="560"/>
      <w:bookmarkEnd w:id="561"/>
      <w:bookmarkEnd w:id="562"/>
    </w:p>
    <w:p w14:paraId="3BA6D03A" w14:textId="55F934BD" w:rsidR="004262FA" w:rsidRPr="00AC08F9" w:rsidRDefault="00331464" w:rsidP="00D0545D">
      <w:pPr>
        <w:spacing w:after="0" w:line="360" w:lineRule="auto"/>
        <w:ind w:left="0" w:firstLine="502"/>
        <w:rPr>
          <w:rFonts w:ascii="Verdana" w:hAnsi="Verdana"/>
          <w:bCs/>
          <w:sz w:val="20"/>
          <w:szCs w:val="20"/>
        </w:rPr>
      </w:pPr>
      <w:r w:rsidRPr="00AC08F9">
        <w:rPr>
          <w:rFonts w:ascii="Verdana" w:hAnsi="Verdana"/>
          <w:bCs/>
          <w:sz w:val="20"/>
          <w:szCs w:val="20"/>
        </w:rPr>
        <w:t>Podczas pomiarów gwarancyjnych w</w:t>
      </w:r>
      <w:r w:rsidR="00E507FB" w:rsidRPr="00AC08F9">
        <w:rPr>
          <w:rFonts w:ascii="Verdana" w:hAnsi="Verdana"/>
          <w:bCs/>
          <w:sz w:val="20"/>
          <w:szCs w:val="20"/>
        </w:rPr>
        <w:t xml:space="preserve"> kotłach bloku 2</w:t>
      </w:r>
      <w:r w:rsidR="0028320B" w:rsidRPr="00AC08F9">
        <w:rPr>
          <w:rFonts w:ascii="Verdana" w:hAnsi="Verdana"/>
          <w:bCs/>
          <w:sz w:val="20"/>
          <w:szCs w:val="20"/>
        </w:rPr>
        <w:t>÷</w:t>
      </w:r>
      <w:r w:rsidR="00E507FB" w:rsidRPr="00AC08F9">
        <w:rPr>
          <w:rFonts w:ascii="Verdana" w:hAnsi="Verdana"/>
          <w:bCs/>
          <w:sz w:val="20"/>
          <w:szCs w:val="20"/>
        </w:rPr>
        <w:t xml:space="preserve">7 w Enea  </w:t>
      </w:r>
      <w:r w:rsidR="005B7526" w:rsidRPr="00AC08F9">
        <w:rPr>
          <w:rFonts w:ascii="Verdana" w:hAnsi="Verdana"/>
          <w:bCs/>
          <w:sz w:val="20"/>
          <w:szCs w:val="20"/>
        </w:rPr>
        <w:t xml:space="preserve">Elektrownia </w:t>
      </w:r>
      <w:r w:rsidR="00E507FB" w:rsidRPr="00AC08F9">
        <w:rPr>
          <w:rFonts w:ascii="Verdana" w:hAnsi="Verdana"/>
          <w:bCs/>
          <w:sz w:val="20"/>
          <w:szCs w:val="20"/>
        </w:rPr>
        <w:t xml:space="preserve">Połaniec </w:t>
      </w:r>
      <w:r w:rsidR="0028320B" w:rsidRPr="00AC08F9">
        <w:rPr>
          <w:rFonts w:ascii="Verdana" w:hAnsi="Verdana"/>
          <w:bCs/>
          <w:sz w:val="20"/>
          <w:szCs w:val="20"/>
        </w:rPr>
        <w:t xml:space="preserve">może być </w:t>
      </w:r>
      <w:r w:rsidR="00E507FB" w:rsidRPr="00AC08F9">
        <w:rPr>
          <w:rFonts w:ascii="Verdana" w:hAnsi="Verdana"/>
          <w:bCs/>
          <w:sz w:val="20"/>
          <w:szCs w:val="20"/>
        </w:rPr>
        <w:t>spala</w:t>
      </w:r>
      <w:r w:rsidR="005B7526" w:rsidRPr="00AC08F9">
        <w:rPr>
          <w:rFonts w:ascii="Verdana" w:hAnsi="Verdana"/>
          <w:bCs/>
          <w:sz w:val="20"/>
          <w:szCs w:val="20"/>
        </w:rPr>
        <w:t>ny</w:t>
      </w:r>
      <w:r w:rsidR="00E507FB" w:rsidRPr="00AC08F9">
        <w:rPr>
          <w:rFonts w:ascii="Verdana" w:hAnsi="Verdana"/>
          <w:bCs/>
          <w:sz w:val="20"/>
          <w:szCs w:val="20"/>
        </w:rPr>
        <w:t xml:space="preserve"> węgiel kamienny z domieszką biomasy</w:t>
      </w:r>
      <w:r w:rsidR="005B7526" w:rsidRPr="00AC08F9">
        <w:rPr>
          <w:rFonts w:ascii="Verdana" w:hAnsi="Verdana"/>
          <w:bCs/>
          <w:sz w:val="20"/>
          <w:szCs w:val="20"/>
        </w:rPr>
        <w:t xml:space="preserve"> i mułów</w:t>
      </w:r>
      <w:r w:rsidR="00E507FB" w:rsidRPr="00AC08F9">
        <w:rPr>
          <w:rFonts w:ascii="Verdana" w:hAnsi="Verdana"/>
          <w:bCs/>
          <w:sz w:val="20"/>
          <w:szCs w:val="20"/>
        </w:rPr>
        <w:t xml:space="preserve">. </w:t>
      </w:r>
    </w:p>
    <w:p w14:paraId="098F22C8" w14:textId="77777777" w:rsidR="004262FA" w:rsidRPr="00AC08F9" w:rsidRDefault="00E507FB" w:rsidP="00AA46CF">
      <w:pPr>
        <w:pStyle w:val="Nagwek3"/>
        <w:keepNext w:val="0"/>
        <w:numPr>
          <w:ilvl w:val="3"/>
          <w:numId w:val="19"/>
        </w:numPr>
        <w:spacing w:after="0" w:line="360" w:lineRule="auto"/>
        <w:rPr>
          <w:rFonts w:ascii="Verdana" w:hAnsi="Verdana" w:cs="Times New Roman"/>
          <w:b w:val="0"/>
          <w:bCs w:val="0"/>
          <w:sz w:val="20"/>
          <w:szCs w:val="20"/>
        </w:rPr>
      </w:pPr>
      <w:bookmarkStart w:id="563" w:name="_Toc14933585"/>
      <w:bookmarkStart w:id="564" w:name="_Toc27034408"/>
      <w:r w:rsidRPr="00AC08F9">
        <w:rPr>
          <w:rFonts w:ascii="Verdana" w:hAnsi="Verdana" w:cs="Times New Roman"/>
          <w:b w:val="0"/>
          <w:bCs w:val="0"/>
          <w:sz w:val="20"/>
          <w:szCs w:val="20"/>
        </w:rPr>
        <w:t xml:space="preserve">Domieszka biomasy wynosi max do </w:t>
      </w:r>
      <w:r w:rsidR="0076017E" w:rsidRPr="00AC08F9">
        <w:rPr>
          <w:rFonts w:ascii="Verdana" w:hAnsi="Verdana" w:cs="Times New Roman"/>
          <w:b w:val="0"/>
          <w:bCs w:val="0"/>
          <w:sz w:val="20"/>
          <w:szCs w:val="20"/>
        </w:rPr>
        <w:t>3</w:t>
      </w:r>
      <w:r w:rsidR="00AB071D" w:rsidRPr="00AC08F9">
        <w:rPr>
          <w:rFonts w:ascii="Verdana" w:hAnsi="Verdana" w:cs="Times New Roman"/>
          <w:b w:val="0"/>
          <w:bCs w:val="0"/>
          <w:sz w:val="20"/>
          <w:szCs w:val="20"/>
        </w:rPr>
        <w:t>0</w:t>
      </w:r>
      <w:r w:rsidRPr="00AC08F9">
        <w:rPr>
          <w:rFonts w:ascii="Verdana" w:hAnsi="Verdana" w:cs="Times New Roman"/>
          <w:b w:val="0"/>
          <w:bCs w:val="0"/>
          <w:sz w:val="20"/>
          <w:szCs w:val="20"/>
        </w:rPr>
        <w:t>% wagowo ilości paliwa</w:t>
      </w:r>
      <w:r w:rsidR="00AB071D" w:rsidRPr="00AC08F9">
        <w:rPr>
          <w:rFonts w:ascii="Verdana" w:hAnsi="Verdana" w:cs="Times New Roman"/>
          <w:b w:val="0"/>
          <w:bCs w:val="0"/>
          <w:sz w:val="20"/>
          <w:szCs w:val="20"/>
        </w:rPr>
        <w:t xml:space="preserve">. </w:t>
      </w:r>
      <w:r w:rsidR="004262FA" w:rsidRPr="00AC08F9">
        <w:rPr>
          <w:rFonts w:ascii="Verdana" w:hAnsi="Verdana" w:cs="Times New Roman"/>
          <w:b w:val="0"/>
          <w:bCs w:val="0"/>
          <w:sz w:val="20"/>
          <w:szCs w:val="20"/>
        </w:rPr>
        <w:t>Spalana biomasa stanowi mieszankę świeżych zrębków niezanieczyszczonego drewna z biomasą agro.</w:t>
      </w:r>
      <w:bookmarkEnd w:id="563"/>
      <w:bookmarkEnd w:id="564"/>
    </w:p>
    <w:p w14:paraId="533600BC" w14:textId="672B54DE" w:rsidR="00E507FB" w:rsidRPr="00AC08F9" w:rsidRDefault="00AB071D" w:rsidP="00AA46CF">
      <w:pPr>
        <w:pStyle w:val="Nagwek3"/>
        <w:keepNext w:val="0"/>
        <w:numPr>
          <w:ilvl w:val="3"/>
          <w:numId w:val="22"/>
        </w:numPr>
        <w:spacing w:after="0" w:line="360" w:lineRule="auto"/>
        <w:rPr>
          <w:rFonts w:ascii="Verdana" w:hAnsi="Verdana" w:cs="Times New Roman"/>
          <w:b w:val="0"/>
          <w:bCs w:val="0"/>
          <w:sz w:val="20"/>
          <w:szCs w:val="20"/>
        </w:rPr>
      </w:pPr>
      <w:bookmarkStart w:id="565" w:name="_Toc14933586"/>
      <w:bookmarkStart w:id="566" w:name="_Toc27034409"/>
      <w:r w:rsidRPr="00AC08F9">
        <w:rPr>
          <w:rFonts w:ascii="Verdana" w:hAnsi="Verdana" w:cs="Times New Roman"/>
          <w:b w:val="0"/>
          <w:bCs w:val="0"/>
          <w:sz w:val="20"/>
          <w:szCs w:val="20"/>
        </w:rPr>
        <w:t xml:space="preserve">Domieszka mułów </w:t>
      </w:r>
      <w:r w:rsidR="0076017E" w:rsidRPr="00AC08F9">
        <w:rPr>
          <w:rFonts w:ascii="Verdana" w:hAnsi="Verdana" w:cs="Times New Roman"/>
          <w:b w:val="0"/>
          <w:bCs w:val="0"/>
          <w:sz w:val="20"/>
          <w:szCs w:val="20"/>
        </w:rPr>
        <w:t>do</w:t>
      </w:r>
      <w:r w:rsidRPr="00AC08F9">
        <w:rPr>
          <w:rFonts w:ascii="Verdana" w:hAnsi="Verdana" w:cs="Times New Roman"/>
          <w:b w:val="0"/>
          <w:bCs w:val="0"/>
          <w:sz w:val="20"/>
          <w:szCs w:val="20"/>
        </w:rPr>
        <w:t xml:space="preserve"> </w:t>
      </w:r>
      <w:r w:rsidR="0028320B" w:rsidRPr="00AC08F9">
        <w:rPr>
          <w:rFonts w:ascii="Verdana" w:hAnsi="Verdana" w:cs="Times New Roman"/>
          <w:b w:val="0"/>
          <w:bCs w:val="0"/>
          <w:sz w:val="20"/>
          <w:szCs w:val="20"/>
        </w:rPr>
        <w:t>5</w:t>
      </w:r>
      <w:r w:rsidRPr="00AC08F9">
        <w:rPr>
          <w:rFonts w:ascii="Verdana" w:hAnsi="Verdana" w:cs="Times New Roman"/>
          <w:b w:val="0"/>
          <w:bCs w:val="0"/>
          <w:sz w:val="20"/>
          <w:szCs w:val="20"/>
        </w:rPr>
        <w:t>% wagowo.</w:t>
      </w:r>
      <w:bookmarkEnd w:id="565"/>
      <w:bookmarkEnd w:id="566"/>
      <w:r w:rsidRPr="00AC08F9" w:rsidDel="00AB071D">
        <w:rPr>
          <w:rFonts w:ascii="Verdana" w:hAnsi="Verdana" w:cs="Times New Roman"/>
          <w:b w:val="0"/>
          <w:bCs w:val="0"/>
          <w:sz w:val="20"/>
          <w:szCs w:val="20"/>
        </w:rPr>
        <w:t xml:space="preserve"> </w:t>
      </w:r>
    </w:p>
    <w:p w14:paraId="59C72155" w14:textId="63F93B57" w:rsidR="00E507FB" w:rsidRPr="00AC08F9" w:rsidRDefault="00E507FB" w:rsidP="00AA46CF">
      <w:pPr>
        <w:pStyle w:val="Nagwek3"/>
        <w:keepNext w:val="0"/>
        <w:numPr>
          <w:ilvl w:val="3"/>
          <w:numId w:val="22"/>
        </w:numPr>
        <w:spacing w:after="0" w:line="360" w:lineRule="auto"/>
        <w:rPr>
          <w:rFonts w:ascii="Verdana" w:hAnsi="Verdana" w:cs="Times New Roman"/>
          <w:b w:val="0"/>
          <w:bCs w:val="0"/>
          <w:sz w:val="20"/>
          <w:szCs w:val="20"/>
        </w:rPr>
      </w:pPr>
      <w:bookmarkStart w:id="567" w:name="_Toc14933587"/>
      <w:bookmarkStart w:id="568" w:name="_Toc27034410"/>
      <w:r w:rsidRPr="00AC08F9">
        <w:rPr>
          <w:rFonts w:ascii="Verdana" w:hAnsi="Verdana" w:cs="Times New Roman"/>
          <w:b w:val="0"/>
          <w:bCs w:val="0"/>
          <w:sz w:val="20"/>
          <w:szCs w:val="20"/>
        </w:rPr>
        <w:t xml:space="preserve">Paliwem rozpałkowym </w:t>
      </w:r>
      <w:r w:rsidR="0028320B" w:rsidRPr="00AC08F9">
        <w:rPr>
          <w:rFonts w:ascii="Verdana" w:hAnsi="Verdana" w:cs="Times New Roman"/>
          <w:b w:val="0"/>
          <w:bCs w:val="0"/>
          <w:sz w:val="20"/>
          <w:szCs w:val="20"/>
        </w:rPr>
        <w:t xml:space="preserve">będzie </w:t>
      </w:r>
      <w:r w:rsidRPr="00AC08F9">
        <w:rPr>
          <w:rFonts w:ascii="Verdana" w:hAnsi="Verdana" w:cs="Times New Roman"/>
          <w:b w:val="0"/>
          <w:bCs w:val="0"/>
          <w:sz w:val="20"/>
          <w:szCs w:val="20"/>
        </w:rPr>
        <w:t>mazut.</w:t>
      </w:r>
      <w:bookmarkEnd w:id="567"/>
      <w:bookmarkEnd w:id="568"/>
    </w:p>
    <w:p w14:paraId="4756AF71" w14:textId="36FA7DF7" w:rsidR="00362929" w:rsidRPr="00AC08F9" w:rsidRDefault="00362929" w:rsidP="00D0545D">
      <w:pPr>
        <w:spacing w:after="0" w:line="360" w:lineRule="auto"/>
        <w:ind w:left="0" w:firstLine="502"/>
        <w:rPr>
          <w:rFonts w:ascii="Verdana" w:hAnsi="Verdana"/>
          <w:bCs/>
          <w:sz w:val="20"/>
          <w:szCs w:val="20"/>
        </w:rPr>
      </w:pPr>
      <w:r w:rsidRPr="00AC08F9">
        <w:rPr>
          <w:rFonts w:ascii="Verdana" w:hAnsi="Verdana"/>
          <w:bCs/>
          <w:sz w:val="20"/>
          <w:szCs w:val="20"/>
        </w:rPr>
        <w:t xml:space="preserve">W/w należy rozumieć w ten sposób, że w żadnym punkcie pracy domieszka biomasy w ogólnej mieszance paliwa nie przekroczy 30% wagowo a domieszka mułów w ogólnej mieszance paliwa nie przekroczy </w:t>
      </w:r>
      <w:r w:rsidR="0028320B" w:rsidRPr="00AC08F9">
        <w:rPr>
          <w:rFonts w:ascii="Verdana" w:hAnsi="Verdana"/>
          <w:bCs/>
          <w:sz w:val="20"/>
          <w:szCs w:val="20"/>
        </w:rPr>
        <w:t>5</w:t>
      </w:r>
      <w:r w:rsidRPr="00AC08F9">
        <w:rPr>
          <w:rFonts w:ascii="Verdana" w:hAnsi="Verdana"/>
          <w:bCs/>
          <w:sz w:val="20"/>
          <w:szCs w:val="20"/>
        </w:rPr>
        <w:t>%.</w:t>
      </w:r>
    </w:p>
    <w:p w14:paraId="63955BAA" w14:textId="77777777" w:rsidR="00A50528" w:rsidRPr="00AC08F9" w:rsidRDefault="00A50528" w:rsidP="006B6E34">
      <w:pPr>
        <w:pStyle w:val="Nagwek1"/>
        <w:numPr>
          <w:ilvl w:val="2"/>
          <w:numId w:val="11"/>
        </w:numPr>
        <w:spacing w:before="120" w:after="0" w:line="360" w:lineRule="auto"/>
        <w:rPr>
          <w:rFonts w:ascii="Verdana" w:hAnsi="Verdana" w:cs="Times New Roman"/>
          <w:b w:val="0"/>
          <w:sz w:val="20"/>
          <w:szCs w:val="20"/>
        </w:rPr>
      </w:pPr>
      <w:bookmarkStart w:id="569" w:name="_Toc512158706"/>
      <w:bookmarkStart w:id="570" w:name="_Toc512163010"/>
      <w:bookmarkStart w:id="571" w:name="_Toc512163353"/>
      <w:bookmarkStart w:id="572" w:name="_Toc512164439"/>
      <w:bookmarkStart w:id="573" w:name="_Toc512164783"/>
      <w:bookmarkStart w:id="574" w:name="_Toc512165128"/>
      <w:bookmarkStart w:id="575" w:name="_Toc512165473"/>
      <w:bookmarkStart w:id="576" w:name="_Toc512166500"/>
      <w:bookmarkStart w:id="577" w:name="_Toc512166841"/>
      <w:bookmarkStart w:id="578" w:name="_Toc512167181"/>
      <w:bookmarkStart w:id="579" w:name="_Toc512165696"/>
      <w:bookmarkStart w:id="580" w:name="_Toc512238210"/>
      <w:bookmarkStart w:id="581" w:name="_Toc512257510"/>
      <w:bookmarkStart w:id="582" w:name="_Toc512313904"/>
      <w:bookmarkStart w:id="583" w:name="_Toc512314383"/>
      <w:bookmarkStart w:id="584" w:name="_Toc512314726"/>
      <w:bookmarkStart w:id="585" w:name="_Toc512315069"/>
      <w:bookmarkStart w:id="586" w:name="_Toc512319480"/>
      <w:bookmarkStart w:id="587" w:name="_Toc512319820"/>
      <w:bookmarkStart w:id="588" w:name="_Toc512320159"/>
      <w:bookmarkStart w:id="589" w:name="_Toc512320490"/>
      <w:bookmarkStart w:id="590" w:name="_Toc512320821"/>
      <w:bookmarkStart w:id="591" w:name="_Toc512321147"/>
      <w:bookmarkStart w:id="592" w:name="_Toc512321473"/>
      <w:bookmarkStart w:id="593" w:name="_Toc512321799"/>
      <w:bookmarkStart w:id="594" w:name="_Toc512322126"/>
      <w:bookmarkStart w:id="595" w:name="_Toc512322454"/>
      <w:bookmarkStart w:id="596" w:name="_Toc512322784"/>
      <w:bookmarkStart w:id="597" w:name="_Toc512323091"/>
      <w:bookmarkStart w:id="598" w:name="_Toc512326371"/>
      <w:bookmarkStart w:id="599" w:name="_Toc512326692"/>
      <w:bookmarkStart w:id="600" w:name="_Toc512327014"/>
      <w:bookmarkStart w:id="601" w:name="_Toc512327330"/>
      <w:bookmarkStart w:id="602" w:name="_Toc512327548"/>
      <w:bookmarkStart w:id="603" w:name="_Toc512327868"/>
      <w:bookmarkStart w:id="604" w:name="_Toc512328187"/>
      <w:bookmarkStart w:id="605" w:name="_Toc512331027"/>
      <w:bookmarkStart w:id="606" w:name="_Toc512331346"/>
      <w:bookmarkStart w:id="607" w:name="_Toc512331775"/>
      <w:bookmarkStart w:id="608" w:name="_Toc512402553"/>
      <w:bookmarkStart w:id="609" w:name="_Toc512402867"/>
      <w:bookmarkStart w:id="610" w:name="_Toc512403182"/>
      <w:bookmarkStart w:id="611" w:name="_Toc512403494"/>
      <w:bookmarkStart w:id="612" w:name="_Toc512407016"/>
      <w:bookmarkStart w:id="613" w:name="_Toc512407327"/>
      <w:bookmarkStart w:id="614" w:name="_Toc512408431"/>
      <w:bookmarkStart w:id="615" w:name="_Toc512408739"/>
      <w:bookmarkStart w:id="616" w:name="_Toc512409048"/>
      <w:bookmarkStart w:id="617" w:name="_Toc512409356"/>
      <w:bookmarkStart w:id="618" w:name="_Toc512426215"/>
      <w:bookmarkStart w:id="619" w:name="_Toc512426514"/>
      <w:bookmarkStart w:id="620" w:name="_Toc512426814"/>
      <w:bookmarkStart w:id="621" w:name="_Toc512427114"/>
      <w:bookmarkStart w:id="622" w:name="_Toc512427413"/>
      <w:bookmarkStart w:id="623" w:name="_Toc512427711"/>
      <w:bookmarkStart w:id="624" w:name="_Toc512428009"/>
      <w:bookmarkStart w:id="625" w:name="_Toc512428305"/>
      <w:bookmarkStart w:id="626" w:name="_Toc512435397"/>
      <w:bookmarkStart w:id="627" w:name="_Toc512435687"/>
      <w:bookmarkStart w:id="628" w:name="_Toc3465473"/>
      <w:bookmarkStart w:id="629" w:name="_Toc10107708"/>
      <w:bookmarkStart w:id="630" w:name="_Toc14933588"/>
      <w:bookmarkStart w:id="631" w:name="_Toc27034411"/>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AC08F9">
        <w:rPr>
          <w:rFonts w:ascii="Verdana" w:hAnsi="Verdana" w:cs="Times New Roman"/>
          <w:b w:val="0"/>
          <w:sz w:val="20"/>
          <w:szCs w:val="20"/>
        </w:rPr>
        <w:t>Parametry węgla</w:t>
      </w:r>
      <w:bookmarkEnd w:id="628"/>
      <w:bookmarkEnd w:id="629"/>
      <w:r w:rsidR="006B6E34" w:rsidRPr="00AC08F9">
        <w:rPr>
          <w:rFonts w:ascii="Verdana" w:hAnsi="Verdana" w:cs="Times New Roman"/>
          <w:b w:val="0"/>
          <w:sz w:val="20"/>
          <w:szCs w:val="20"/>
        </w:rPr>
        <w:t>:</w:t>
      </w:r>
      <w:bookmarkEnd w:id="630"/>
      <w:bookmarkEnd w:id="631"/>
    </w:p>
    <w:tbl>
      <w:tblPr>
        <w:tblW w:w="9003" w:type="dxa"/>
        <w:tblInd w:w="274" w:type="dxa"/>
        <w:tblCellMar>
          <w:left w:w="0" w:type="dxa"/>
          <w:right w:w="0" w:type="dxa"/>
        </w:tblCellMar>
        <w:tblLook w:val="04A0" w:firstRow="1" w:lastRow="0" w:firstColumn="1" w:lastColumn="0" w:noHBand="0" w:noVBand="1"/>
      </w:tblPr>
      <w:tblGrid>
        <w:gridCol w:w="2131"/>
        <w:gridCol w:w="1271"/>
        <w:gridCol w:w="2835"/>
        <w:gridCol w:w="2766"/>
      </w:tblGrid>
      <w:tr w:rsidR="005B7526" w:rsidRPr="00AC08F9" w14:paraId="0339C939" w14:textId="77777777" w:rsidTr="00BC7DAD">
        <w:trPr>
          <w:trHeight w:val="20"/>
        </w:trPr>
        <w:tc>
          <w:tcPr>
            <w:tcW w:w="9003" w:type="dxa"/>
            <w:gridSpan w:val="4"/>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73EA6BE3" w14:textId="77777777" w:rsidR="005B7526" w:rsidRPr="00AC08F9" w:rsidRDefault="0076017E" w:rsidP="00D0545D">
            <w:pPr>
              <w:spacing w:after="0" w:line="360" w:lineRule="auto"/>
              <w:ind w:left="58"/>
              <w:rPr>
                <w:rFonts w:ascii="Verdana" w:hAnsi="Verdana"/>
                <w:b/>
                <w:color w:val="000000"/>
                <w:sz w:val="20"/>
                <w:szCs w:val="20"/>
                <w:lang w:eastAsia="pl-PL"/>
              </w:rPr>
            </w:pPr>
            <w:r w:rsidRPr="00BC7DAD">
              <w:rPr>
                <w:rFonts w:ascii="Verdana" w:hAnsi="Verdana"/>
                <w:b/>
                <w:color w:val="000000"/>
                <w:sz w:val="18"/>
                <w:szCs w:val="20"/>
              </w:rPr>
              <w:t xml:space="preserve"> </w:t>
            </w:r>
            <w:r w:rsidR="000904BE" w:rsidRPr="00BC7DAD">
              <w:rPr>
                <w:rFonts w:ascii="Verdana" w:hAnsi="Verdana"/>
                <w:color w:val="000000"/>
                <w:sz w:val="18"/>
                <w:szCs w:val="20"/>
                <w:u w:val="single"/>
              </w:rPr>
              <w:t>(STAN ROBOCZY)</w:t>
            </w:r>
          </w:p>
        </w:tc>
      </w:tr>
      <w:tr w:rsidR="005B7526" w:rsidRPr="00AC08F9" w14:paraId="7D0FB782" w14:textId="77777777" w:rsidTr="00BC7DAD">
        <w:trPr>
          <w:trHeight w:val="20"/>
        </w:trPr>
        <w:tc>
          <w:tcPr>
            <w:tcW w:w="213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5AE93698" w14:textId="77777777" w:rsidR="005B7526" w:rsidRPr="00AC08F9" w:rsidRDefault="005B7526" w:rsidP="00D0545D">
            <w:pPr>
              <w:spacing w:after="0" w:line="360" w:lineRule="auto"/>
              <w:ind w:left="72"/>
              <w:rPr>
                <w:rFonts w:ascii="Verdana" w:hAnsi="Verdana"/>
                <w:color w:val="000000"/>
                <w:sz w:val="20"/>
                <w:szCs w:val="20"/>
              </w:rPr>
            </w:pPr>
          </w:p>
        </w:tc>
        <w:tc>
          <w:tcPr>
            <w:tcW w:w="12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3FE0497A" w14:textId="77777777" w:rsidR="005B7526" w:rsidRPr="00BC7DAD" w:rsidRDefault="005B7526" w:rsidP="00D0545D">
            <w:pPr>
              <w:spacing w:after="0" w:line="360" w:lineRule="auto"/>
              <w:ind w:left="-28"/>
              <w:jc w:val="center"/>
              <w:rPr>
                <w:rFonts w:ascii="Verdana" w:hAnsi="Verdana"/>
                <w:b/>
                <w:color w:val="000000"/>
                <w:sz w:val="18"/>
                <w:szCs w:val="20"/>
              </w:rPr>
            </w:pPr>
            <w:r w:rsidRPr="00BC7DAD">
              <w:rPr>
                <w:rFonts w:ascii="Verdana" w:hAnsi="Verdana"/>
                <w:b/>
                <w:color w:val="000000"/>
                <w:sz w:val="18"/>
                <w:szCs w:val="20"/>
              </w:rPr>
              <w:t>Jednostka</w:t>
            </w:r>
          </w:p>
        </w:tc>
        <w:tc>
          <w:tcPr>
            <w:tcW w:w="28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A6F9926" w14:textId="77777777" w:rsidR="005B7526" w:rsidRPr="00BC7DAD" w:rsidRDefault="005B7526" w:rsidP="00D0545D">
            <w:pPr>
              <w:spacing w:after="0" w:line="360" w:lineRule="auto"/>
              <w:ind w:left="63"/>
              <w:jc w:val="center"/>
              <w:rPr>
                <w:rFonts w:ascii="Verdana" w:hAnsi="Verdana"/>
                <w:b/>
                <w:bCs/>
                <w:sz w:val="18"/>
                <w:szCs w:val="20"/>
              </w:rPr>
            </w:pPr>
            <w:r w:rsidRPr="00BC7DAD">
              <w:rPr>
                <w:rFonts w:ascii="Verdana" w:hAnsi="Verdana"/>
                <w:b/>
                <w:bCs/>
                <w:sz w:val="18"/>
                <w:szCs w:val="20"/>
              </w:rPr>
              <w:t>Wartości minimalne</w:t>
            </w:r>
          </w:p>
        </w:tc>
        <w:tc>
          <w:tcPr>
            <w:tcW w:w="27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65319C0" w14:textId="77777777" w:rsidR="005B7526" w:rsidRPr="00BC7DAD" w:rsidRDefault="005B7526" w:rsidP="00D0545D">
            <w:pPr>
              <w:spacing w:after="0" w:line="360" w:lineRule="auto"/>
              <w:ind w:left="58"/>
              <w:jc w:val="center"/>
              <w:rPr>
                <w:rFonts w:ascii="Verdana" w:hAnsi="Verdana"/>
                <w:b/>
                <w:bCs/>
                <w:sz w:val="18"/>
                <w:szCs w:val="20"/>
              </w:rPr>
            </w:pPr>
            <w:r w:rsidRPr="00BC7DAD">
              <w:rPr>
                <w:rFonts w:ascii="Verdana" w:hAnsi="Verdana"/>
                <w:b/>
                <w:bCs/>
                <w:sz w:val="18"/>
                <w:szCs w:val="20"/>
              </w:rPr>
              <w:t>Wartości maksymalne</w:t>
            </w:r>
          </w:p>
        </w:tc>
      </w:tr>
      <w:tr w:rsidR="005B7526" w:rsidRPr="00AC08F9" w14:paraId="4E078A6D" w14:textId="77777777" w:rsidTr="00BC7DAD">
        <w:trPr>
          <w:trHeight w:val="20"/>
        </w:trPr>
        <w:tc>
          <w:tcPr>
            <w:tcW w:w="213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5EFFF17B" w14:textId="77777777" w:rsidR="005B7526" w:rsidRPr="00BC7DAD" w:rsidRDefault="005B7526" w:rsidP="00D0545D">
            <w:pPr>
              <w:spacing w:after="0" w:line="360" w:lineRule="auto"/>
              <w:ind w:left="72"/>
              <w:rPr>
                <w:rFonts w:ascii="Verdana" w:hAnsi="Verdana"/>
                <w:color w:val="000000"/>
                <w:sz w:val="18"/>
                <w:szCs w:val="18"/>
              </w:rPr>
            </w:pPr>
            <w:r w:rsidRPr="00BC7DAD">
              <w:rPr>
                <w:rFonts w:ascii="Verdana" w:hAnsi="Verdana"/>
                <w:color w:val="000000"/>
                <w:sz w:val="18"/>
                <w:szCs w:val="18"/>
              </w:rPr>
              <w:t>Wartość opałowa</w:t>
            </w:r>
          </w:p>
        </w:tc>
        <w:tc>
          <w:tcPr>
            <w:tcW w:w="12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1BDFF43F" w14:textId="77777777" w:rsidR="005B7526" w:rsidRPr="00BC7DAD" w:rsidRDefault="005B7526" w:rsidP="00D0545D">
            <w:pPr>
              <w:spacing w:after="0" w:line="360" w:lineRule="auto"/>
              <w:ind w:left="-28"/>
              <w:jc w:val="center"/>
              <w:rPr>
                <w:rFonts w:ascii="Verdana" w:hAnsi="Verdana"/>
                <w:color w:val="000000"/>
                <w:sz w:val="18"/>
                <w:szCs w:val="18"/>
              </w:rPr>
            </w:pPr>
            <w:r w:rsidRPr="00BC7DAD">
              <w:rPr>
                <w:rFonts w:ascii="Verdana" w:hAnsi="Verdana"/>
                <w:color w:val="000000"/>
                <w:sz w:val="18"/>
                <w:szCs w:val="18"/>
              </w:rPr>
              <w:t>kJ/kg</w:t>
            </w:r>
          </w:p>
        </w:tc>
        <w:tc>
          <w:tcPr>
            <w:tcW w:w="283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79A9D253" w14:textId="77777777" w:rsidR="005B7526" w:rsidRPr="00BC7DAD" w:rsidRDefault="005B7526" w:rsidP="00D0545D">
            <w:pPr>
              <w:spacing w:after="0" w:line="360" w:lineRule="auto"/>
              <w:ind w:left="63"/>
              <w:jc w:val="center"/>
              <w:rPr>
                <w:rFonts w:ascii="Verdana" w:hAnsi="Verdana"/>
                <w:color w:val="000000"/>
                <w:sz w:val="18"/>
                <w:szCs w:val="18"/>
              </w:rPr>
            </w:pPr>
            <w:r w:rsidRPr="00BC7DAD">
              <w:rPr>
                <w:rFonts w:ascii="Verdana" w:hAnsi="Verdana"/>
                <w:color w:val="000000"/>
                <w:sz w:val="18"/>
                <w:szCs w:val="18"/>
              </w:rPr>
              <w:t xml:space="preserve">18 </w:t>
            </w:r>
            <w:r w:rsidR="0076017E" w:rsidRPr="00BC7DAD">
              <w:rPr>
                <w:rFonts w:ascii="Verdana" w:hAnsi="Verdana"/>
                <w:color w:val="000000"/>
                <w:sz w:val="18"/>
                <w:szCs w:val="18"/>
              </w:rPr>
              <w:t>000</w:t>
            </w:r>
          </w:p>
        </w:tc>
        <w:tc>
          <w:tcPr>
            <w:tcW w:w="276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02F6B843" w14:textId="77777777" w:rsidR="005B7526" w:rsidRPr="00BC7DAD" w:rsidRDefault="005B7526" w:rsidP="00D0545D">
            <w:pPr>
              <w:spacing w:after="0" w:line="360" w:lineRule="auto"/>
              <w:ind w:left="58"/>
              <w:jc w:val="center"/>
              <w:rPr>
                <w:rFonts w:ascii="Verdana" w:hAnsi="Verdana"/>
                <w:color w:val="000000"/>
                <w:sz w:val="18"/>
                <w:szCs w:val="18"/>
              </w:rPr>
            </w:pPr>
            <w:r w:rsidRPr="00BC7DAD">
              <w:rPr>
                <w:rFonts w:ascii="Verdana" w:hAnsi="Verdana"/>
                <w:color w:val="000000"/>
                <w:sz w:val="18"/>
                <w:szCs w:val="18"/>
              </w:rPr>
              <w:t>2</w:t>
            </w:r>
            <w:r w:rsidR="0076017E" w:rsidRPr="00BC7DAD">
              <w:rPr>
                <w:rFonts w:ascii="Verdana" w:hAnsi="Verdana"/>
                <w:color w:val="000000"/>
                <w:sz w:val="18"/>
                <w:szCs w:val="18"/>
              </w:rPr>
              <w:t>3 000</w:t>
            </w:r>
          </w:p>
        </w:tc>
      </w:tr>
      <w:tr w:rsidR="005B7526" w:rsidRPr="00AC08F9" w14:paraId="094197F8" w14:textId="77777777" w:rsidTr="00BC7DAD">
        <w:trPr>
          <w:trHeight w:val="20"/>
        </w:trPr>
        <w:tc>
          <w:tcPr>
            <w:tcW w:w="213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12565843" w14:textId="77777777" w:rsidR="005B7526" w:rsidRPr="00BC7DAD" w:rsidRDefault="005B7526" w:rsidP="00D0545D">
            <w:pPr>
              <w:spacing w:after="0" w:line="360" w:lineRule="auto"/>
              <w:ind w:left="72"/>
              <w:rPr>
                <w:rFonts w:ascii="Verdana" w:hAnsi="Verdana"/>
                <w:color w:val="000000"/>
                <w:sz w:val="18"/>
                <w:szCs w:val="18"/>
              </w:rPr>
            </w:pPr>
            <w:r w:rsidRPr="00BC7DAD">
              <w:rPr>
                <w:rFonts w:ascii="Verdana" w:hAnsi="Verdana"/>
                <w:color w:val="000000"/>
                <w:sz w:val="18"/>
                <w:szCs w:val="18"/>
              </w:rPr>
              <w:t>Wilgoć</w:t>
            </w:r>
          </w:p>
        </w:tc>
        <w:tc>
          <w:tcPr>
            <w:tcW w:w="12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1584B299" w14:textId="77777777" w:rsidR="005B7526" w:rsidRPr="00BC7DAD" w:rsidRDefault="005B7526" w:rsidP="00D0545D">
            <w:pPr>
              <w:spacing w:after="0" w:line="360" w:lineRule="auto"/>
              <w:ind w:left="-28"/>
              <w:jc w:val="center"/>
              <w:rPr>
                <w:rFonts w:ascii="Verdana" w:hAnsi="Verdana"/>
                <w:color w:val="000000"/>
                <w:sz w:val="18"/>
                <w:szCs w:val="18"/>
              </w:rPr>
            </w:pPr>
            <w:r w:rsidRPr="00BC7DAD">
              <w:rPr>
                <w:rFonts w:ascii="Verdana" w:hAnsi="Verdana"/>
                <w:color w:val="000000"/>
                <w:sz w:val="18"/>
                <w:szCs w:val="18"/>
              </w:rPr>
              <w:t>%</w:t>
            </w:r>
          </w:p>
        </w:tc>
        <w:tc>
          <w:tcPr>
            <w:tcW w:w="283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1EC44A29" w14:textId="77777777" w:rsidR="005B7526" w:rsidRPr="00BC7DAD" w:rsidRDefault="005B7526" w:rsidP="00D0545D">
            <w:pPr>
              <w:spacing w:after="0" w:line="360" w:lineRule="auto"/>
              <w:ind w:left="63"/>
              <w:jc w:val="center"/>
              <w:rPr>
                <w:rFonts w:ascii="Verdana" w:hAnsi="Verdana"/>
                <w:color w:val="000000"/>
                <w:sz w:val="18"/>
                <w:szCs w:val="18"/>
              </w:rPr>
            </w:pPr>
            <w:r w:rsidRPr="00BC7DAD">
              <w:rPr>
                <w:rFonts w:ascii="Verdana" w:hAnsi="Verdana"/>
                <w:color w:val="000000"/>
                <w:sz w:val="18"/>
                <w:szCs w:val="18"/>
              </w:rPr>
              <w:t>8,</w:t>
            </w:r>
            <w:r w:rsidR="0076017E" w:rsidRPr="00BC7DAD">
              <w:rPr>
                <w:rFonts w:ascii="Verdana" w:hAnsi="Verdana"/>
                <w:color w:val="000000"/>
                <w:sz w:val="18"/>
                <w:szCs w:val="18"/>
              </w:rPr>
              <w:t>5</w:t>
            </w:r>
          </w:p>
        </w:tc>
        <w:tc>
          <w:tcPr>
            <w:tcW w:w="276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6B5DD1AC" w14:textId="77777777" w:rsidR="005B7526" w:rsidRPr="00BC7DAD" w:rsidRDefault="0076017E" w:rsidP="00D0545D">
            <w:pPr>
              <w:spacing w:after="0" w:line="360" w:lineRule="auto"/>
              <w:ind w:left="58"/>
              <w:jc w:val="center"/>
              <w:rPr>
                <w:rFonts w:ascii="Verdana" w:hAnsi="Verdana"/>
                <w:color w:val="000000"/>
                <w:sz w:val="18"/>
                <w:szCs w:val="18"/>
              </w:rPr>
            </w:pPr>
            <w:r w:rsidRPr="00BC7DAD">
              <w:rPr>
                <w:rFonts w:ascii="Verdana" w:hAnsi="Verdana"/>
                <w:color w:val="000000"/>
                <w:sz w:val="18"/>
                <w:szCs w:val="18"/>
              </w:rPr>
              <w:t>16,0</w:t>
            </w:r>
          </w:p>
        </w:tc>
      </w:tr>
      <w:tr w:rsidR="005B7526" w:rsidRPr="00AC08F9" w14:paraId="6398B2ED" w14:textId="77777777" w:rsidTr="00BC7DAD">
        <w:trPr>
          <w:trHeight w:val="20"/>
        </w:trPr>
        <w:tc>
          <w:tcPr>
            <w:tcW w:w="213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346FA889" w14:textId="77777777" w:rsidR="005B7526" w:rsidRPr="00BC7DAD" w:rsidRDefault="005B7526" w:rsidP="00D0545D">
            <w:pPr>
              <w:spacing w:after="0" w:line="360" w:lineRule="auto"/>
              <w:ind w:left="72"/>
              <w:rPr>
                <w:rFonts w:ascii="Verdana" w:hAnsi="Verdana"/>
                <w:color w:val="000000"/>
                <w:sz w:val="18"/>
                <w:szCs w:val="18"/>
              </w:rPr>
            </w:pPr>
            <w:r w:rsidRPr="00BC7DAD">
              <w:rPr>
                <w:rFonts w:ascii="Verdana" w:hAnsi="Verdana"/>
                <w:color w:val="000000"/>
                <w:sz w:val="18"/>
                <w:szCs w:val="18"/>
              </w:rPr>
              <w:t>Popiół</w:t>
            </w:r>
          </w:p>
        </w:tc>
        <w:tc>
          <w:tcPr>
            <w:tcW w:w="12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3AA16663" w14:textId="77777777" w:rsidR="005B7526" w:rsidRPr="00BC7DAD" w:rsidRDefault="005B7526" w:rsidP="00D0545D">
            <w:pPr>
              <w:spacing w:after="0" w:line="360" w:lineRule="auto"/>
              <w:ind w:left="-28"/>
              <w:jc w:val="center"/>
              <w:rPr>
                <w:rFonts w:ascii="Verdana" w:hAnsi="Verdana"/>
                <w:color w:val="000000"/>
                <w:sz w:val="18"/>
                <w:szCs w:val="18"/>
              </w:rPr>
            </w:pPr>
            <w:r w:rsidRPr="00BC7DAD">
              <w:rPr>
                <w:rFonts w:ascii="Verdana" w:hAnsi="Verdana"/>
                <w:color w:val="000000"/>
                <w:sz w:val="18"/>
                <w:szCs w:val="18"/>
              </w:rPr>
              <w:t>%</w:t>
            </w:r>
          </w:p>
        </w:tc>
        <w:tc>
          <w:tcPr>
            <w:tcW w:w="283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5CE1BCE7" w14:textId="77777777" w:rsidR="005B7526" w:rsidRPr="00BC7DAD" w:rsidRDefault="005B7526" w:rsidP="00D0545D">
            <w:pPr>
              <w:spacing w:after="0" w:line="360" w:lineRule="auto"/>
              <w:ind w:left="63"/>
              <w:jc w:val="center"/>
              <w:rPr>
                <w:rFonts w:ascii="Verdana" w:hAnsi="Verdana"/>
                <w:color w:val="000000"/>
                <w:sz w:val="18"/>
                <w:szCs w:val="18"/>
              </w:rPr>
            </w:pPr>
            <w:r w:rsidRPr="00BC7DAD">
              <w:rPr>
                <w:rFonts w:ascii="Verdana" w:hAnsi="Verdana"/>
                <w:color w:val="000000"/>
                <w:sz w:val="18"/>
                <w:szCs w:val="18"/>
              </w:rPr>
              <w:t>17,9</w:t>
            </w:r>
          </w:p>
        </w:tc>
        <w:tc>
          <w:tcPr>
            <w:tcW w:w="276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5B18DB0F" w14:textId="77777777" w:rsidR="005B7526" w:rsidRPr="00BC7DAD" w:rsidRDefault="005B7526" w:rsidP="00D0545D">
            <w:pPr>
              <w:spacing w:after="0" w:line="360" w:lineRule="auto"/>
              <w:ind w:left="58"/>
              <w:jc w:val="center"/>
              <w:rPr>
                <w:rFonts w:ascii="Verdana" w:hAnsi="Verdana"/>
                <w:color w:val="000000"/>
                <w:sz w:val="18"/>
                <w:szCs w:val="18"/>
              </w:rPr>
            </w:pPr>
            <w:r w:rsidRPr="00BC7DAD">
              <w:rPr>
                <w:rFonts w:ascii="Verdana" w:hAnsi="Verdana"/>
                <w:color w:val="000000"/>
                <w:sz w:val="18"/>
                <w:szCs w:val="18"/>
              </w:rPr>
              <w:t>30,5</w:t>
            </w:r>
          </w:p>
        </w:tc>
      </w:tr>
      <w:tr w:rsidR="005B7526" w:rsidRPr="00AC08F9" w14:paraId="7091A01D" w14:textId="77777777" w:rsidTr="00BC7DAD">
        <w:trPr>
          <w:trHeight w:val="20"/>
        </w:trPr>
        <w:tc>
          <w:tcPr>
            <w:tcW w:w="213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74151E30" w14:textId="77777777" w:rsidR="005B7526" w:rsidRPr="00BC7DAD" w:rsidRDefault="005B7526" w:rsidP="00D0545D">
            <w:pPr>
              <w:spacing w:after="0" w:line="360" w:lineRule="auto"/>
              <w:ind w:left="72"/>
              <w:rPr>
                <w:rFonts w:ascii="Verdana" w:hAnsi="Verdana"/>
                <w:color w:val="000000"/>
                <w:sz w:val="18"/>
                <w:szCs w:val="18"/>
              </w:rPr>
            </w:pPr>
            <w:r w:rsidRPr="00BC7DAD">
              <w:rPr>
                <w:rFonts w:ascii="Verdana" w:hAnsi="Verdana"/>
                <w:color w:val="000000"/>
                <w:sz w:val="18"/>
                <w:szCs w:val="18"/>
              </w:rPr>
              <w:t>Części lotne</w:t>
            </w:r>
          </w:p>
        </w:tc>
        <w:tc>
          <w:tcPr>
            <w:tcW w:w="12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69340D73" w14:textId="77777777" w:rsidR="005B7526" w:rsidRPr="00BC7DAD" w:rsidRDefault="005B7526" w:rsidP="00D0545D">
            <w:pPr>
              <w:spacing w:after="0" w:line="360" w:lineRule="auto"/>
              <w:ind w:left="-28"/>
              <w:jc w:val="center"/>
              <w:rPr>
                <w:rFonts w:ascii="Verdana" w:hAnsi="Verdana"/>
                <w:color w:val="000000"/>
                <w:sz w:val="18"/>
                <w:szCs w:val="18"/>
              </w:rPr>
            </w:pPr>
            <w:r w:rsidRPr="00BC7DAD">
              <w:rPr>
                <w:rFonts w:ascii="Verdana" w:hAnsi="Verdana"/>
                <w:color w:val="000000"/>
                <w:sz w:val="18"/>
                <w:szCs w:val="18"/>
              </w:rPr>
              <w:t>%</w:t>
            </w:r>
          </w:p>
        </w:tc>
        <w:tc>
          <w:tcPr>
            <w:tcW w:w="283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CF4D1EB" w14:textId="77777777" w:rsidR="005B7526" w:rsidRPr="00BC7DAD" w:rsidRDefault="005B7526" w:rsidP="00D0545D">
            <w:pPr>
              <w:spacing w:after="0" w:line="360" w:lineRule="auto"/>
              <w:ind w:left="63"/>
              <w:jc w:val="center"/>
              <w:rPr>
                <w:rFonts w:ascii="Verdana" w:hAnsi="Verdana"/>
                <w:color w:val="000000"/>
                <w:sz w:val="18"/>
                <w:szCs w:val="18"/>
              </w:rPr>
            </w:pPr>
            <w:r w:rsidRPr="00BC7DAD">
              <w:rPr>
                <w:rFonts w:ascii="Verdana" w:hAnsi="Verdana"/>
                <w:color w:val="000000"/>
                <w:sz w:val="18"/>
                <w:szCs w:val="18"/>
              </w:rPr>
              <w:t>24,</w:t>
            </w:r>
            <w:r w:rsidR="0076017E" w:rsidRPr="00BC7DAD">
              <w:rPr>
                <w:rFonts w:ascii="Verdana" w:hAnsi="Verdana"/>
                <w:color w:val="000000"/>
                <w:sz w:val="18"/>
                <w:szCs w:val="18"/>
              </w:rPr>
              <w:t>50</w:t>
            </w:r>
          </w:p>
        </w:tc>
        <w:tc>
          <w:tcPr>
            <w:tcW w:w="276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2725CF62" w14:textId="77777777" w:rsidR="005B7526" w:rsidRPr="00BC7DAD" w:rsidRDefault="005B7526" w:rsidP="00D0545D">
            <w:pPr>
              <w:spacing w:after="0" w:line="360" w:lineRule="auto"/>
              <w:ind w:left="58"/>
              <w:jc w:val="center"/>
              <w:rPr>
                <w:rFonts w:ascii="Verdana" w:hAnsi="Verdana"/>
                <w:color w:val="000000"/>
                <w:sz w:val="18"/>
                <w:szCs w:val="18"/>
              </w:rPr>
            </w:pPr>
            <w:r w:rsidRPr="00BC7DAD">
              <w:rPr>
                <w:rFonts w:ascii="Verdana" w:hAnsi="Verdana"/>
                <w:color w:val="000000"/>
                <w:sz w:val="18"/>
                <w:szCs w:val="18"/>
              </w:rPr>
              <w:t>28,</w:t>
            </w:r>
            <w:r w:rsidR="0076017E" w:rsidRPr="00BC7DAD">
              <w:rPr>
                <w:rFonts w:ascii="Verdana" w:hAnsi="Verdana"/>
                <w:color w:val="000000"/>
                <w:sz w:val="18"/>
                <w:szCs w:val="18"/>
              </w:rPr>
              <w:t>50</w:t>
            </w:r>
          </w:p>
        </w:tc>
      </w:tr>
      <w:tr w:rsidR="005B7526" w:rsidRPr="00AC08F9" w14:paraId="49B793ED" w14:textId="77777777" w:rsidTr="00BC7DAD">
        <w:trPr>
          <w:trHeight w:val="20"/>
        </w:trPr>
        <w:tc>
          <w:tcPr>
            <w:tcW w:w="9003" w:type="dxa"/>
            <w:gridSpan w:val="4"/>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1DB87D9C" w14:textId="77777777" w:rsidR="005B7526" w:rsidRPr="00BC7DAD" w:rsidRDefault="005B7526" w:rsidP="00D0545D">
            <w:pPr>
              <w:spacing w:after="0" w:line="360" w:lineRule="auto"/>
              <w:ind w:left="58"/>
              <w:rPr>
                <w:rFonts w:ascii="Verdana" w:hAnsi="Verdana"/>
                <w:color w:val="000000"/>
                <w:sz w:val="18"/>
                <w:szCs w:val="18"/>
                <w:u w:val="single"/>
              </w:rPr>
            </w:pPr>
            <w:r w:rsidRPr="00BC7DAD">
              <w:rPr>
                <w:rFonts w:ascii="Verdana" w:hAnsi="Verdana"/>
                <w:color w:val="000000"/>
                <w:sz w:val="18"/>
                <w:szCs w:val="18"/>
                <w:u w:val="single"/>
              </w:rPr>
              <w:t>ANALIZA ELEMENTARNA</w:t>
            </w:r>
          </w:p>
        </w:tc>
      </w:tr>
      <w:tr w:rsidR="005B7526" w:rsidRPr="00AC08F9" w14:paraId="0B662CD2" w14:textId="77777777" w:rsidTr="00BC7DAD">
        <w:trPr>
          <w:trHeight w:val="20"/>
        </w:trPr>
        <w:tc>
          <w:tcPr>
            <w:tcW w:w="213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22B2C52A" w14:textId="77777777" w:rsidR="005B7526" w:rsidRPr="00BC7DAD" w:rsidRDefault="005B7526" w:rsidP="00D0545D">
            <w:pPr>
              <w:spacing w:after="0" w:line="360" w:lineRule="auto"/>
              <w:ind w:left="72"/>
              <w:rPr>
                <w:rFonts w:ascii="Verdana" w:hAnsi="Verdana"/>
                <w:color w:val="000000"/>
                <w:sz w:val="18"/>
                <w:szCs w:val="18"/>
              </w:rPr>
            </w:pPr>
            <w:r w:rsidRPr="00BC7DAD">
              <w:rPr>
                <w:rFonts w:ascii="Verdana" w:hAnsi="Verdana"/>
                <w:color w:val="000000"/>
                <w:sz w:val="18"/>
                <w:szCs w:val="18"/>
              </w:rPr>
              <w:t>Węgiel</w:t>
            </w:r>
          </w:p>
        </w:tc>
        <w:tc>
          <w:tcPr>
            <w:tcW w:w="12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3F429C79" w14:textId="77777777" w:rsidR="005B7526" w:rsidRPr="00BC7DAD" w:rsidRDefault="005B7526" w:rsidP="00D0545D">
            <w:pPr>
              <w:spacing w:after="0" w:line="360" w:lineRule="auto"/>
              <w:ind w:left="-28"/>
              <w:jc w:val="center"/>
              <w:rPr>
                <w:rFonts w:ascii="Verdana" w:hAnsi="Verdana"/>
                <w:color w:val="000000"/>
                <w:sz w:val="18"/>
                <w:szCs w:val="18"/>
              </w:rPr>
            </w:pPr>
            <w:r w:rsidRPr="00BC7DAD">
              <w:rPr>
                <w:rFonts w:ascii="Verdana" w:hAnsi="Verdana"/>
                <w:color w:val="000000"/>
                <w:sz w:val="18"/>
                <w:szCs w:val="18"/>
              </w:rPr>
              <w:t>%</w:t>
            </w:r>
          </w:p>
        </w:tc>
        <w:tc>
          <w:tcPr>
            <w:tcW w:w="283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79799AFB" w14:textId="77777777" w:rsidR="005B7526" w:rsidRPr="00BC7DAD" w:rsidRDefault="005B7526" w:rsidP="00D0545D">
            <w:pPr>
              <w:spacing w:after="0" w:line="360" w:lineRule="auto"/>
              <w:ind w:left="63"/>
              <w:jc w:val="center"/>
              <w:rPr>
                <w:rFonts w:ascii="Verdana" w:hAnsi="Verdana"/>
                <w:color w:val="000000"/>
                <w:sz w:val="18"/>
                <w:szCs w:val="18"/>
              </w:rPr>
            </w:pPr>
            <w:r w:rsidRPr="00BC7DAD">
              <w:rPr>
                <w:rFonts w:ascii="Verdana" w:hAnsi="Verdana"/>
                <w:color w:val="000000"/>
                <w:sz w:val="18"/>
                <w:szCs w:val="18"/>
              </w:rPr>
              <w:t>47,20</w:t>
            </w:r>
          </w:p>
        </w:tc>
        <w:tc>
          <w:tcPr>
            <w:tcW w:w="276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493B84E5" w14:textId="77777777" w:rsidR="005B7526" w:rsidRPr="00BC7DAD" w:rsidRDefault="005B7526" w:rsidP="00D0545D">
            <w:pPr>
              <w:spacing w:after="0" w:line="360" w:lineRule="auto"/>
              <w:ind w:left="58"/>
              <w:jc w:val="center"/>
              <w:rPr>
                <w:rFonts w:ascii="Verdana" w:hAnsi="Verdana"/>
                <w:color w:val="000000"/>
                <w:sz w:val="18"/>
                <w:szCs w:val="18"/>
              </w:rPr>
            </w:pPr>
            <w:r w:rsidRPr="00BC7DAD">
              <w:rPr>
                <w:rFonts w:ascii="Verdana" w:hAnsi="Verdana"/>
                <w:color w:val="000000"/>
                <w:sz w:val="18"/>
                <w:szCs w:val="18"/>
              </w:rPr>
              <w:t>60,10</w:t>
            </w:r>
          </w:p>
        </w:tc>
      </w:tr>
      <w:tr w:rsidR="005B7526" w:rsidRPr="00AC08F9" w14:paraId="12A0A633" w14:textId="77777777" w:rsidTr="00BC7DAD">
        <w:trPr>
          <w:trHeight w:val="20"/>
        </w:trPr>
        <w:tc>
          <w:tcPr>
            <w:tcW w:w="213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69D22FC8" w14:textId="77777777" w:rsidR="005B7526" w:rsidRPr="00BC7DAD" w:rsidRDefault="005B7526" w:rsidP="00D0545D">
            <w:pPr>
              <w:spacing w:after="0" w:line="360" w:lineRule="auto"/>
              <w:ind w:left="72"/>
              <w:rPr>
                <w:rFonts w:ascii="Verdana" w:hAnsi="Verdana"/>
                <w:color w:val="000000"/>
                <w:sz w:val="18"/>
                <w:szCs w:val="18"/>
              </w:rPr>
            </w:pPr>
            <w:r w:rsidRPr="00BC7DAD">
              <w:rPr>
                <w:rFonts w:ascii="Verdana" w:hAnsi="Verdana"/>
                <w:color w:val="000000"/>
                <w:sz w:val="18"/>
                <w:szCs w:val="18"/>
              </w:rPr>
              <w:t>Wodór</w:t>
            </w:r>
          </w:p>
        </w:tc>
        <w:tc>
          <w:tcPr>
            <w:tcW w:w="12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3F7FEE0A" w14:textId="77777777" w:rsidR="005B7526" w:rsidRPr="00BC7DAD" w:rsidRDefault="005B7526" w:rsidP="00D0545D">
            <w:pPr>
              <w:spacing w:after="0" w:line="360" w:lineRule="auto"/>
              <w:ind w:left="-28"/>
              <w:jc w:val="center"/>
              <w:rPr>
                <w:rFonts w:ascii="Verdana" w:hAnsi="Verdana"/>
                <w:color w:val="000000"/>
                <w:sz w:val="18"/>
                <w:szCs w:val="18"/>
              </w:rPr>
            </w:pPr>
            <w:r w:rsidRPr="00BC7DAD">
              <w:rPr>
                <w:rFonts w:ascii="Verdana" w:hAnsi="Verdana"/>
                <w:color w:val="000000"/>
                <w:sz w:val="18"/>
                <w:szCs w:val="18"/>
              </w:rPr>
              <w:t>%</w:t>
            </w:r>
          </w:p>
        </w:tc>
        <w:tc>
          <w:tcPr>
            <w:tcW w:w="283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29DBBC11" w14:textId="77777777" w:rsidR="005B7526" w:rsidRPr="00BC7DAD" w:rsidRDefault="005B7526" w:rsidP="00D0545D">
            <w:pPr>
              <w:spacing w:after="0" w:line="360" w:lineRule="auto"/>
              <w:ind w:left="63"/>
              <w:jc w:val="center"/>
              <w:rPr>
                <w:rFonts w:ascii="Verdana" w:hAnsi="Verdana"/>
                <w:color w:val="000000"/>
                <w:sz w:val="18"/>
                <w:szCs w:val="18"/>
              </w:rPr>
            </w:pPr>
            <w:r w:rsidRPr="00BC7DAD">
              <w:rPr>
                <w:rFonts w:ascii="Verdana" w:hAnsi="Verdana"/>
                <w:color w:val="000000"/>
                <w:sz w:val="18"/>
                <w:szCs w:val="18"/>
              </w:rPr>
              <w:t>3,82</w:t>
            </w:r>
          </w:p>
        </w:tc>
        <w:tc>
          <w:tcPr>
            <w:tcW w:w="276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6DCAA81F" w14:textId="77777777" w:rsidR="005B7526" w:rsidRPr="00BC7DAD" w:rsidRDefault="005B7526" w:rsidP="00D0545D">
            <w:pPr>
              <w:spacing w:after="0" w:line="360" w:lineRule="auto"/>
              <w:ind w:left="58"/>
              <w:jc w:val="center"/>
              <w:rPr>
                <w:rFonts w:ascii="Verdana" w:hAnsi="Verdana"/>
                <w:color w:val="000000"/>
                <w:sz w:val="18"/>
                <w:szCs w:val="18"/>
              </w:rPr>
            </w:pPr>
            <w:r w:rsidRPr="00BC7DAD">
              <w:rPr>
                <w:rFonts w:ascii="Verdana" w:hAnsi="Verdana"/>
                <w:color w:val="000000"/>
                <w:sz w:val="18"/>
                <w:szCs w:val="18"/>
              </w:rPr>
              <w:t>4,90</w:t>
            </w:r>
          </w:p>
        </w:tc>
      </w:tr>
      <w:tr w:rsidR="005B7526" w:rsidRPr="00AC08F9" w14:paraId="57E444FC" w14:textId="77777777" w:rsidTr="00BC7DAD">
        <w:trPr>
          <w:trHeight w:val="20"/>
        </w:trPr>
        <w:tc>
          <w:tcPr>
            <w:tcW w:w="213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3814AC99" w14:textId="77777777" w:rsidR="005B7526" w:rsidRPr="00BC7DAD" w:rsidRDefault="005B7526" w:rsidP="00D0545D">
            <w:pPr>
              <w:spacing w:after="0" w:line="360" w:lineRule="auto"/>
              <w:ind w:left="72"/>
              <w:rPr>
                <w:rFonts w:ascii="Verdana" w:hAnsi="Verdana"/>
                <w:color w:val="000000"/>
                <w:sz w:val="18"/>
                <w:szCs w:val="18"/>
              </w:rPr>
            </w:pPr>
            <w:r w:rsidRPr="00BC7DAD">
              <w:rPr>
                <w:rFonts w:ascii="Verdana" w:hAnsi="Verdana"/>
                <w:color w:val="000000"/>
                <w:sz w:val="18"/>
                <w:szCs w:val="18"/>
              </w:rPr>
              <w:t>Azot</w:t>
            </w:r>
          </w:p>
        </w:tc>
        <w:tc>
          <w:tcPr>
            <w:tcW w:w="12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0C2E3AA8" w14:textId="77777777" w:rsidR="005B7526" w:rsidRPr="00BC7DAD" w:rsidRDefault="005B7526" w:rsidP="00D0545D">
            <w:pPr>
              <w:spacing w:after="0" w:line="360" w:lineRule="auto"/>
              <w:ind w:left="-28"/>
              <w:jc w:val="center"/>
              <w:rPr>
                <w:rFonts w:ascii="Verdana" w:hAnsi="Verdana"/>
                <w:color w:val="000000"/>
                <w:sz w:val="18"/>
                <w:szCs w:val="18"/>
              </w:rPr>
            </w:pPr>
            <w:r w:rsidRPr="00BC7DAD">
              <w:rPr>
                <w:rFonts w:ascii="Verdana" w:hAnsi="Verdana"/>
                <w:color w:val="000000"/>
                <w:sz w:val="18"/>
                <w:szCs w:val="18"/>
              </w:rPr>
              <w:t>%</w:t>
            </w:r>
          </w:p>
        </w:tc>
        <w:tc>
          <w:tcPr>
            <w:tcW w:w="283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648D0709" w14:textId="77777777" w:rsidR="005B7526" w:rsidRPr="00BC7DAD" w:rsidRDefault="005B7526" w:rsidP="00D0545D">
            <w:pPr>
              <w:spacing w:after="0" w:line="360" w:lineRule="auto"/>
              <w:ind w:left="63"/>
              <w:jc w:val="center"/>
              <w:rPr>
                <w:rFonts w:ascii="Verdana" w:hAnsi="Verdana"/>
                <w:color w:val="000000"/>
                <w:sz w:val="18"/>
                <w:szCs w:val="18"/>
              </w:rPr>
            </w:pPr>
            <w:r w:rsidRPr="00BC7DAD">
              <w:rPr>
                <w:rFonts w:ascii="Verdana" w:hAnsi="Verdana"/>
                <w:color w:val="000000"/>
                <w:sz w:val="18"/>
                <w:szCs w:val="18"/>
              </w:rPr>
              <w:t>1,05</w:t>
            </w:r>
          </w:p>
        </w:tc>
        <w:tc>
          <w:tcPr>
            <w:tcW w:w="276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1153D377" w14:textId="77777777" w:rsidR="005B7526" w:rsidRPr="00BC7DAD" w:rsidRDefault="005B7526" w:rsidP="00D0545D">
            <w:pPr>
              <w:spacing w:after="0" w:line="360" w:lineRule="auto"/>
              <w:ind w:left="58"/>
              <w:jc w:val="center"/>
              <w:rPr>
                <w:rFonts w:ascii="Verdana" w:hAnsi="Verdana"/>
                <w:color w:val="000000"/>
                <w:sz w:val="18"/>
                <w:szCs w:val="18"/>
              </w:rPr>
            </w:pPr>
            <w:r w:rsidRPr="00BC7DAD">
              <w:rPr>
                <w:rFonts w:ascii="Verdana" w:hAnsi="Verdana"/>
                <w:color w:val="000000"/>
                <w:sz w:val="18"/>
                <w:szCs w:val="18"/>
              </w:rPr>
              <w:t>1,11</w:t>
            </w:r>
          </w:p>
        </w:tc>
      </w:tr>
      <w:tr w:rsidR="005B7526" w:rsidRPr="00AC08F9" w14:paraId="7063AEE3" w14:textId="77777777" w:rsidTr="00BC7DAD">
        <w:trPr>
          <w:trHeight w:val="20"/>
        </w:trPr>
        <w:tc>
          <w:tcPr>
            <w:tcW w:w="213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6B375FB2" w14:textId="77777777" w:rsidR="005B7526" w:rsidRPr="00BC7DAD" w:rsidRDefault="005B7526" w:rsidP="00D0545D">
            <w:pPr>
              <w:spacing w:after="0" w:line="360" w:lineRule="auto"/>
              <w:ind w:left="72"/>
              <w:rPr>
                <w:rFonts w:ascii="Verdana" w:hAnsi="Verdana"/>
                <w:color w:val="000000"/>
                <w:sz w:val="18"/>
                <w:szCs w:val="18"/>
              </w:rPr>
            </w:pPr>
            <w:r w:rsidRPr="00BC7DAD">
              <w:rPr>
                <w:rFonts w:ascii="Verdana" w:hAnsi="Verdana"/>
                <w:color w:val="000000"/>
                <w:sz w:val="18"/>
                <w:szCs w:val="18"/>
              </w:rPr>
              <w:t>Siarka</w:t>
            </w:r>
          </w:p>
        </w:tc>
        <w:tc>
          <w:tcPr>
            <w:tcW w:w="12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465F1BEF" w14:textId="77777777" w:rsidR="005B7526" w:rsidRPr="00BC7DAD" w:rsidRDefault="005B7526" w:rsidP="00D0545D">
            <w:pPr>
              <w:spacing w:after="0" w:line="360" w:lineRule="auto"/>
              <w:ind w:left="-28"/>
              <w:jc w:val="center"/>
              <w:rPr>
                <w:rFonts w:ascii="Verdana" w:hAnsi="Verdana"/>
                <w:color w:val="000000"/>
                <w:sz w:val="18"/>
                <w:szCs w:val="18"/>
              </w:rPr>
            </w:pPr>
            <w:r w:rsidRPr="00BC7DAD">
              <w:rPr>
                <w:rFonts w:ascii="Verdana" w:hAnsi="Verdana"/>
                <w:color w:val="000000"/>
                <w:sz w:val="18"/>
                <w:szCs w:val="18"/>
              </w:rPr>
              <w:t>%</w:t>
            </w:r>
          </w:p>
        </w:tc>
        <w:tc>
          <w:tcPr>
            <w:tcW w:w="283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49BF8BCC" w14:textId="77777777" w:rsidR="005B7526" w:rsidRPr="00BC7DAD" w:rsidRDefault="005B7526" w:rsidP="00D0545D">
            <w:pPr>
              <w:spacing w:after="0" w:line="360" w:lineRule="auto"/>
              <w:ind w:left="63"/>
              <w:jc w:val="center"/>
              <w:rPr>
                <w:rFonts w:ascii="Verdana" w:hAnsi="Verdana"/>
                <w:color w:val="000000"/>
                <w:sz w:val="18"/>
                <w:szCs w:val="18"/>
              </w:rPr>
            </w:pPr>
            <w:r w:rsidRPr="00BC7DAD">
              <w:rPr>
                <w:rFonts w:ascii="Verdana" w:hAnsi="Verdana"/>
                <w:color w:val="000000"/>
                <w:sz w:val="18"/>
                <w:szCs w:val="18"/>
              </w:rPr>
              <w:t>0,69</w:t>
            </w:r>
          </w:p>
        </w:tc>
        <w:tc>
          <w:tcPr>
            <w:tcW w:w="276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5462E122" w14:textId="77777777" w:rsidR="005B7526" w:rsidRPr="00BC7DAD" w:rsidRDefault="005B7526" w:rsidP="00D0545D">
            <w:pPr>
              <w:spacing w:after="0" w:line="360" w:lineRule="auto"/>
              <w:ind w:left="58"/>
              <w:jc w:val="center"/>
              <w:rPr>
                <w:rFonts w:ascii="Verdana" w:hAnsi="Verdana"/>
                <w:color w:val="000000"/>
                <w:sz w:val="18"/>
                <w:szCs w:val="18"/>
              </w:rPr>
            </w:pPr>
            <w:r w:rsidRPr="00BC7DAD">
              <w:rPr>
                <w:rFonts w:ascii="Verdana" w:hAnsi="Verdana"/>
                <w:color w:val="000000"/>
                <w:sz w:val="18"/>
                <w:szCs w:val="18"/>
              </w:rPr>
              <w:t>1,77</w:t>
            </w:r>
          </w:p>
        </w:tc>
      </w:tr>
    </w:tbl>
    <w:p w14:paraId="3B393CFE" w14:textId="77777777" w:rsidR="0089111A" w:rsidRPr="00AC08F9" w:rsidRDefault="0089111A" w:rsidP="006B6E34">
      <w:pPr>
        <w:pStyle w:val="Nagwek1"/>
        <w:numPr>
          <w:ilvl w:val="2"/>
          <w:numId w:val="11"/>
        </w:numPr>
        <w:spacing w:before="120" w:after="0" w:line="360" w:lineRule="auto"/>
        <w:rPr>
          <w:rFonts w:ascii="Verdana" w:hAnsi="Verdana" w:cs="Times New Roman"/>
          <w:b w:val="0"/>
          <w:sz w:val="20"/>
          <w:szCs w:val="20"/>
        </w:rPr>
      </w:pPr>
      <w:bookmarkStart w:id="632" w:name="_Toc14933589"/>
      <w:bookmarkStart w:id="633" w:name="_Toc27034412"/>
      <w:r w:rsidRPr="00AC08F9">
        <w:rPr>
          <w:rFonts w:ascii="Verdana" w:hAnsi="Verdana" w:cs="Times New Roman"/>
          <w:b w:val="0"/>
          <w:sz w:val="20"/>
          <w:szCs w:val="20"/>
        </w:rPr>
        <w:t>Skład chemiczny popiołu</w:t>
      </w:r>
      <w:r w:rsidR="000904BE" w:rsidRPr="00AC08F9">
        <w:rPr>
          <w:rFonts w:ascii="Verdana" w:hAnsi="Verdana" w:cs="Times New Roman"/>
          <w:b w:val="0"/>
          <w:sz w:val="20"/>
          <w:szCs w:val="20"/>
        </w:rPr>
        <w:t xml:space="preserve"> z węgla</w:t>
      </w:r>
      <w:r w:rsidR="00A05D39" w:rsidRPr="00AC08F9">
        <w:rPr>
          <w:rFonts w:ascii="Verdana" w:hAnsi="Verdana" w:cs="Times New Roman"/>
          <w:b w:val="0"/>
          <w:sz w:val="20"/>
          <w:szCs w:val="20"/>
        </w:rPr>
        <w:t>:</w:t>
      </w:r>
      <w:bookmarkEnd w:id="632"/>
      <w:bookmarkEnd w:id="633"/>
      <w:r w:rsidR="00171ACB" w:rsidRPr="00AC08F9">
        <w:rPr>
          <w:rFonts w:ascii="Verdana" w:hAnsi="Verdana" w:cs="Times New Roman"/>
          <w:b w:val="0"/>
          <w:sz w:val="20"/>
          <w:szCs w:val="20"/>
        </w:rPr>
        <w:t xml:space="preserve">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6"/>
        <w:gridCol w:w="1276"/>
        <w:gridCol w:w="2835"/>
        <w:gridCol w:w="2693"/>
      </w:tblGrid>
      <w:tr w:rsidR="0089111A" w:rsidRPr="00AC08F9" w14:paraId="554AA226" w14:textId="77777777" w:rsidTr="00BC7DAD">
        <w:trPr>
          <w:trHeight w:val="20"/>
        </w:trPr>
        <w:tc>
          <w:tcPr>
            <w:tcW w:w="2126" w:type="dxa"/>
            <w:noWrap/>
            <w:tcMar>
              <w:top w:w="0" w:type="dxa"/>
              <w:left w:w="70" w:type="dxa"/>
              <w:bottom w:w="0" w:type="dxa"/>
              <w:right w:w="70" w:type="dxa"/>
            </w:tcMar>
            <w:vAlign w:val="center"/>
            <w:hideMark/>
          </w:tcPr>
          <w:p w14:paraId="1DE59FF0" w14:textId="77777777" w:rsidR="0089111A" w:rsidRPr="00AC08F9" w:rsidRDefault="0089111A" w:rsidP="00D0545D">
            <w:pPr>
              <w:spacing w:after="0" w:line="360" w:lineRule="auto"/>
              <w:ind w:left="0"/>
              <w:rPr>
                <w:rFonts w:ascii="Verdana" w:hAnsi="Verdana"/>
                <w:color w:val="000000"/>
                <w:sz w:val="20"/>
                <w:szCs w:val="20"/>
              </w:rPr>
            </w:pPr>
            <w:r w:rsidRPr="00AC08F9">
              <w:rPr>
                <w:rFonts w:ascii="Verdana" w:hAnsi="Verdana"/>
                <w:color w:val="000000"/>
                <w:sz w:val="20"/>
                <w:szCs w:val="20"/>
              </w:rPr>
              <w:t> </w:t>
            </w:r>
          </w:p>
        </w:tc>
        <w:tc>
          <w:tcPr>
            <w:tcW w:w="1276" w:type="dxa"/>
            <w:noWrap/>
            <w:tcMar>
              <w:top w:w="0" w:type="dxa"/>
              <w:left w:w="70" w:type="dxa"/>
              <w:bottom w:w="0" w:type="dxa"/>
              <w:right w:w="70" w:type="dxa"/>
            </w:tcMar>
            <w:vAlign w:val="center"/>
            <w:hideMark/>
          </w:tcPr>
          <w:p w14:paraId="0D356E7E" w14:textId="77777777" w:rsidR="0089111A" w:rsidRPr="00BC7DAD" w:rsidRDefault="0089111A" w:rsidP="00D0545D">
            <w:pPr>
              <w:spacing w:after="0" w:line="360" w:lineRule="auto"/>
              <w:ind w:left="0"/>
              <w:jc w:val="center"/>
              <w:rPr>
                <w:rFonts w:ascii="Verdana" w:hAnsi="Verdana"/>
                <w:b/>
                <w:color w:val="000000"/>
                <w:sz w:val="18"/>
                <w:szCs w:val="20"/>
              </w:rPr>
            </w:pPr>
            <w:r w:rsidRPr="00BC7DAD">
              <w:rPr>
                <w:rFonts w:ascii="Verdana" w:hAnsi="Verdana"/>
                <w:b/>
                <w:color w:val="000000"/>
                <w:sz w:val="18"/>
                <w:szCs w:val="20"/>
              </w:rPr>
              <w:t>Jednostka</w:t>
            </w:r>
          </w:p>
        </w:tc>
        <w:tc>
          <w:tcPr>
            <w:tcW w:w="2835" w:type="dxa"/>
            <w:tcMar>
              <w:top w:w="0" w:type="dxa"/>
              <w:left w:w="70" w:type="dxa"/>
              <w:bottom w:w="0" w:type="dxa"/>
              <w:right w:w="70" w:type="dxa"/>
            </w:tcMar>
            <w:vAlign w:val="center"/>
            <w:hideMark/>
          </w:tcPr>
          <w:p w14:paraId="55DC8302" w14:textId="77777777" w:rsidR="0089111A" w:rsidRPr="00BC7DAD" w:rsidRDefault="0089111A" w:rsidP="00D0545D">
            <w:pPr>
              <w:spacing w:after="0" w:line="360" w:lineRule="auto"/>
              <w:ind w:left="0"/>
              <w:jc w:val="center"/>
              <w:rPr>
                <w:rFonts w:ascii="Verdana" w:hAnsi="Verdana"/>
                <w:b/>
                <w:bCs/>
                <w:sz w:val="18"/>
                <w:szCs w:val="20"/>
              </w:rPr>
            </w:pPr>
            <w:r w:rsidRPr="00BC7DAD">
              <w:rPr>
                <w:rFonts w:ascii="Verdana" w:hAnsi="Verdana"/>
                <w:b/>
                <w:bCs/>
                <w:sz w:val="18"/>
                <w:szCs w:val="20"/>
              </w:rPr>
              <w:t>Wartości minimalne</w:t>
            </w:r>
          </w:p>
        </w:tc>
        <w:tc>
          <w:tcPr>
            <w:tcW w:w="2693" w:type="dxa"/>
            <w:tcMar>
              <w:top w:w="0" w:type="dxa"/>
              <w:left w:w="70" w:type="dxa"/>
              <w:bottom w:w="0" w:type="dxa"/>
              <w:right w:w="70" w:type="dxa"/>
            </w:tcMar>
            <w:vAlign w:val="center"/>
            <w:hideMark/>
          </w:tcPr>
          <w:p w14:paraId="079AB627" w14:textId="77777777" w:rsidR="0089111A" w:rsidRPr="00BC7DAD" w:rsidRDefault="0089111A" w:rsidP="00D0545D">
            <w:pPr>
              <w:spacing w:after="0" w:line="360" w:lineRule="auto"/>
              <w:ind w:left="0"/>
              <w:jc w:val="center"/>
              <w:rPr>
                <w:rFonts w:ascii="Verdana" w:hAnsi="Verdana"/>
                <w:b/>
                <w:bCs/>
                <w:sz w:val="18"/>
                <w:szCs w:val="20"/>
              </w:rPr>
            </w:pPr>
            <w:r w:rsidRPr="00BC7DAD">
              <w:rPr>
                <w:rFonts w:ascii="Verdana" w:hAnsi="Verdana"/>
                <w:b/>
                <w:bCs/>
                <w:sz w:val="18"/>
                <w:szCs w:val="20"/>
              </w:rPr>
              <w:t>Wartości maksymalne</w:t>
            </w:r>
          </w:p>
        </w:tc>
      </w:tr>
      <w:tr w:rsidR="0089111A" w:rsidRPr="00AC08F9" w14:paraId="13440C1E" w14:textId="77777777" w:rsidTr="00BC7DAD">
        <w:trPr>
          <w:trHeight w:val="20"/>
        </w:trPr>
        <w:tc>
          <w:tcPr>
            <w:tcW w:w="2126" w:type="dxa"/>
            <w:tcMar>
              <w:top w:w="0" w:type="dxa"/>
              <w:left w:w="70" w:type="dxa"/>
              <w:bottom w:w="0" w:type="dxa"/>
              <w:right w:w="70" w:type="dxa"/>
            </w:tcMar>
            <w:vAlign w:val="center"/>
            <w:hideMark/>
          </w:tcPr>
          <w:p w14:paraId="2B3B7D8C" w14:textId="77777777" w:rsidR="0089111A" w:rsidRPr="00BC7DAD" w:rsidRDefault="0089111A" w:rsidP="00D0545D">
            <w:pPr>
              <w:spacing w:after="0" w:line="360" w:lineRule="auto"/>
              <w:ind w:left="0"/>
              <w:rPr>
                <w:rFonts w:ascii="Verdana" w:hAnsi="Verdana"/>
                <w:bCs/>
                <w:sz w:val="18"/>
                <w:szCs w:val="20"/>
              </w:rPr>
            </w:pPr>
            <w:r w:rsidRPr="00BC7DAD">
              <w:rPr>
                <w:rFonts w:ascii="Verdana" w:hAnsi="Verdana"/>
                <w:bCs/>
                <w:sz w:val="18"/>
                <w:szCs w:val="20"/>
              </w:rPr>
              <w:t>SiO</w:t>
            </w:r>
            <w:r w:rsidRPr="00BC7DAD">
              <w:rPr>
                <w:rFonts w:ascii="Verdana" w:hAnsi="Verdana"/>
                <w:bCs/>
                <w:sz w:val="18"/>
                <w:szCs w:val="20"/>
                <w:vertAlign w:val="subscript"/>
              </w:rPr>
              <w:t>2</w:t>
            </w:r>
          </w:p>
        </w:tc>
        <w:tc>
          <w:tcPr>
            <w:tcW w:w="1276" w:type="dxa"/>
            <w:tcMar>
              <w:top w:w="0" w:type="dxa"/>
              <w:left w:w="70" w:type="dxa"/>
              <w:bottom w:w="0" w:type="dxa"/>
              <w:right w:w="70" w:type="dxa"/>
            </w:tcMar>
            <w:vAlign w:val="center"/>
            <w:hideMark/>
          </w:tcPr>
          <w:p w14:paraId="244C335C"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w:t>
            </w:r>
          </w:p>
        </w:tc>
        <w:tc>
          <w:tcPr>
            <w:tcW w:w="2835" w:type="dxa"/>
            <w:tcMar>
              <w:top w:w="0" w:type="dxa"/>
              <w:left w:w="70" w:type="dxa"/>
              <w:bottom w:w="0" w:type="dxa"/>
              <w:right w:w="70" w:type="dxa"/>
            </w:tcMar>
            <w:vAlign w:val="center"/>
            <w:hideMark/>
          </w:tcPr>
          <w:p w14:paraId="1A5B1F8C"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48,50</w:t>
            </w:r>
          </w:p>
        </w:tc>
        <w:tc>
          <w:tcPr>
            <w:tcW w:w="2693" w:type="dxa"/>
            <w:tcMar>
              <w:top w:w="0" w:type="dxa"/>
              <w:left w:w="70" w:type="dxa"/>
              <w:bottom w:w="0" w:type="dxa"/>
              <w:right w:w="70" w:type="dxa"/>
            </w:tcMar>
            <w:vAlign w:val="center"/>
            <w:hideMark/>
          </w:tcPr>
          <w:p w14:paraId="34D61082"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55,89</w:t>
            </w:r>
          </w:p>
        </w:tc>
      </w:tr>
      <w:tr w:rsidR="0089111A" w:rsidRPr="00AC08F9" w14:paraId="1433B9E7" w14:textId="77777777" w:rsidTr="00BC7DAD">
        <w:trPr>
          <w:trHeight w:val="20"/>
        </w:trPr>
        <w:tc>
          <w:tcPr>
            <w:tcW w:w="2126" w:type="dxa"/>
            <w:tcMar>
              <w:top w:w="0" w:type="dxa"/>
              <w:left w:w="70" w:type="dxa"/>
              <w:bottom w:w="0" w:type="dxa"/>
              <w:right w:w="70" w:type="dxa"/>
            </w:tcMar>
            <w:vAlign w:val="center"/>
            <w:hideMark/>
          </w:tcPr>
          <w:p w14:paraId="349199EA" w14:textId="77777777" w:rsidR="0089111A" w:rsidRPr="00BC7DAD" w:rsidRDefault="0089111A" w:rsidP="00D0545D">
            <w:pPr>
              <w:spacing w:after="0" w:line="360" w:lineRule="auto"/>
              <w:ind w:left="0"/>
              <w:rPr>
                <w:rFonts w:ascii="Verdana" w:hAnsi="Verdana"/>
                <w:bCs/>
                <w:sz w:val="18"/>
                <w:szCs w:val="20"/>
              </w:rPr>
            </w:pPr>
            <w:r w:rsidRPr="00BC7DAD">
              <w:rPr>
                <w:rFonts w:ascii="Verdana" w:hAnsi="Verdana"/>
                <w:bCs/>
                <w:sz w:val="18"/>
                <w:szCs w:val="20"/>
              </w:rPr>
              <w:t>Al</w:t>
            </w:r>
            <w:r w:rsidRPr="00BC7DAD">
              <w:rPr>
                <w:rFonts w:ascii="Verdana" w:hAnsi="Verdana"/>
                <w:bCs/>
                <w:sz w:val="18"/>
                <w:szCs w:val="20"/>
                <w:vertAlign w:val="subscript"/>
              </w:rPr>
              <w:t>2</w:t>
            </w:r>
            <w:r w:rsidRPr="00BC7DAD">
              <w:rPr>
                <w:rFonts w:ascii="Verdana" w:hAnsi="Verdana"/>
                <w:bCs/>
                <w:sz w:val="18"/>
                <w:szCs w:val="20"/>
              </w:rPr>
              <w:t>O</w:t>
            </w:r>
            <w:r w:rsidRPr="00BC7DAD">
              <w:rPr>
                <w:rFonts w:ascii="Verdana" w:hAnsi="Verdana"/>
                <w:bCs/>
                <w:sz w:val="18"/>
                <w:szCs w:val="20"/>
                <w:vertAlign w:val="subscript"/>
              </w:rPr>
              <w:t>3</w:t>
            </w:r>
          </w:p>
        </w:tc>
        <w:tc>
          <w:tcPr>
            <w:tcW w:w="1276" w:type="dxa"/>
            <w:tcMar>
              <w:top w:w="0" w:type="dxa"/>
              <w:left w:w="70" w:type="dxa"/>
              <w:bottom w:w="0" w:type="dxa"/>
              <w:right w:w="70" w:type="dxa"/>
            </w:tcMar>
            <w:vAlign w:val="center"/>
            <w:hideMark/>
          </w:tcPr>
          <w:p w14:paraId="50CA76A1"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w:t>
            </w:r>
          </w:p>
        </w:tc>
        <w:tc>
          <w:tcPr>
            <w:tcW w:w="2835" w:type="dxa"/>
            <w:tcMar>
              <w:top w:w="0" w:type="dxa"/>
              <w:left w:w="70" w:type="dxa"/>
              <w:bottom w:w="0" w:type="dxa"/>
              <w:right w:w="70" w:type="dxa"/>
            </w:tcMar>
            <w:vAlign w:val="center"/>
            <w:hideMark/>
          </w:tcPr>
          <w:p w14:paraId="0235E96A"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22,32</w:t>
            </w:r>
          </w:p>
        </w:tc>
        <w:tc>
          <w:tcPr>
            <w:tcW w:w="2693" w:type="dxa"/>
            <w:tcMar>
              <w:top w:w="0" w:type="dxa"/>
              <w:left w:w="70" w:type="dxa"/>
              <w:bottom w:w="0" w:type="dxa"/>
              <w:right w:w="70" w:type="dxa"/>
            </w:tcMar>
            <w:vAlign w:val="center"/>
            <w:hideMark/>
          </w:tcPr>
          <w:p w14:paraId="694842B3"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27,48</w:t>
            </w:r>
          </w:p>
        </w:tc>
      </w:tr>
      <w:tr w:rsidR="0089111A" w:rsidRPr="00AC08F9" w14:paraId="10F5210D" w14:textId="77777777" w:rsidTr="00BC7DAD">
        <w:trPr>
          <w:trHeight w:val="20"/>
        </w:trPr>
        <w:tc>
          <w:tcPr>
            <w:tcW w:w="2126" w:type="dxa"/>
            <w:tcMar>
              <w:top w:w="0" w:type="dxa"/>
              <w:left w:w="70" w:type="dxa"/>
              <w:bottom w:w="0" w:type="dxa"/>
              <w:right w:w="70" w:type="dxa"/>
            </w:tcMar>
            <w:vAlign w:val="center"/>
            <w:hideMark/>
          </w:tcPr>
          <w:p w14:paraId="1F6F9A7A" w14:textId="77777777" w:rsidR="0089111A" w:rsidRPr="00BC7DAD" w:rsidRDefault="0089111A" w:rsidP="00D0545D">
            <w:pPr>
              <w:spacing w:after="0" w:line="360" w:lineRule="auto"/>
              <w:ind w:left="0"/>
              <w:rPr>
                <w:rFonts w:ascii="Verdana" w:hAnsi="Verdana"/>
                <w:bCs/>
                <w:sz w:val="18"/>
                <w:szCs w:val="20"/>
              </w:rPr>
            </w:pPr>
            <w:r w:rsidRPr="00BC7DAD">
              <w:rPr>
                <w:rFonts w:ascii="Verdana" w:hAnsi="Verdana"/>
                <w:bCs/>
                <w:sz w:val="18"/>
                <w:szCs w:val="20"/>
              </w:rPr>
              <w:t>Fe</w:t>
            </w:r>
            <w:r w:rsidRPr="00BC7DAD">
              <w:rPr>
                <w:rFonts w:ascii="Verdana" w:hAnsi="Verdana"/>
                <w:bCs/>
                <w:sz w:val="18"/>
                <w:szCs w:val="20"/>
                <w:vertAlign w:val="subscript"/>
              </w:rPr>
              <w:t>2</w:t>
            </w:r>
            <w:r w:rsidRPr="00BC7DAD">
              <w:rPr>
                <w:rFonts w:ascii="Verdana" w:hAnsi="Verdana"/>
                <w:bCs/>
                <w:sz w:val="18"/>
                <w:szCs w:val="20"/>
              </w:rPr>
              <w:t>O</w:t>
            </w:r>
            <w:r w:rsidRPr="00BC7DAD">
              <w:rPr>
                <w:rFonts w:ascii="Verdana" w:hAnsi="Verdana"/>
                <w:bCs/>
                <w:sz w:val="18"/>
                <w:szCs w:val="20"/>
                <w:vertAlign w:val="subscript"/>
              </w:rPr>
              <w:t>3</w:t>
            </w:r>
          </w:p>
        </w:tc>
        <w:tc>
          <w:tcPr>
            <w:tcW w:w="1276" w:type="dxa"/>
            <w:tcMar>
              <w:top w:w="0" w:type="dxa"/>
              <w:left w:w="70" w:type="dxa"/>
              <w:bottom w:w="0" w:type="dxa"/>
              <w:right w:w="70" w:type="dxa"/>
            </w:tcMar>
            <w:vAlign w:val="center"/>
            <w:hideMark/>
          </w:tcPr>
          <w:p w14:paraId="1785FFB5"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w:t>
            </w:r>
          </w:p>
        </w:tc>
        <w:tc>
          <w:tcPr>
            <w:tcW w:w="2835" w:type="dxa"/>
            <w:tcMar>
              <w:top w:w="0" w:type="dxa"/>
              <w:left w:w="70" w:type="dxa"/>
              <w:bottom w:w="0" w:type="dxa"/>
              <w:right w:w="70" w:type="dxa"/>
            </w:tcMar>
            <w:vAlign w:val="center"/>
            <w:hideMark/>
          </w:tcPr>
          <w:p w14:paraId="0AAF7DE0"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4,05</w:t>
            </w:r>
          </w:p>
        </w:tc>
        <w:tc>
          <w:tcPr>
            <w:tcW w:w="2693" w:type="dxa"/>
            <w:tcMar>
              <w:top w:w="0" w:type="dxa"/>
              <w:left w:w="70" w:type="dxa"/>
              <w:bottom w:w="0" w:type="dxa"/>
              <w:right w:w="70" w:type="dxa"/>
            </w:tcMar>
            <w:vAlign w:val="center"/>
            <w:hideMark/>
          </w:tcPr>
          <w:p w14:paraId="097CB9EB"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6,26</w:t>
            </w:r>
          </w:p>
        </w:tc>
      </w:tr>
      <w:tr w:rsidR="0089111A" w:rsidRPr="00AC08F9" w14:paraId="58901267" w14:textId="77777777" w:rsidTr="00BC7DAD">
        <w:trPr>
          <w:trHeight w:val="20"/>
        </w:trPr>
        <w:tc>
          <w:tcPr>
            <w:tcW w:w="2126" w:type="dxa"/>
            <w:tcMar>
              <w:top w:w="0" w:type="dxa"/>
              <w:left w:w="70" w:type="dxa"/>
              <w:bottom w:w="0" w:type="dxa"/>
              <w:right w:w="70" w:type="dxa"/>
            </w:tcMar>
            <w:vAlign w:val="center"/>
            <w:hideMark/>
          </w:tcPr>
          <w:p w14:paraId="27019770" w14:textId="77777777" w:rsidR="0089111A" w:rsidRPr="00BC7DAD" w:rsidRDefault="0089111A" w:rsidP="00D0545D">
            <w:pPr>
              <w:spacing w:after="0" w:line="360" w:lineRule="auto"/>
              <w:ind w:left="0"/>
              <w:rPr>
                <w:rFonts w:ascii="Verdana" w:hAnsi="Verdana"/>
                <w:bCs/>
                <w:sz w:val="18"/>
                <w:szCs w:val="20"/>
              </w:rPr>
            </w:pPr>
            <w:r w:rsidRPr="00BC7DAD">
              <w:rPr>
                <w:rFonts w:ascii="Verdana" w:hAnsi="Verdana"/>
                <w:bCs/>
                <w:sz w:val="18"/>
                <w:szCs w:val="20"/>
              </w:rPr>
              <w:t>CaO</w:t>
            </w:r>
          </w:p>
        </w:tc>
        <w:tc>
          <w:tcPr>
            <w:tcW w:w="1276" w:type="dxa"/>
            <w:tcMar>
              <w:top w:w="0" w:type="dxa"/>
              <w:left w:w="70" w:type="dxa"/>
              <w:bottom w:w="0" w:type="dxa"/>
              <w:right w:w="70" w:type="dxa"/>
            </w:tcMar>
            <w:vAlign w:val="center"/>
            <w:hideMark/>
          </w:tcPr>
          <w:p w14:paraId="031B6182"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w:t>
            </w:r>
          </w:p>
        </w:tc>
        <w:tc>
          <w:tcPr>
            <w:tcW w:w="2835" w:type="dxa"/>
            <w:tcMar>
              <w:top w:w="0" w:type="dxa"/>
              <w:left w:w="70" w:type="dxa"/>
              <w:bottom w:w="0" w:type="dxa"/>
              <w:right w:w="70" w:type="dxa"/>
            </w:tcMar>
            <w:vAlign w:val="center"/>
            <w:hideMark/>
          </w:tcPr>
          <w:p w14:paraId="4C786615"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1,73</w:t>
            </w:r>
          </w:p>
        </w:tc>
        <w:tc>
          <w:tcPr>
            <w:tcW w:w="2693" w:type="dxa"/>
            <w:tcMar>
              <w:top w:w="0" w:type="dxa"/>
              <w:left w:w="70" w:type="dxa"/>
              <w:bottom w:w="0" w:type="dxa"/>
              <w:right w:w="70" w:type="dxa"/>
            </w:tcMar>
            <w:vAlign w:val="center"/>
            <w:hideMark/>
          </w:tcPr>
          <w:p w14:paraId="41F113C4"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3,60</w:t>
            </w:r>
          </w:p>
        </w:tc>
      </w:tr>
      <w:tr w:rsidR="0089111A" w:rsidRPr="00AC08F9" w14:paraId="4C1DE1F5" w14:textId="77777777" w:rsidTr="00BC7DAD">
        <w:trPr>
          <w:trHeight w:val="20"/>
        </w:trPr>
        <w:tc>
          <w:tcPr>
            <w:tcW w:w="2126" w:type="dxa"/>
            <w:tcMar>
              <w:top w:w="0" w:type="dxa"/>
              <w:left w:w="70" w:type="dxa"/>
              <w:bottom w:w="0" w:type="dxa"/>
              <w:right w:w="70" w:type="dxa"/>
            </w:tcMar>
            <w:vAlign w:val="center"/>
            <w:hideMark/>
          </w:tcPr>
          <w:p w14:paraId="2A1EEF35" w14:textId="77777777" w:rsidR="0089111A" w:rsidRPr="00BC7DAD" w:rsidRDefault="0089111A" w:rsidP="00D0545D">
            <w:pPr>
              <w:spacing w:after="0" w:line="360" w:lineRule="auto"/>
              <w:ind w:left="0"/>
              <w:rPr>
                <w:rFonts w:ascii="Verdana" w:hAnsi="Verdana"/>
                <w:bCs/>
                <w:sz w:val="18"/>
                <w:szCs w:val="20"/>
              </w:rPr>
            </w:pPr>
            <w:r w:rsidRPr="00BC7DAD">
              <w:rPr>
                <w:rFonts w:ascii="Verdana" w:hAnsi="Verdana"/>
                <w:bCs/>
                <w:sz w:val="18"/>
                <w:szCs w:val="20"/>
              </w:rPr>
              <w:t>MgO</w:t>
            </w:r>
          </w:p>
        </w:tc>
        <w:tc>
          <w:tcPr>
            <w:tcW w:w="1276" w:type="dxa"/>
            <w:tcMar>
              <w:top w:w="0" w:type="dxa"/>
              <w:left w:w="70" w:type="dxa"/>
              <w:bottom w:w="0" w:type="dxa"/>
              <w:right w:w="70" w:type="dxa"/>
            </w:tcMar>
            <w:vAlign w:val="center"/>
            <w:hideMark/>
          </w:tcPr>
          <w:p w14:paraId="7FCB8C68"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w:t>
            </w:r>
          </w:p>
        </w:tc>
        <w:tc>
          <w:tcPr>
            <w:tcW w:w="2835" w:type="dxa"/>
            <w:tcMar>
              <w:top w:w="0" w:type="dxa"/>
              <w:left w:w="70" w:type="dxa"/>
              <w:bottom w:w="0" w:type="dxa"/>
              <w:right w:w="70" w:type="dxa"/>
            </w:tcMar>
            <w:vAlign w:val="center"/>
            <w:hideMark/>
          </w:tcPr>
          <w:p w14:paraId="3ED66EE9"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0,49</w:t>
            </w:r>
          </w:p>
        </w:tc>
        <w:tc>
          <w:tcPr>
            <w:tcW w:w="2693" w:type="dxa"/>
            <w:tcMar>
              <w:top w:w="0" w:type="dxa"/>
              <w:left w:w="70" w:type="dxa"/>
              <w:bottom w:w="0" w:type="dxa"/>
              <w:right w:w="70" w:type="dxa"/>
            </w:tcMar>
            <w:vAlign w:val="center"/>
            <w:hideMark/>
          </w:tcPr>
          <w:p w14:paraId="4369C7AC"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1,94</w:t>
            </w:r>
          </w:p>
        </w:tc>
      </w:tr>
      <w:tr w:rsidR="0089111A" w:rsidRPr="00AC08F9" w14:paraId="795B19B0" w14:textId="77777777" w:rsidTr="00BC7DAD">
        <w:trPr>
          <w:trHeight w:val="20"/>
        </w:trPr>
        <w:tc>
          <w:tcPr>
            <w:tcW w:w="2126" w:type="dxa"/>
            <w:tcMar>
              <w:top w:w="0" w:type="dxa"/>
              <w:left w:w="70" w:type="dxa"/>
              <w:bottom w:w="0" w:type="dxa"/>
              <w:right w:w="70" w:type="dxa"/>
            </w:tcMar>
            <w:vAlign w:val="center"/>
            <w:hideMark/>
          </w:tcPr>
          <w:p w14:paraId="317250FE" w14:textId="77777777" w:rsidR="0089111A" w:rsidRPr="00BC7DAD" w:rsidRDefault="0089111A" w:rsidP="00D0545D">
            <w:pPr>
              <w:spacing w:after="0" w:line="360" w:lineRule="auto"/>
              <w:ind w:left="0"/>
              <w:rPr>
                <w:rFonts w:ascii="Verdana" w:hAnsi="Verdana"/>
                <w:bCs/>
                <w:sz w:val="18"/>
                <w:szCs w:val="20"/>
              </w:rPr>
            </w:pPr>
            <w:r w:rsidRPr="00BC7DAD">
              <w:rPr>
                <w:rFonts w:ascii="Verdana" w:hAnsi="Verdana"/>
                <w:bCs/>
                <w:sz w:val="18"/>
                <w:szCs w:val="20"/>
              </w:rPr>
              <w:t>Na</w:t>
            </w:r>
            <w:r w:rsidRPr="00BC7DAD">
              <w:rPr>
                <w:rFonts w:ascii="Verdana" w:hAnsi="Verdana"/>
                <w:bCs/>
                <w:sz w:val="18"/>
                <w:szCs w:val="20"/>
                <w:vertAlign w:val="subscript"/>
              </w:rPr>
              <w:t>2</w:t>
            </w:r>
            <w:r w:rsidRPr="00BC7DAD">
              <w:rPr>
                <w:rFonts w:ascii="Verdana" w:hAnsi="Verdana"/>
                <w:bCs/>
                <w:sz w:val="18"/>
                <w:szCs w:val="20"/>
              </w:rPr>
              <w:t>O</w:t>
            </w:r>
          </w:p>
        </w:tc>
        <w:tc>
          <w:tcPr>
            <w:tcW w:w="1276" w:type="dxa"/>
            <w:tcMar>
              <w:top w:w="0" w:type="dxa"/>
              <w:left w:w="70" w:type="dxa"/>
              <w:bottom w:w="0" w:type="dxa"/>
              <w:right w:w="70" w:type="dxa"/>
            </w:tcMar>
            <w:vAlign w:val="center"/>
            <w:hideMark/>
          </w:tcPr>
          <w:p w14:paraId="0999E3B6"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w:t>
            </w:r>
          </w:p>
        </w:tc>
        <w:tc>
          <w:tcPr>
            <w:tcW w:w="2835" w:type="dxa"/>
            <w:tcMar>
              <w:top w:w="0" w:type="dxa"/>
              <w:left w:w="70" w:type="dxa"/>
              <w:bottom w:w="0" w:type="dxa"/>
              <w:right w:w="70" w:type="dxa"/>
            </w:tcMar>
            <w:vAlign w:val="center"/>
            <w:hideMark/>
          </w:tcPr>
          <w:p w14:paraId="6FC182DF"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0,40</w:t>
            </w:r>
          </w:p>
        </w:tc>
        <w:tc>
          <w:tcPr>
            <w:tcW w:w="2693" w:type="dxa"/>
            <w:tcMar>
              <w:top w:w="0" w:type="dxa"/>
              <w:left w:w="70" w:type="dxa"/>
              <w:bottom w:w="0" w:type="dxa"/>
              <w:right w:w="70" w:type="dxa"/>
            </w:tcMar>
            <w:vAlign w:val="center"/>
            <w:hideMark/>
          </w:tcPr>
          <w:p w14:paraId="6DC6A955"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0,79</w:t>
            </w:r>
          </w:p>
        </w:tc>
      </w:tr>
      <w:tr w:rsidR="0089111A" w:rsidRPr="00AC08F9" w14:paraId="003D9051" w14:textId="77777777" w:rsidTr="00BC7DAD">
        <w:trPr>
          <w:trHeight w:val="20"/>
        </w:trPr>
        <w:tc>
          <w:tcPr>
            <w:tcW w:w="2126" w:type="dxa"/>
            <w:tcMar>
              <w:top w:w="0" w:type="dxa"/>
              <w:left w:w="70" w:type="dxa"/>
              <w:bottom w:w="0" w:type="dxa"/>
              <w:right w:w="70" w:type="dxa"/>
            </w:tcMar>
            <w:vAlign w:val="center"/>
            <w:hideMark/>
          </w:tcPr>
          <w:p w14:paraId="36F55FDC" w14:textId="77777777" w:rsidR="0089111A" w:rsidRPr="00BC7DAD" w:rsidRDefault="0089111A" w:rsidP="00D0545D">
            <w:pPr>
              <w:spacing w:after="0" w:line="360" w:lineRule="auto"/>
              <w:ind w:left="0"/>
              <w:rPr>
                <w:rFonts w:ascii="Verdana" w:hAnsi="Verdana"/>
                <w:bCs/>
                <w:sz w:val="18"/>
                <w:szCs w:val="20"/>
              </w:rPr>
            </w:pPr>
            <w:r w:rsidRPr="00BC7DAD">
              <w:rPr>
                <w:rFonts w:ascii="Verdana" w:hAnsi="Verdana"/>
                <w:bCs/>
                <w:sz w:val="18"/>
                <w:szCs w:val="20"/>
              </w:rPr>
              <w:t>K</w:t>
            </w:r>
            <w:r w:rsidRPr="00BC7DAD">
              <w:rPr>
                <w:rFonts w:ascii="Verdana" w:hAnsi="Verdana"/>
                <w:bCs/>
                <w:sz w:val="18"/>
                <w:szCs w:val="20"/>
                <w:vertAlign w:val="subscript"/>
              </w:rPr>
              <w:t>2</w:t>
            </w:r>
            <w:r w:rsidRPr="00BC7DAD">
              <w:rPr>
                <w:rFonts w:ascii="Verdana" w:hAnsi="Verdana"/>
                <w:bCs/>
                <w:sz w:val="18"/>
                <w:szCs w:val="20"/>
              </w:rPr>
              <w:t>O</w:t>
            </w:r>
          </w:p>
        </w:tc>
        <w:tc>
          <w:tcPr>
            <w:tcW w:w="1276" w:type="dxa"/>
            <w:tcMar>
              <w:top w:w="0" w:type="dxa"/>
              <w:left w:w="70" w:type="dxa"/>
              <w:bottom w:w="0" w:type="dxa"/>
              <w:right w:w="70" w:type="dxa"/>
            </w:tcMar>
            <w:vAlign w:val="center"/>
            <w:hideMark/>
          </w:tcPr>
          <w:p w14:paraId="7E6B5C8D"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w:t>
            </w:r>
          </w:p>
        </w:tc>
        <w:tc>
          <w:tcPr>
            <w:tcW w:w="2835" w:type="dxa"/>
            <w:tcMar>
              <w:top w:w="0" w:type="dxa"/>
              <w:left w:w="70" w:type="dxa"/>
              <w:bottom w:w="0" w:type="dxa"/>
              <w:right w:w="70" w:type="dxa"/>
            </w:tcMar>
            <w:vAlign w:val="center"/>
            <w:hideMark/>
          </w:tcPr>
          <w:p w14:paraId="77CA810F"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2,23</w:t>
            </w:r>
          </w:p>
        </w:tc>
        <w:tc>
          <w:tcPr>
            <w:tcW w:w="2693" w:type="dxa"/>
            <w:tcMar>
              <w:top w:w="0" w:type="dxa"/>
              <w:left w:w="70" w:type="dxa"/>
              <w:bottom w:w="0" w:type="dxa"/>
              <w:right w:w="70" w:type="dxa"/>
            </w:tcMar>
            <w:vAlign w:val="center"/>
            <w:hideMark/>
          </w:tcPr>
          <w:p w14:paraId="2EC615C2"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2,86</w:t>
            </w:r>
          </w:p>
        </w:tc>
      </w:tr>
      <w:tr w:rsidR="0089111A" w:rsidRPr="00AC08F9" w14:paraId="6CF72441" w14:textId="77777777" w:rsidTr="00BC7DAD">
        <w:trPr>
          <w:trHeight w:val="20"/>
        </w:trPr>
        <w:tc>
          <w:tcPr>
            <w:tcW w:w="2126" w:type="dxa"/>
            <w:tcMar>
              <w:top w:w="0" w:type="dxa"/>
              <w:left w:w="70" w:type="dxa"/>
              <w:bottom w:w="0" w:type="dxa"/>
              <w:right w:w="70" w:type="dxa"/>
            </w:tcMar>
            <w:vAlign w:val="center"/>
            <w:hideMark/>
          </w:tcPr>
          <w:p w14:paraId="54D628EC" w14:textId="77777777" w:rsidR="0089111A" w:rsidRPr="00BC7DAD" w:rsidRDefault="0089111A" w:rsidP="00D0545D">
            <w:pPr>
              <w:spacing w:after="0" w:line="360" w:lineRule="auto"/>
              <w:ind w:left="0"/>
              <w:rPr>
                <w:rFonts w:ascii="Verdana" w:hAnsi="Verdana"/>
                <w:bCs/>
                <w:sz w:val="18"/>
                <w:szCs w:val="20"/>
              </w:rPr>
            </w:pPr>
            <w:r w:rsidRPr="00BC7DAD">
              <w:rPr>
                <w:rFonts w:ascii="Verdana" w:hAnsi="Verdana"/>
                <w:bCs/>
                <w:sz w:val="18"/>
                <w:szCs w:val="20"/>
              </w:rPr>
              <w:t>MnO</w:t>
            </w:r>
          </w:p>
        </w:tc>
        <w:tc>
          <w:tcPr>
            <w:tcW w:w="1276" w:type="dxa"/>
            <w:tcMar>
              <w:top w:w="0" w:type="dxa"/>
              <w:left w:w="70" w:type="dxa"/>
              <w:bottom w:w="0" w:type="dxa"/>
              <w:right w:w="70" w:type="dxa"/>
            </w:tcMar>
            <w:vAlign w:val="center"/>
            <w:hideMark/>
          </w:tcPr>
          <w:p w14:paraId="36ECDA1A"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w:t>
            </w:r>
          </w:p>
        </w:tc>
        <w:tc>
          <w:tcPr>
            <w:tcW w:w="2835" w:type="dxa"/>
            <w:tcMar>
              <w:top w:w="0" w:type="dxa"/>
              <w:left w:w="70" w:type="dxa"/>
              <w:bottom w:w="0" w:type="dxa"/>
              <w:right w:w="70" w:type="dxa"/>
            </w:tcMar>
            <w:vAlign w:val="center"/>
            <w:hideMark/>
          </w:tcPr>
          <w:p w14:paraId="3777DCAE"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0,06</w:t>
            </w:r>
          </w:p>
        </w:tc>
        <w:tc>
          <w:tcPr>
            <w:tcW w:w="2693" w:type="dxa"/>
            <w:tcMar>
              <w:top w:w="0" w:type="dxa"/>
              <w:left w:w="70" w:type="dxa"/>
              <w:bottom w:w="0" w:type="dxa"/>
              <w:right w:w="70" w:type="dxa"/>
            </w:tcMar>
            <w:vAlign w:val="center"/>
            <w:hideMark/>
          </w:tcPr>
          <w:p w14:paraId="0C59D2C2"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0,12</w:t>
            </w:r>
          </w:p>
        </w:tc>
      </w:tr>
      <w:tr w:rsidR="0089111A" w:rsidRPr="00AC08F9" w14:paraId="21320DBF" w14:textId="77777777" w:rsidTr="00BC7DAD">
        <w:trPr>
          <w:trHeight w:val="20"/>
        </w:trPr>
        <w:tc>
          <w:tcPr>
            <w:tcW w:w="2126" w:type="dxa"/>
            <w:tcMar>
              <w:top w:w="0" w:type="dxa"/>
              <w:left w:w="70" w:type="dxa"/>
              <w:bottom w:w="0" w:type="dxa"/>
              <w:right w:w="70" w:type="dxa"/>
            </w:tcMar>
            <w:vAlign w:val="center"/>
            <w:hideMark/>
          </w:tcPr>
          <w:p w14:paraId="6036D243" w14:textId="77777777" w:rsidR="0089111A" w:rsidRPr="00BC7DAD" w:rsidRDefault="0089111A" w:rsidP="00D0545D">
            <w:pPr>
              <w:spacing w:after="0" w:line="360" w:lineRule="auto"/>
              <w:ind w:left="0"/>
              <w:rPr>
                <w:rFonts w:ascii="Verdana" w:hAnsi="Verdana"/>
                <w:bCs/>
                <w:sz w:val="18"/>
                <w:szCs w:val="20"/>
              </w:rPr>
            </w:pPr>
            <w:r w:rsidRPr="00BC7DAD">
              <w:rPr>
                <w:rFonts w:ascii="Verdana" w:hAnsi="Verdana"/>
                <w:bCs/>
                <w:sz w:val="18"/>
                <w:szCs w:val="20"/>
              </w:rPr>
              <w:t>TiO</w:t>
            </w:r>
            <w:r w:rsidRPr="00BC7DAD">
              <w:rPr>
                <w:rFonts w:ascii="Verdana" w:hAnsi="Verdana"/>
                <w:bCs/>
                <w:sz w:val="18"/>
                <w:szCs w:val="20"/>
                <w:vertAlign w:val="subscript"/>
              </w:rPr>
              <w:t>2</w:t>
            </w:r>
          </w:p>
        </w:tc>
        <w:tc>
          <w:tcPr>
            <w:tcW w:w="1276" w:type="dxa"/>
            <w:tcMar>
              <w:top w:w="0" w:type="dxa"/>
              <w:left w:w="70" w:type="dxa"/>
              <w:bottom w:w="0" w:type="dxa"/>
              <w:right w:w="70" w:type="dxa"/>
            </w:tcMar>
            <w:vAlign w:val="center"/>
            <w:hideMark/>
          </w:tcPr>
          <w:p w14:paraId="322D4FE6"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w:t>
            </w:r>
          </w:p>
        </w:tc>
        <w:tc>
          <w:tcPr>
            <w:tcW w:w="2835" w:type="dxa"/>
            <w:tcMar>
              <w:top w:w="0" w:type="dxa"/>
              <w:left w:w="70" w:type="dxa"/>
              <w:bottom w:w="0" w:type="dxa"/>
              <w:right w:w="70" w:type="dxa"/>
            </w:tcMar>
            <w:vAlign w:val="center"/>
            <w:hideMark/>
          </w:tcPr>
          <w:p w14:paraId="0F5EF230"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1,04</w:t>
            </w:r>
          </w:p>
        </w:tc>
        <w:tc>
          <w:tcPr>
            <w:tcW w:w="2693" w:type="dxa"/>
            <w:tcMar>
              <w:top w:w="0" w:type="dxa"/>
              <w:left w:w="70" w:type="dxa"/>
              <w:bottom w:w="0" w:type="dxa"/>
              <w:right w:w="70" w:type="dxa"/>
            </w:tcMar>
            <w:vAlign w:val="center"/>
            <w:hideMark/>
          </w:tcPr>
          <w:p w14:paraId="487DE7CA"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1,33</w:t>
            </w:r>
          </w:p>
        </w:tc>
      </w:tr>
      <w:tr w:rsidR="0089111A" w:rsidRPr="00AC08F9" w14:paraId="0EB59061" w14:textId="77777777" w:rsidTr="00BC7DAD">
        <w:trPr>
          <w:trHeight w:val="20"/>
        </w:trPr>
        <w:tc>
          <w:tcPr>
            <w:tcW w:w="2126" w:type="dxa"/>
            <w:tcMar>
              <w:top w:w="0" w:type="dxa"/>
              <w:left w:w="70" w:type="dxa"/>
              <w:bottom w:w="0" w:type="dxa"/>
              <w:right w:w="70" w:type="dxa"/>
            </w:tcMar>
            <w:vAlign w:val="center"/>
            <w:hideMark/>
          </w:tcPr>
          <w:p w14:paraId="1846184E" w14:textId="77777777" w:rsidR="0089111A" w:rsidRPr="00BC7DAD" w:rsidRDefault="0089111A" w:rsidP="00D0545D">
            <w:pPr>
              <w:spacing w:after="0" w:line="360" w:lineRule="auto"/>
              <w:ind w:left="0"/>
              <w:rPr>
                <w:rFonts w:ascii="Verdana" w:hAnsi="Verdana"/>
                <w:bCs/>
                <w:sz w:val="18"/>
                <w:szCs w:val="20"/>
              </w:rPr>
            </w:pPr>
            <w:r w:rsidRPr="00BC7DAD">
              <w:rPr>
                <w:rFonts w:ascii="Verdana" w:hAnsi="Verdana"/>
                <w:bCs/>
                <w:sz w:val="18"/>
                <w:szCs w:val="20"/>
              </w:rPr>
              <w:t>SO</w:t>
            </w:r>
            <w:r w:rsidRPr="00BC7DAD">
              <w:rPr>
                <w:rFonts w:ascii="Verdana" w:hAnsi="Verdana"/>
                <w:bCs/>
                <w:sz w:val="18"/>
                <w:szCs w:val="20"/>
                <w:vertAlign w:val="subscript"/>
              </w:rPr>
              <w:t>3</w:t>
            </w:r>
          </w:p>
        </w:tc>
        <w:tc>
          <w:tcPr>
            <w:tcW w:w="1276" w:type="dxa"/>
            <w:tcMar>
              <w:top w:w="0" w:type="dxa"/>
              <w:left w:w="70" w:type="dxa"/>
              <w:bottom w:w="0" w:type="dxa"/>
              <w:right w:w="70" w:type="dxa"/>
            </w:tcMar>
            <w:vAlign w:val="center"/>
            <w:hideMark/>
          </w:tcPr>
          <w:p w14:paraId="541F197D"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w:t>
            </w:r>
          </w:p>
        </w:tc>
        <w:tc>
          <w:tcPr>
            <w:tcW w:w="2835" w:type="dxa"/>
            <w:tcMar>
              <w:top w:w="0" w:type="dxa"/>
              <w:left w:w="70" w:type="dxa"/>
              <w:bottom w:w="0" w:type="dxa"/>
              <w:right w:w="70" w:type="dxa"/>
            </w:tcMar>
            <w:vAlign w:val="center"/>
            <w:hideMark/>
          </w:tcPr>
          <w:p w14:paraId="4821B03E"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0,72</w:t>
            </w:r>
          </w:p>
        </w:tc>
        <w:tc>
          <w:tcPr>
            <w:tcW w:w="2693" w:type="dxa"/>
            <w:tcMar>
              <w:top w:w="0" w:type="dxa"/>
              <w:left w:w="70" w:type="dxa"/>
              <w:bottom w:w="0" w:type="dxa"/>
              <w:right w:w="70" w:type="dxa"/>
            </w:tcMar>
            <w:vAlign w:val="center"/>
            <w:hideMark/>
          </w:tcPr>
          <w:p w14:paraId="4F732093"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3,00</w:t>
            </w:r>
          </w:p>
        </w:tc>
      </w:tr>
      <w:tr w:rsidR="0089111A" w:rsidRPr="00AC08F9" w14:paraId="7D22EE93" w14:textId="77777777" w:rsidTr="00BC7DAD">
        <w:trPr>
          <w:trHeight w:val="20"/>
        </w:trPr>
        <w:tc>
          <w:tcPr>
            <w:tcW w:w="2126" w:type="dxa"/>
            <w:tcMar>
              <w:top w:w="0" w:type="dxa"/>
              <w:left w:w="70" w:type="dxa"/>
              <w:bottom w:w="0" w:type="dxa"/>
              <w:right w:w="70" w:type="dxa"/>
            </w:tcMar>
            <w:vAlign w:val="center"/>
            <w:hideMark/>
          </w:tcPr>
          <w:p w14:paraId="66709F12" w14:textId="77777777" w:rsidR="0089111A" w:rsidRPr="00BC7DAD" w:rsidRDefault="0089111A" w:rsidP="00D0545D">
            <w:pPr>
              <w:spacing w:after="0" w:line="360" w:lineRule="auto"/>
              <w:ind w:left="0"/>
              <w:rPr>
                <w:rFonts w:ascii="Verdana" w:hAnsi="Verdana"/>
                <w:bCs/>
                <w:sz w:val="18"/>
                <w:szCs w:val="20"/>
              </w:rPr>
            </w:pPr>
            <w:r w:rsidRPr="00BC7DAD">
              <w:rPr>
                <w:rFonts w:ascii="Verdana" w:hAnsi="Verdana"/>
                <w:bCs/>
                <w:sz w:val="18"/>
                <w:szCs w:val="20"/>
              </w:rPr>
              <w:t>P</w:t>
            </w:r>
            <w:r w:rsidRPr="00BC7DAD">
              <w:rPr>
                <w:rFonts w:ascii="Verdana" w:hAnsi="Verdana"/>
                <w:bCs/>
                <w:sz w:val="18"/>
                <w:szCs w:val="20"/>
                <w:vertAlign w:val="subscript"/>
              </w:rPr>
              <w:t>2</w:t>
            </w:r>
            <w:r w:rsidRPr="00BC7DAD">
              <w:rPr>
                <w:rFonts w:ascii="Verdana" w:hAnsi="Verdana"/>
                <w:bCs/>
                <w:sz w:val="18"/>
                <w:szCs w:val="20"/>
              </w:rPr>
              <w:t>O</w:t>
            </w:r>
            <w:r w:rsidRPr="00BC7DAD">
              <w:rPr>
                <w:rFonts w:ascii="Verdana" w:hAnsi="Verdana"/>
                <w:bCs/>
                <w:sz w:val="18"/>
                <w:szCs w:val="20"/>
                <w:vertAlign w:val="subscript"/>
              </w:rPr>
              <w:t>5</w:t>
            </w:r>
          </w:p>
        </w:tc>
        <w:tc>
          <w:tcPr>
            <w:tcW w:w="1276" w:type="dxa"/>
            <w:tcMar>
              <w:top w:w="0" w:type="dxa"/>
              <w:left w:w="70" w:type="dxa"/>
              <w:bottom w:w="0" w:type="dxa"/>
              <w:right w:w="70" w:type="dxa"/>
            </w:tcMar>
            <w:vAlign w:val="center"/>
            <w:hideMark/>
          </w:tcPr>
          <w:p w14:paraId="09935A79"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w:t>
            </w:r>
          </w:p>
        </w:tc>
        <w:tc>
          <w:tcPr>
            <w:tcW w:w="2835" w:type="dxa"/>
            <w:tcMar>
              <w:top w:w="0" w:type="dxa"/>
              <w:left w:w="70" w:type="dxa"/>
              <w:bottom w:w="0" w:type="dxa"/>
              <w:right w:w="70" w:type="dxa"/>
            </w:tcMar>
            <w:vAlign w:val="center"/>
            <w:hideMark/>
          </w:tcPr>
          <w:p w14:paraId="75027AC4"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0,28</w:t>
            </w:r>
          </w:p>
        </w:tc>
        <w:tc>
          <w:tcPr>
            <w:tcW w:w="2693" w:type="dxa"/>
            <w:tcMar>
              <w:top w:w="0" w:type="dxa"/>
              <w:left w:w="70" w:type="dxa"/>
              <w:bottom w:w="0" w:type="dxa"/>
              <w:right w:w="70" w:type="dxa"/>
            </w:tcMar>
            <w:vAlign w:val="center"/>
            <w:hideMark/>
          </w:tcPr>
          <w:p w14:paraId="7B2CB4D9"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0,99</w:t>
            </w:r>
          </w:p>
        </w:tc>
      </w:tr>
    </w:tbl>
    <w:p w14:paraId="40278672" w14:textId="77777777" w:rsidR="00810E09" w:rsidRPr="00AC08F9" w:rsidRDefault="00810E09" w:rsidP="00D0545D">
      <w:pPr>
        <w:spacing w:after="0" w:line="360" w:lineRule="auto"/>
        <w:ind w:left="0"/>
        <w:rPr>
          <w:rFonts w:ascii="Verdana" w:hAnsi="Verdana"/>
          <w:b/>
          <w:bCs/>
          <w:kern w:val="32"/>
          <w:sz w:val="20"/>
          <w:szCs w:val="20"/>
        </w:rPr>
      </w:pPr>
      <w:bookmarkStart w:id="634" w:name="_Toc3465474"/>
    </w:p>
    <w:p w14:paraId="475DA5CB" w14:textId="77777777" w:rsidR="00A50528" w:rsidRPr="00AC08F9" w:rsidRDefault="00A50528" w:rsidP="006B6E34">
      <w:pPr>
        <w:pStyle w:val="Nagwek1"/>
        <w:numPr>
          <w:ilvl w:val="2"/>
          <w:numId w:val="11"/>
        </w:numPr>
        <w:spacing w:before="120" w:after="0" w:line="360" w:lineRule="auto"/>
        <w:rPr>
          <w:rFonts w:ascii="Verdana" w:hAnsi="Verdana" w:cs="Times New Roman"/>
          <w:b w:val="0"/>
          <w:sz w:val="20"/>
          <w:szCs w:val="20"/>
        </w:rPr>
      </w:pPr>
      <w:bookmarkStart w:id="635" w:name="_Toc10107709"/>
      <w:bookmarkStart w:id="636" w:name="_Toc14933590"/>
      <w:bookmarkStart w:id="637" w:name="_Toc27034413"/>
      <w:r w:rsidRPr="00AC08F9">
        <w:rPr>
          <w:rFonts w:ascii="Verdana" w:hAnsi="Verdana" w:cs="Times New Roman"/>
          <w:b w:val="0"/>
          <w:sz w:val="20"/>
          <w:szCs w:val="20"/>
        </w:rPr>
        <w:t>Parametry spalanej biomasy</w:t>
      </w:r>
      <w:bookmarkEnd w:id="634"/>
      <w:bookmarkEnd w:id="635"/>
      <w:bookmarkEnd w:id="636"/>
      <w:bookmarkEnd w:id="637"/>
    </w:p>
    <w:p w14:paraId="6EAE498A" w14:textId="77777777" w:rsidR="00A50528" w:rsidRPr="00AC08F9" w:rsidRDefault="00A50528" w:rsidP="006B6E34">
      <w:pPr>
        <w:pStyle w:val="Nagwek1"/>
        <w:numPr>
          <w:ilvl w:val="3"/>
          <w:numId w:val="11"/>
        </w:numPr>
        <w:spacing w:before="120" w:after="0" w:line="360" w:lineRule="auto"/>
        <w:rPr>
          <w:rFonts w:ascii="Verdana" w:hAnsi="Verdana" w:cs="Times New Roman"/>
          <w:b w:val="0"/>
          <w:sz w:val="20"/>
          <w:szCs w:val="20"/>
        </w:rPr>
      </w:pPr>
      <w:bookmarkStart w:id="638" w:name="_Toc3465475"/>
      <w:bookmarkStart w:id="639" w:name="_Toc10107710"/>
      <w:bookmarkStart w:id="640" w:name="_Toc14933591"/>
      <w:bookmarkStart w:id="641" w:name="_Toc27034414"/>
      <w:r w:rsidRPr="00AC08F9">
        <w:rPr>
          <w:rFonts w:ascii="Verdana" w:hAnsi="Verdana" w:cs="Times New Roman"/>
          <w:b w:val="0"/>
          <w:sz w:val="20"/>
          <w:szCs w:val="20"/>
        </w:rPr>
        <w:t>Zrębki drewna</w:t>
      </w:r>
      <w:bookmarkEnd w:id="638"/>
      <w:bookmarkEnd w:id="639"/>
      <w:bookmarkEnd w:id="640"/>
      <w:bookmarkEnd w:id="641"/>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1276"/>
        <w:gridCol w:w="1559"/>
        <w:gridCol w:w="1701"/>
      </w:tblGrid>
      <w:tr w:rsidR="00A50528" w:rsidRPr="00AC08F9" w14:paraId="62499FB3" w14:textId="77777777" w:rsidTr="000904BE">
        <w:trPr>
          <w:cantSplit/>
        </w:trPr>
        <w:tc>
          <w:tcPr>
            <w:tcW w:w="4394" w:type="dxa"/>
          </w:tcPr>
          <w:p w14:paraId="2F482972" w14:textId="77777777" w:rsidR="00A50528" w:rsidRPr="00BC7DAD" w:rsidRDefault="00A50528" w:rsidP="00D0545D">
            <w:pPr>
              <w:spacing w:after="0" w:line="360" w:lineRule="auto"/>
              <w:ind w:left="0"/>
              <w:rPr>
                <w:rFonts w:ascii="Verdana" w:hAnsi="Verdana"/>
                <w:b/>
                <w:bCs/>
                <w:sz w:val="18"/>
                <w:szCs w:val="18"/>
              </w:rPr>
            </w:pPr>
            <w:bookmarkStart w:id="642" w:name="_Toc246493268"/>
            <w:bookmarkStart w:id="643" w:name="_Toc254821112"/>
            <w:r w:rsidRPr="00BC7DAD">
              <w:rPr>
                <w:rFonts w:ascii="Verdana" w:hAnsi="Verdana"/>
                <w:b/>
                <w:bCs/>
                <w:sz w:val="18"/>
                <w:szCs w:val="18"/>
              </w:rPr>
              <w:t>Źródło</w:t>
            </w:r>
          </w:p>
        </w:tc>
        <w:tc>
          <w:tcPr>
            <w:tcW w:w="4536" w:type="dxa"/>
            <w:gridSpan w:val="3"/>
          </w:tcPr>
          <w:p w14:paraId="7E6ACD0E"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Kłody drewniane</w:t>
            </w:r>
          </w:p>
        </w:tc>
      </w:tr>
      <w:tr w:rsidR="00A50528" w:rsidRPr="00AC08F9" w14:paraId="47F53281" w14:textId="77777777" w:rsidTr="00AC08F9">
        <w:tc>
          <w:tcPr>
            <w:tcW w:w="4394" w:type="dxa"/>
          </w:tcPr>
          <w:p w14:paraId="3D807B8E" w14:textId="77777777" w:rsidR="00A50528" w:rsidRPr="00BC7DAD" w:rsidRDefault="00A50528" w:rsidP="00D0545D">
            <w:pPr>
              <w:spacing w:after="0" w:line="360" w:lineRule="auto"/>
              <w:ind w:left="0"/>
              <w:rPr>
                <w:rFonts w:ascii="Verdana" w:hAnsi="Verdana"/>
                <w:b/>
                <w:bCs/>
                <w:sz w:val="18"/>
                <w:szCs w:val="18"/>
              </w:rPr>
            </w:pPr>
          </w:p>
        </w:tc>
        <w:tc>
          <w:tcPr>
            <w:tcW w:w="1276" w:type="dxa"/>
          </w:tcPr>
          <w:p w14:paraId="0510D526" w14:textId="77777777" w:rsidR="00A50528" w:rsidRPr="00BC7DAD" w:rsidRDefault="00A50528" w:rsidP="00D0545D">
            <w:pPr>
              <w:spacing w:after="0" w:line="360" w:lineRule="auto"/>
              <w:ind w:left="0"/>
              <w:jc w:val="center"/>
              <w:rPr>
                <w:rFonts w:ascii="Verdana" w:hAnsi="Verdana"/>
                <w:b/>
                <w:bCs/>
                <w:sz w:val="18"/>
                <w:szCs w:val="18"/>
              </w:rPr>
            </w:pPr>
            <w:r w:rsidRPr="00BC7DAD">
              <w:rPr>
                <w:rFonts w:ascii="Verdana" w:hAnsi="Verdana"/>
                <w:b/>
                <w:bCs/>
                <w:sz w:val="18"/>
                <w:szCs w:val="18"/>
              </w:rPr>
              <w:t>Jednostka</w:t>
            </w:r>
          </w:p>
        </w:tc>
        <w:tc>
          <w:tcPr>
            <w:tcW w:w="1559" w:type="dxa"/>
          </w:tcPr>
          <w:p w14:paraId="71CDCF1F" w14:textId="77777777" w:rsidR="00A50528" w:rsidRPr="00BC7DAD" w:rsidRDefault="00A50528" w:rsidP="00D0545D">
            <w:pPr>
              <w:spacing w:after="0" w:line="360" w:lineRule="auto"/>
              <w:ind w:left="0"/>
              <w:jc w:val="center"/>
              <w:rPr>
                <w:rFonts w:ascii="Verdana" w:hAnsi="Verdana"/>
                <w:b/>
                <w:bCs/>
                <w:sz w:val="18"/>
                <w:szCs w:val="18"/>
              </w:rPr>
            </w:pPr>
            <w:r w:rsidRPr="00BC7DAD">
              <w:rPr>
                <w:rFonts w:ascii="Verdana" w:hAnsi="Verdana"/>
                <w:b/>
                <w:bCs/>
                <w:sz w:val="18"/>
                <w:szCs w:val="18"/>
              </w:rPr>
              <w:t>Średnio</w:t>
            </w:r>
          </w:p>
        </w:tc>
        <w:tc>
          <w:tcPr>
            <w:tcW w:w="1701" w:type="dxa"/>
          </w:tcPr>
          <w:p w14:paraId="7F8FBA90" w14:textId="77777777" w:rsidR="00A50528" w:rsidRPr="00BC7DAD" w:rsidRDefault="00A50528" w:rsidP="00D0545D">
            <w:pPr>
              <w:spacing w:after="0" w:line="360" w:lineRule="auto"/>
              <w:ind w:left="0"/>
              <w:jc w:val="center"/>
              <w:rPr>
                <w:rFonts w:ascii="Verdana" w:hAnsi="Verdana"/>
                <w:b/>
                <w:bCs/>
                <w:sz w:val="18"/>
                <w:szCs w:val="18"/>
              </w:rPr>
            </w:pPr>
            <w:r w:rsidRPr="00BC7DAD">
              <w:rPr>
                <w:rFonts w:ascii="Verdana" w:hAnsi="Verdana"/>
                <w:b/>
                <w:bCs/>
                <w:sz w:val="18"/>
                <w:szCs w:val="18"/>
              </w:rPr>
              <w:t>Zakres</w:t>
            </w:r>
          </w:p>
        </w:tc>
      </w:tr>
      <w:tr w:rsidR="00A50528" w:rsidRPr="00AC08F9" w14:paraId="7BDC359B" w14:textId="77777777" w:rsidTr="00AC08F9">
        <w:tc>
          <w:tcPr>
            <w:tcW w:w="4394" w:type="dxa"/>
          </w:tcPr>
          <w:p w14:paraId="249F5302" w14:textId="77777777" w:rsidR="00A50528" w:rsidRPr="00BC7DAD" w:rsidRDefault="00A50528" w:rsidP="00D0545D">
            <w:pPr>
              <w:spacing w:after="0" w:line="360" w:lineRule="auto"/>
              <w:ind w:left="0"/>
              <w:rPr>
                <w:rFonts w:ascii="Verdana" w:hAnsi="Verdana"/>
                <w:b/>
                <w:bCs/>
                <w:sz w:val="18"/>
                <w:szCs w:val="18"/>
              </w:rPr>
            </w:pPr>
            <w:r w:rsidRPr="00BC7DAD">
              <w:rPr>
                <w:rFonts w:ascii="Verdana" w:hAnsi="Verdana"/>
                <w:b/>
                <w:bCs/>
                <w:sz w:val="18"/>
                <w:szCs w:val="18"/>
              </w:rPr>
              <w:t>Paliwo z dostaw</w:t>
            </w:r>
          </w:p>
        </w:tc>
        <w:tc>
          <w:tcPr>
            <w:tcW w:w="1276" w:type="dxa"/>
          </w:tcPr>
          <w:p w14:paraId="0F404CE5" w14:textId="77777777" w:rsidR="00A50528" w:rsidRPr="00BC7DAD" w:rsidRDefault="00A50528" w:rsidP="00D0545D">
            <w:pPr>
              <w:spacing w:after="0" w:line="360" w:lineRule="auto"/>
              <w:ind w:left="0"/>
              <w:jc w:val="center"/>
              <w:rPr>
                <w:rFonts w:ascii="Verdana" w:hAnsi="Verdana"/>
                <w:b/>
                <w:bCs/>
                <w:sz w:val="18"/>
                <w:szCs w:val="18"/>
              </w:rPr>
            </w:pPr>
          </w:p>
        </w:tc>
        <w:tc>
          <w:tcPr>
            <w:tcW w:w="1559" w:type="dxa"/>
          </w:tcPr>
          <w:p w14:paraId="30D2A683" w14:textId="77777777" w:rsidR="00A50528" w:rsidRPr="00BC7DAD" w:rsidRDefault="00A50528" w:rsidP="00D0545D">
            <w:pPr>
              <w:spacing w:after="0" w:line="360" w:lineRule="auto"/>
              <w:ind w:left="0"/>
              <w:jc w:val="center"/>
              <w:rPr>
                <w:rFonts w:ascii="Verdana" w:hAnsi="Verdana"/>
                <w:b/>
                <w:bCs/>
                <w:sz w:val="18"/>
                <w:szCs w:val="18"/>
              </w:rPr>
            </w:pPr>
          </w:p>
        </w:tc>
        <w:tc>
          <w:tcPr>
            <w:tcW w:w="1701" w:type="dxa"/>
          </w:tcPr>
          <w:p w14:paraId="1C4AC7B5" w14:textId="77777777" w:rsidR="00A50528" w:rsidRPr="00BC7DAD" w:rsidRDefault="00A50528" w:rsidP="00D0545D">
            <w:pPr>
              <w:spacing w:after="0" w:line="360" w:lineRule="auto"/>
              <w:ind w:left="0"/>
              <w:jc w:val="center"/>
              <w:rPr>
                <w:rFonts w:ascii="Verdana" w:hAnsi="Verdana"/>
                <w:b/>
                <w:bCs/>
                <w:sz w:val="18"/>
                <w:szCs w:val="18"/>
              </w:rPr>
            </w:pPr>
          </w:p>
        </w:tc>
      </w:tr>
      <w:tr w:rsidR="00A50528" w:rsidRPr="00AC08F9" w14:paraId="78AB70EA" w14:textId="77777777" w:rsidTr="00AC08F9">
        <w:tc>
          <w:tcPr>
            <w:tcW w:w="4394" w:type="dxa"/>
          </w:tcPr>
          <w:p w14:paraId="4A0166C1"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Dolna wartość opałowa</w:t>
            </w:r>
          </w:p>
        </w:tc>
        <w:tc>
          <w:tcPr>
            <w:tcW w:w="1276" w:type="dxa"/>
          </w:tcPr>
          <w:p w14:paraId="32CFE63C"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MJ/kg</w:t>
            </w:r>
          </w:p>
        </w:tc>
        <w:tc>
          <w:tcPr>
            <w:tcW w:w="1559" w:type="dxa"/>
          </w:tcPr>
          <w:p w14:paraId="6CC069C1"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9,4</w:t>
            </w:r>
          </w:p>
        </w:tc>
        <w:tc>
          <w:tcPr>
            <w:tcW w:w="1701" w:type="dxa"/>
          </w:tcPr>
          <w:p w14:paraId="2CA608C6"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8,5 – 11,7</w:t>
            </w:r>
          </w:p>
        </w:tc>
      </w:tr>
      <w:tr w:rsidR="00A50528" w:rsidRPr="00AC08F9" w14:paraId="7A5FFA31" w14:textId="77777777" w:rsidTr="00AC08F9">
        <w:tc>
          <w:tcPr>
            <w:tcW w:w="4394" w:type="dxa"/>
          </w:tcPr>
          <w:p w14:paraId="6417AACE"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Całkowita wilgotność</w:t>
            </w:r>
          </w:p>
        </w:tc>
        <w:tc>
          <w:tcPr>
            <w:tcW w:w="1276" w:type="dxa"/>
          </w:tcPr>
          <w:p w14:paraId="7B008CF4"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5F2C70F6"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42,4</w:t>
            </w:r>
          </w:p>
        </w:tc>
        <w:tc>
          <w:tcPr>
            <w:tcW w:w="1701" w:type="dxa"/>
          </w:tcPr>
          <w:p w14:paraId="46F6852D"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40 – 50</w:t>
            </w:r>
          </w:p>
        </w:tc>
      </w:tr>
      <w:tr w:rsidR="00A50528" w:rsidRPr="00AC08F9" w14:paraId="7BFFBA67" w14:textId="77777777" w:rsidTr="00AC08F9">
        <w:tc>
          <w:tcPr>
            <w:tcW w:w="4394" w:type="dxa"/>
          </w:tcPr>
          <w:p w14:paraId="4F0E2AC0"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Popiół</w:t>
            </w:r>
          </w:p>
        </w:tc>
        <w:tc>
          <w:tcPr>
            <w:tcW w:w="1276" w:type="dxa"/>
          </w:tcPr>
          <w:p w14:paraId="6D8AF8D0"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07784771"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0,29</w:t>
            </w:r>
          </w:p>
        </w:tc>
        <w:tc>
          <w:tcPr>
            <w:tcW w:w="1701" w:type="dxa"/>
          </w:tcPr>
          <w:p w14:paraId="2C59618A"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0,25 – 1,8</w:t>
            </w:r>
          </w:p>
        </w:tc>
      </w:tr>
      <w:tr w:rsidR="00A50528" w:rsidRPr="00AC08F9" w14:paraId="3B03A1EB" w14:textId="77777777" w:rsidTr="00AC08F9">
        <w:tc>
          <w:tcPr>
            <w:tcW w:w="4394" w:type="dxa"/>
            <w:tcBorders>
              <w:bottom w:val="single" w:sz="4" w:space="0" w:color="auto"/>
            </w:tcBorders>
          </w:tcPr>
          <w:p w14:paraId="1C9F085E"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Punkt mięknięcia popiołu (warunki redukcyjne)</w:t>
            </w:r>
          </w:p>
        </w:tc>
        <w:tc>
          <w:tcPr>
            <w:tcW w:w="1276" w:type="dxa"/>
            <w:tcBorders>
              <w:bottom w:val="single" w:sz="4" w:space="0" w:color="auto"/>
            </w:tcBorders>
          </w:tcPr>
          <w:p w14:paraId="1C10B6DF"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ºC</w:t>
            </w:r>
          </w:p>
        </w:tc>
        <w:tc>
          <w:tcPr>
            <w:tcW w:w="1559" w:type="dxa"/>
            <w:tcBorders>
              <w:bottom w:val="single" w:sz="4" w:space="0" w:color="auto"/>
            </w:tcBorders>
          </w:tcPr>
          <w:p w14:paraId="48444FBE"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1 420</w:t>
            </w:r>
          </w:p>
        </w:tc>
        <w:tc>
          <w:tcPr>
            <w:tcW w:w="1701" w:type="dxa"/>
            <w:tcBorders>
              <w:bottom w:val="single" w:sz="4" w:space="0" w:color="auto"/>
            </w:tcBorders>
          </w:tcPr>
          <w:p w14:paraId="7FB417D7"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&gt; 1 300</w:t>
            </w:r>
          </w:p>
        </w:tc>
      </w:tr>
      <w:tr w:rsidR="00A50528" w:rsidRPr="00AC08F9" w14:paraId="01B1FEA4" w14:textId="77777777" w:rsidTr="00AC08F9">
        <w:tc>
          <w:tcPr>
            <w:tcW w:w="4394" w:type="dxa"/>
          </w:tcPr>
          <w:p w14:paraId="1567964E" w14:textId="77777777" w:rsidR="00A50528" w:rsidRPr="00BC7DAD" w:rsidRDefault="00A50528" w:rsidP="00D0545D">
            <w:pPr>
              <w:spacing w:after="0" w:line="360" w:lineRule="auto"/>
              <w:ind w:left="0"/>
              <w:rPr>
                <w:rFonts w:ascii="Verdana" w:hAnsi="Verdana"/>
                <w:b/>
                <w:sz w:val="18"/>
                <w:szCs w:val="18"/>
              </w:rPr>
            </w:pPr>
            <w:r w:rsidRPr="00BC7DAD">
              <w:rPr>
                <w:rFonts w:ascii="Verdana" w:hAnsi="Verdana"/>
                <w:b/>
                <w:sz w:val="18"/>
                <w:szCs w:val="18"/>
              </w:rPr>
              <w:t>Analiza części stałych suchych  (%-wagowo):</w:t>
            </w:r>
          </w:p>
        </w:tc>
        <w:tc>
          <w:tcPr>
            <w:tcW w:w="1276" w:type="dxa"/>
          </w:tcPr>
          <w:p w14:paraId="41FDF152" w14:textId="77777777" w:rsidR="00A50528" w:rsidRPr="00BC7DAD" w:rsidRDefault="00A50528" w:rsidP="00D0545D">
            <w:pPr>
              <w:spacing w:after="0" w:line="360" w:lineRule="auto"/>
              <w:ind w:left="0"/>
              <w:jc w:val="center"/>
              <w:rPr>
                <w:rFonts w:ascii="Verdana" w:hAnsi="Verdana"/>
                <w:sz w:val="18"/>
                <w:szCs w:val="18"/>
              </w:rPr>
            </w:pPr>
          </w:p>
        </w:tc>
        <w:tc>
          <w:tcPr>
            <w:tcW w:w="1559" w:type="dxa"/>
          </w:tcPr>
          <w:p w14:paraId="461FBF77" w14:textId="77777777" w:rsidR="00A50528" w:rsidRPr="00BC7DAD" w:rsidRDefault="00A50528" w:rsidP="00D0545D">
            <w:pPr>
              <w:spacing w:after="0" w:line="360" w:lineRule="auto"/>
              <w:ind w:left="0"/>
              <w:jc w:val="center"/>
              <w:rPr>
                <w:rFonts w:ascii="Verdana" w:hAnsi="Verdana"/>
                <w:sz w:val="18"/>
                <w:szCs w:val="18"/>
              </w:rPr>
            </w:pPr>
          </w:p>
        </w:tc>
        <w:tc>
          <w:tcPr>
            <w:tcW w:w="1701" w:type="dxa"/>
          </w:tcPr>
          <w:p w14:paraId="4B01088E" w14:textId="77777777" w:rsidR="00A50528" w:rsidRPr="00BC7DAD" w:rsidRDefault="00A50528" w:rsidP="00D0545D">
            <w:pPr>
              <w:spacing w:after="0" w:line="360" w:lineRule="auto"/>
              <w:ind w:left="0"/>
              <w:jc w:val="center"/>
              <w:rPr>
                <w:rFonts w:ascii="Verdana" w:hAnsi="Verdana"/>
                <w:sz w:val="18"/>
                <w:szCs w:val="18"/>
              </w:rPr>
            </w:pPr>
          </w:p>
        </w:tc>
      </w:tr>
      <w:tr w:rsidR="00A50528" w:rsidRPr="00AC08F9" w14:paraId="481C14F8" w14:textId="77777777" w:rsidTr="00AC08F9">
        <w:tc>
          <w:tcPr>
            <w:tcW w:w="4394" w:type="dxa"/>
          </w:tcPr>
          <w:p w14:paraId="24827EE5" w14:textId="77777777" w:rsidR="00A50528" w:rsidRPr="00BC7DAD" w:rsidRDefault="00A50528" w:rsidP="00C86AC5">
            <w:pPr>
              <w:numPr>
                <w:ilvl w:val="0"/>
                <w:numId w:val="13"/>
              </w:numPr>
              <w:tabs>
                <w:tab w:val="clear" w:pos="1418"/>
                <w:tab w:val="num" w:pos="0"/>
              </w:tabs>
              <w:spacing w:after="0" w:line="360" w:lineRule="auto"/>
              <w:ind w:left="0" w:firstLine="0"/>
              <w:rPr>
                <w:rFonts w:ascii="Verdana" w:hAnsi="Verdana"/>
                <w:sz w:val="18"/>
                <w:szCs w:val="18"/>
              </w:rPr>
            </w:pPr>
            <w:r w:rsidRPr="00BC7DAD">
              <w:rPr>
                <w:rFonts w:ascii="Verdana" w:hAnsi="Verdana"/>
                <w:sz w:val="18"/>
                <w:szCs w:val="18"/>
              </w:rPr>
              <w:t>Węgiel,</w:t>
            </w:r>
            <w:r w:rsidRPr="00BC7DAD">
              <w:rPr>
                <w:rFonts w:ascii="Verdana" w:hAnsi="Verdana"/>
                <w:sz w:val="18"/>
                <w:szCs w:val="18"/>
              </w:rPr>
              <w:tab/>
              <w:t>C</w:t>
            </w:r>
          </w:p>
        </w:tc>
        <w:tc>
          <w:tcPr>
            <w:tcW w:w="1276" w:type="dxa"/>
          </w:tcPr>
          <w:p w14:paraId="3D4ADC34"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7BEE8C88"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49,75</w:t>
            </w:r>
          </w:p>
        </w:tc>
        <w:tc>
          <w:tcPr>
            <w:tcW w:w="1701" w:type="dxa"/>
          </w:tcPr>
          <w:p w14:paraId="09922EDA"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45 – 53</w:t>
            </w:r>
          </w:p>
        </w:tc>
      </w:tr>
      <w:tr w:rsidR="00A50528" w:rsidRPr="00AC08F9" w14:paraId="0750DDC2" w14:textId="77777777" w:rsidTr="00AC08F9">
        <w:tc>
          <w:tcPr>
            <w:tcW w:w="4394" w:type="dxa"/>
          </w:tcPr>
          <w:p w14:paraId="785D5BA3" w14:textId="77777777" w:rsidR="00A50528" w:rsidRPr="00BC7DAD" w:rsidRDefault="00A50528" w:rsidP="00C86AC5">
            <w:pPr>
              <w:numPr>
                <w:ilvl w:val="0"/>
                <w:numId w:val="13"/>
              </w:numPr>
              <w:tabs>
                <w:tab w:val="clear" w:pos="1418"/>
                <w:tab w:val="num" w:pos="0"/>
              </w:tabs>
              <w:spacing w:after="0" w:line="360" w:lineRule="auto"/>
              <w:ind w:left="0" w:firstLine="0"/>
              <w:rPr>
                <w:rFonts w:ascii="Verdana" w:hAnsi="Verdana"/>
                <w:sz w:val="18"/>
                <w:szCs w:val="18"/>
              </w:rPr>
            </w:pPr>
            <w:r w:rsidRPr="00BC7DAD">
              <w:rPr>
                <w:rFonts w:ascii="Verdana" w:hAnsi="Verdana"/>
                <w:sz w:val="18"/>
                <w:szCs w:val="18"/>
              </w:rPr>
              <w:t>Wodór,</w:t>
            </w:r>
            <w:r w:rsidRPr="00BC7DAD">
              <w:rPr>
                <w:rFonts w:ascii="Verdana" w:hAnsi="Verdana"/>
                <w:sz w:val="18"/>
                <w:szCs w:val="18"/>
              </w:rPr>
              <w:tab/>
              <w:t>H</w:t>
            </w:r>
          </w:p>
        </w:tc>
        <w:tc>
          <w:tcPr>
            <w:tcW w:w="1276" w:type="dxa"/>
          </w:tcPr>
          <w:p w14:paraId="30916B7C"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55D543D8"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6,12</w:t>
            </w:r>
          </w:p>
        </w:tc>
        <w:tc>
          <w:tcPr>
            <w:tcW w:w="1701" w:type="dxa"/>
          </w:tcPr>
          <w:p w14:paraId="7198A077"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5,4 – 7</w:t>
            </w:r>
          </w:p>
        </w:tc>
      </w:tr>
      <w:tr w:rsidR="00A50528" w:rsidRPr="00AC08F9" w14:paraId="4064F1B3" w14:textId="77777777" w:rsidTr="00AC08F9">
        <w:tc>
          <w:tcPr>
            <w:tcW w:w="4394" w:type="dxa"/>
          </w:tcPr>
          <w:p w14:paraId="44581DF0" w14:textId="77777777" w:rsidR="00A50528" w:rsidRPr="00BC7DAD" w:rsidRDefault="00A50528" w:rsidP="00C86AC5">
            <w:pPr>
              <w:numPr>
                <w:ilvl w:val="0"/>
                <w:numId w:val="13"/>
              </w:numPr>
              <w:tabs>
                <w:tab w:val="clear" w:pos="1418"/>
                <w:tab w:val="num" w:pos="0"/>
              </w:tabs>
              <w:spacing w:after="0" w:line="360" w:lineRule="auto"/>
              <w:ind w:left="0" w:firstLine="0"/>
              <w:rPr>
                <w:rFonts w:ascii="Verdana" w:hAnsi="Verdana"/>
                <w:sz w:val="18"/>
                <w:szCs w:val="18"/>
              </w:rPr>
            </w:pPr>
            <w:r w:rsidRPr="00BC7DAD">
              <w:rPr>
                <w:rFonts w:ascii="Verdana" w:hAnsi="Verdana"/>
                <w:sz w:val="18"/>
                <w:szCs w:val="18"/>
              </w:rPr>
              <w:t>Tlen,</w:t>
            </w:r>
            <w:r w:rsidRPr="00BC7DAD">
              <w:rPr>
                <w:rFonts w:ascii="Verdana" w:hAnsi="Verdana"/>
                <w:sz w:val="18"/>
                <w:szCs w:val="18"/>
              </w:rPr>
              <w:tab/>
              <w:t>O</w:t>
            </w:r>
          </w:p>
        </w:tc>
        <w:tc>
          <w:tcPr>
            <w:tcW w:w="1276" w:type="dxa"/>
          </w:tcPr>
          <w:p w14:paraId="03815E74"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15112896"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43,5</w:t>
            </w:r>
          </w:p>
        </w:tc>
        <w:tc>
          <w:tcPr>
            <w:tcW w:w="1701" w:type="dxa"/>
          </w:tcPr>
          <w:p w14:paraId="4E4ECEEB"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Różnica</w:t>
            </w:r>
          </w:p>
        </w:tc>
      </w:tr>
      <w:tr w:rsidR="00A50528" w:rsidRPr="00AC08F9" w14:paraId="7778AAC9" w14:textId="77777777" w:rsidTr="00AC08F9">
        <w:tc>
          <w:tcPr>
            <w:tcW w:w="4394" w:type="dxa"/>
          </w:tcPr>
          <w:p w14:paraId="7B99422E" w14:textId="77777777" w:rsidR="00A50528" w:rsidRPr="00BC7DAD" w:rsidRDefault="00A50528" w:rsidP="00C86AC5">
            <w:pPr>
              <w:numPr>
                <w:ilvl w:val="0"/>
                <w:numId w:val="13"/>
              </w:numPr>
              <w:tabs>
                <w:tab w:val="clear" w:pos="1418"/>
                <w:tab w:val="num" w:pos="0"/>
              </w:tabs>
              <w:spacing w:after="0" w:line="360" w:lineRule="auto"/>
              <w:ind w:left="0" w:firstLine="0"/>
              <w:rPr>
                <w:rFonts w:ascii="Verdana" w:hAnsi="Verdana"/>
                <w:sz w:val="18"/>
                <w:szCs w:val="18"/>
              </w:rPr>
            </w:pPr>
            <w:r w:rsidRPr="00BC7DAD">
              <w:rPr>
                <w:rFonts w:ascii="Verdana" w:hAnsi="Verdana"/>
                <w:sz w:val="18"/>
                <w:szCs w:val="18"/>
              </w:rPr>
              <w:t>Azot,</w:t>
            </w:r>
            <w:r w:rsidRPr="00BC7DAD">
              <w:rPr>
                <w:rFonts w:ascii="Verdana" w:hAnsi="Verdana"/>
                <w:sz w:val="18"/>
                <w:szCs w:val="18"/>
              </w:rPr>
              <w:tab/>
              <w:t>N</w:t>
            </w:r>
          </w:p>
        </w:tc>
        <w:tc>
          <w:tcPr>
            <w:tcW w:w="1276" w:type="dxa"/>
          </w:tcPr>
          <w:p w14:paraId="418CDCF7"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5405CC1E"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0,05</w:t>
            </w:r>
          </w:p>
        </w:tc>
        <w:tc>
          <w:tcPr>
            <w:tcW w:w="1701" w:type="dxa"/>
          </w:tcPr>
          <w:p w14:paraId="7D74734F"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0 – 0.5</w:t>
            </w:r>
          </w:p>
        </w:tc>
      </w:tr>
      <w:tr w:rsidR="00A50528" w:rsidRPr="00AC08F9" w14:paraId="22E64D3C" w14:textId="77777777" w:rsidTr="00AC08F9">
        <w:tc>
          <w:tcPr>
            <w:tcW w:w="4394" w:type="dxa"/>
          </w:tcPr>
          <w:p w14:paraId="6B3CE26B" w14:textId="77777777" w:rsidR="00A50528" w:rsidRPr="00BC7DAD" w:rsidRDefault="00C22470" w:rsidP="00C86AC5">
            <w:pPr>
              <w:numPr>
                <w:ilvl w:val="0"/>
                <w:numId w:val="13"/>
              </w:numPr>
              <w:tabs>
                <w:tab w:val="clear" w:pos="1418"/>
                <w:tab w:val="num" w:pos="0"/>
              </w:tabs>
              <w:spacing w:after="0" w:line="360" w:lineRule="auto"/>
              <w:ind w:left="0" w:firstLine="0"/>
              <w:rPr>
                <w:rFonts w:ascii="Verdana" w:hAnsi="Verdana"/>
                <w:sz w:val="18"/>
                <w:szCs w:val="18"/>
              </w:rPr>
            </w:pPr>
            <w:r w:rsidRPr="00BC7DAD">
              <w:rPr>
                <w:rFonts w:ascii="Verdana" w:hAnsi="Verdana"/>
                <w:sz w:val="18"/>
                <w:szCs w:val="18"/>
              </w:rPr>
              <w:t>Siarka,</w:t>
            </w:r>
            <w:r w:rsidRPr="00BC7DAD">
              <w:rPr>
                <w:rFonts w:ascii="Verdana" w:hAnsi="Verdana"/>
                <w:sz w:val="18"/>
                <w:szCs w:val="18"/>
              </w:rPr>
              <w:tab/>
            </w:r>
            <w:r w:rsidR="00A50528" w:rsidRPr="00BC7DAD">
              <w:rPr>
                <w:rFonts w:ascii="Verdana" w:hAnsi="Verdana"/>
                <w:sz w:val="18"/>
                <w:szCs w:val="18"/>
              </w:rPr>
              <w:t>S</w:t>
            </w:r>
          </w:p>
        </w:tc>
        <w:tc>
          <w:tcPr>
            <w:tcW w:w="1276" w:type="dxa"/>
          </w:tcPr>
          <w:p w14:paraId="19C71763"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05D8F5D4"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0,04</w:t>
            </w:r>
          </w:p>
        </w:tc>
        <w:tc>
          <w:tcPr>
            <w:tcW w:w="1701" w:type="dxa"/>
          </w:tcPr>
          <w:p w14:paraId="6F5B76B7"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0 – 0.05</w:t>
            </w:r>
          </w:p>
        </w:tc>
      </w:tr>
      <w:tr w:rsidR="00A50528" w:rsidRPr="00AC08F9" w14:paraId="218F5735" w14:textId="77777777" w:rsidTr="00AC08F9">
        <w:tc>
          <w:tcPr>
            <w:tcW w:w="4394" w:type="dxa"/>
          </w:tcPr>
          <w:p w14:paraId="782DA8EC" w14:textId="77777777" w:rsidR="00A50528" w:rsidRPr="00BC7DAD" w:rsidRDefault="00A50528" w:rsidP="00C86AC5">
            <w:pPr>
              <w:numPr>
                <w:ilvl w:val="0"/>
                <w:numId w:val="13"/>
              </w:numPr>
              <w:tabs>
                <w:tab w:val="clear" w:pos="1418"/>
                <w:tab w:val="num" w:pos="0"/>
              </w:tabs>
              <w:spacing w:after="0" w:line="360" w:lineRule="auto"/>
              <w:ind w:left="0" w:firstLine="0"/>
              <w:rPr>
                <w:rFonts w:ascii="Verdana" w:hAnsi="Verdana"/>
                <w:sz w:val="18"/>
                <w:szCs w:val="18"/>
              </w:rPr>
            </w:pPr>
            <w:r w:rsidRPr="00BC7DAD">
              <w:rPr>
                <w:rFonts w:ascii="Verdana" w:hAnsi="Verdana"/>
                <w:sz w:val="18"/>
                <w:szCs w:val="18"/>
              </w:rPr>
              <w:t>Popiół</w:t>
            </w:r>
          </w:p>
        </w:tc>
        <w:tc>
          <w:tcPr>
            <w:tcW w:w="1276" w:type="dxa"/>
          </w:tcPr>
          <w:p w14:paraId="0AB6536F"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0FAB79CE"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0,5</w:t>
            </w:r>
          </w:p>
        </w:tc>
        <w:tc>
          <w:tcPr>
            <w:tcW w:w="1701" w:type="dxa"/>
          </w:tcPr>
          <w:p w14:paraId="406C9B51"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0,5 – 3</w:t>
            </w:r>
          </w:p>
        </w:tc>
      </w:tr>
      <w:tr w:rsidR="00A50528" w:rsidRPr="00AC08F9" w14:paraId="0F91A84D" w14:textId="77777777" w:rsidTr="00AC08F9">
        <w:tc>
          <w:tcPr>
            <w:tcW w:w="4394" w:type="dxa"/>
          </w:tcPr>
          <w:p w14:paraId="13114B7F" w14:textId="77777777" w:rsidR="00A50528" w:rsidRPr="00BC7DAD" w:rsidRDefault="00A50528" w:rsidP="00C86AC5">
            <w:pPr>
              <w:numPr>
                <w:ilvl w:val="0"/>
                <w:numId w:val="13"/>
              </w:numPr>
              <w:tabs>
                <w:tab w:val="clear" w:pos="1418"/>
                <w:tab w:val="num" w:pos="0"/>
              </w:tabs>
              <w:spacing w:after="0" w:line="360" w:lineRule="auto"/>
              <w:ind w:left="0" w:firstLine="0"/>
              <w:rPr>
                <w:rFonts w:ascii="Verdana" w:hAnsi="Verdana"/>
                <w:sz w:val="18"/>
                <w:szCs w:val="18"/>
              </w:rPr>
            </w:pPr>
            <w:r w:rsidRPr="00BC7DAD">
              <w:rPr>
                <w:rFonts w:ascii="Verdana" w:hAnsi="Verdana"/>
                <w:sz w:val="18"/>
                <w:szCs w:val="18"/>
              </w:rPr>
              <w:t>Chlor,</w:t>
            </w:r>
            <w:r w:rsidRPr="00BC7DAD">
              <w:rPr>
                <w:rFonts w:ascii="Verdana" w:hAnsi="Verdana"/>
                <w:sz w:val="18"/>
                <w:szCs w:val="18"/>
              </w:rPr>
              <w:tab/>
            </w:r>
            <w:r w:rsidRPr="00BC7DAD">
              <w:rPr>
                <w:rFonts w:ascii="Verdana" w:hAnsi="Verdana"/>
                <w:sz w:val="18"/>
                <w:szCs w:val="18"/>
              </w:rPr>
              <w:tab/>
              <w:t>Cl, max.</w:t>
            </w:r>
          </w:p>
        </w:tc>
        <w:tc>
          <w:tcPr>
            <w:tcW w:w="1276" w:type="dxa"/>
          </w:tcPr>
          <w:p w14:paraId="198A064E"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5F209688"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0,01</w:t>
            </w:r>
          </w:p>
        </w:tc>
        <w:tc>
          <w:tcPr>
            <w:tcW w:w="1701" w:type="dxa"/>
          </w:tcPr>
          <w:p w14:paraId="003BC217"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0 – 0.02</w:t>
            </w:r>
          </w:p>
        </w:tc>
      </w:tr>
      <w:tr w:rsidR="00A50528" w:rsidRPr="00AC08F9" w14:paraId="59718EFA" w14:textId="77777777" w:rsidTr="00AC08F9">
        <w:tc>
          <w:tcPr>
            <w:tcW w:w="4394" w:type="dxa"/>
          </w:tcPr>
          <w:p w14:paraId="61F25170" w14:textId="77777777" w:rsidR="00A50528" w:rsidRPr="00BC7DAD" w:rsidRDefault="00A50528" w:rsidP="00C86AC5">
            <w:pPr>
              <w:numPr>
                <w:ilvl w:val="0"/>
                <w:numId w:val="13"/>
              </w:numPr>
              <w:tabs>
                <w:tab w:val="clear" w:pos="1418"/>
                <w:tab w:val="num" w:pos="0"/>
              </w:tabs>
              <w:spacing w:after="0" w:line="360" w:lineRule="auto"/>
              <w:ind w:left="0" w:firstLine="0"/>
              <w:rPr>
                <w:rFonts w:ascii="Verdana" w:hAnsi="Verdana"/>
                <w:sz w:val="18"/>
                <w:szCs w:val="18"/>
              </w:rPr>
            </w:pPr>
            <w:r w:rsidRPr="00BC7DAD">
              <w:rPr>
                <w:rFonts w:ascii="Verdana" w:hAnsi="Verdana"/>
                <w:sz w:val="18"/>
                <w:szCs w:val="18"/>
              </w:rPr>
              <w:t>Fosfor</w:t>
            </w:r>
            <w:r w:rsidRPr="00BC7DAD">
              <w:rPr>
                <w:rFonts w:ascii="Verdana" w:hAnsi="Verdana"/>
                <w:sz w:val="18"/>
                <w:szCs w:val="18"/>
              </w:rPr>
              <w:tab/>
            </w:r>
            <w:r w:rsidRPr="00BC7DAD">
              <w:rPr>
                <w:rFonts w:ascii="Verdana" w:hAnsi="Verdana"/>
                <w:sz w:val="18"/>
                <w:szCs w:val="18"/>
              </w:rPr>
              <w:tab/>
              <w:t>P</w:t>
            </w:r>
          </w:p>
        </w:tc>
        <w:tc>
          <w:tcPr>
            <w:tcW w:w="1276" w:type="dxa"/>
          </w:tcPr>
          <w:p w14:paraId="282B1820"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184958E5"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0,01</w:t>
            </w:r>
          </w:p>
        </w:tc>
        <w:tc>
          <w:tcPr>
            <w:tcW w:w="1701" w:type="dxa"/>
          </w:tcPr>
          <w:p w14:paraId="50E417CA"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&lt;0,04</w:t>
            </w:r>
          </w:p>
        </w:tc>
      </w:tr>
      <w:tr w:rsidR="00A50528" w:rsidRPr="00AC08F9" w14:paraId="40201083" w14:textId="77777777" w:rsidTr="00AC08F9">
        <w:tc>
          <w:tcPr>
            <w:tcW w:w="4394" w:type="dxa"/>
          </w:tcPr>
          <w:p w14:paraId="7486EA8D" w14:textId="77777777" w:rsidR="00A50528" w:rsidRPr="00BC7DAD" w:rsidRDefault="00A50528" w:rsidP="00C86AC5">
            <w:pPr>
              <w:numPr>
                <w:ilvl w:val="0"/>
                <w:numId w:val="13"/>
              </w:numPr>
              <w:tabs>
                <w:tab w:val="clear" w:pos="1418"/>
                <w:tab w:val="num" w:pos="0"/>
              </w:tabs>
              <w:spacing w:after="0" w:line="360" w:lineRule="auto"/>
              <w:ind w:left="0" w:firstLine="0"/>
              <w:rPr>
                <w:rFonts w:ascii="Verdana" w:hAnsi="Verdana"/>
                <w:sz w:val="18"/>
                <w:szCs w:val="18"/>
              </w:rPr>
            </w:pPr>
            <w:r w:rsidRPr="00BC7DAD">
              <w:rPr>
                <w:rFonts w:ascii="Verdana" w:hAnsi="Verdana"/>
                <w:sz w:val="18"/>
                <w:szCs w:val="18"/>
              </w:rPr>
              <w:t>Części lotne (Wilgoć - baza wolna od popiołu)</w:t>
            </w:r>
          </w:p>
        </w:tc>
        <w:tc>
          <w:tcPr>
            <w:tcW w:w="1276" w:type="dxa"/>
          </w:tcPr>
          <w:p w14:paraId="76E12C57"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376EEF08"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80</w:t>
            </w:r>
          </w:p>
        </w:tc>
        <w:tc>
          <w:tcPr>
            <w:tcW w:w="1701" w:type="dxa"/>
          </w:tcPr>
          <w:p w14:paraId="35D4CF43"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70 – 85</w:t>
            </w:r>
          </w:p>
        </w:tc>
      </w:tr>
      <w:tr w:rsidR="00B9148F" w:rsidRPr="00AC08F9" w14:paraId="3AFAE5B9" w14:textId="77777777" w:rsidTr="000904BE">
        <w:tc>
          <w:tcPr>
            <w:tcW w:w="8930" w:type="dxa"/>
            <w:gridSpan w:val="4"/>
          </w:tcPr>
          <w:p w14:paraId="29263CE5" w14:textId="77777777" w:rsidR="00B9148F" w:rsidRPr="00BC7DAD" w:rsidRDefault="00B9148F" w:rsidP="00D0545D">
            <w:pPr>
              <w:spacing w:after="0" w:line="360" w:lineRule="auto"/>
              <w:ind w:left="0"/>
              <w:rPr>
                <w:rFonts w:ascii="Verdana" w:hAnsi="Verdana"/>
                <w:b/>
                <w:bCs/>
                <w:sz w:val="18"/>
                <w:szCs w:val="18"/>
              </w:rPr>
            </w:pPr>
            <w:r w:rsidRPr="00BC7DAD">
              <w:rPr>
                <w:rFonts w:ascii="Verdana" w:hAnsi="Verdana"/>
                <w:b/>
                <w:bCs/>
                <w:sz w:val="18"/>
                <w:szCs w:val="18"/>
              </w:rPr>
              <w:t>Zawartość substancji zasadowych w paliwie, sucha baza (słaba kwasowość roztworu)</w:t>
            </w:r>
          </w:p>
        </w:tc>
      </w:tr>
      <w:tr w:rsidR="00A50528" w:rsidRPr="00AC08F9" w14:paraId="60462805" w14:textId="77777777" w:rsidTr="00AC08F9">
        <w:tc>
          <w:tcPr>
            <w:tcW w:w="4394" w:type="dxa"/>
          </w:tcPr>
          <w:p w14:paraId="464BBD74"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(Na+K), poniżej</w:t>
            </w:r>
          </w:p>
        </w:tc>
        <w:tc>
          <w:tcPr>
            <w:tcW w:w="1276" w:type="dxa"/>
          </w:tcPr>
          <w:p w14:paraId="62AFDD69"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mg/kg</w:t>
            </w:r>
          </w:p>
        </w:tc>
        <w:tc>
          <w:tcPr>
            <w:tcW w:w="1559" w:type="dxa"/>
          </w:tcPr>
          <w:p w14:paraId="0FCDEFEC"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600</w:t>
            </w:r>
          </w:p>
        </w:tc>
        <w:tc>
          <w:tcPr>
            <w:tcW w:w="1701" w:type="dxa"/>
          </w:tcPr>
          <w:p w14:paraId="6A79DDFD"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1500</w:t>
            </w:r>
          </w:p>
        </w:tc>
      </w:tr>
      <w:tr w:rsidR="00A50528" w:rsidRPr="00AC08F9" w14:paraId="39C04E97" w14:textId="77777777" w:rsidTr="00AC08F9">
        <w:tc>
          <w:tcPr>
            <w:tcW w:w="4394" w:type="dxa"/>
          </w:tcPr>
          <w:p w14:paraId="7E7A4458" w14:textId="77777777" w:rsidR="00A50528" w:rsidRPr="00BC7DAD" w:rsidRDefault="00A50528" w:rsidP="00D0545D">
            <w:pPr>
              <w:tabs>
                <w:tab w:val="num" w:pos="510"/>
              </w:tabs>
              <w:spacing w:after="0" w:line="360" w:lineRule="auto"/>
              <w:rPr>
                <w:rFonts w:ascii="Verdana" w:hAnsi="Verdana"/>
                <w:b/>
                <w:sz w:val="18"/>
                <w:szCs w:val="18"/>
              </w:rPr>
            </w:pPr>
            <w:r w:rsidRPr="00BC7DAD">
              <w:rPr>
                <w:rFonts w:ascii="Verdana" w:hAnsi="Verdana"/>
                <w:b/>
                <w:sz w:val="18"/>
                <w:szCs w:val="18"/>
              </w:rPr>
              <w:t>Analizy popiołu (%-wagowo)</w:t>
            </w:r>
          </w:p>
        </w:tc>
        <w:tc>
          <w:tcPr>
            <w:tcW w:w="1276" w:type="dxa"/>
          </w:tcPr>
          <w:p w14:paraId="339CDFD4" w14:textId="77777777" w:rsidR="00A50528" w:rsidRPr="00BC7DAD" w:rsidRDefault="00A50528" w:rsidP="00D0545D">
            <w:pPr>
              <w:spacing w:after="0" w:line="360" w:lineRule="auto"/>
              <w:ind w:left="0"/>
              <w:rPr>
                <w:rFonts w:ascii="Verdana" w:hAnsi="Verdana"/>
                <w:sz w:val="18"/>
                <w:szCs w:val="18"/>
              </w:rPr>
            </w:pPr>
          </w:p>
        </w:tc>
        <w:tc>
          <w:tcPr>
            <w:tcW w:w="1559" w:type="dxa"/>
          </w:tcPr>
          <w:p w14:paraId="2443853C" w14:textId="77777777" w:rsidR="00A50528" w:rsidRPr="00BC7DAD" w:rsidRDefault="00A50528" w:rsidP="00D0545D">
            <w:pPr>
              <w:spacing w:after="0" w:line="360" w:lineRule="auto"/>
              <w:ind w:left="0"/>
              <w:rPr>
                <w:rFonts w:ascii="Verdana" w:hAnsi="Verdana"/>
                <w:sz w:val="18"/>
                <w:szCs w:val="18"/>
              </w:rPr>
            </w:pPr>
          </w:p>
        </w:tc>
        <w:tc>
          <w:tcPr>
            <w:tcW w:w="1701" w:type="dxa"/>
          </w:tcPr>
          <w:p w14:paraId="4D5B11A2" w14:textId="77777777" w:rsidR="00A50528" w:rsidRPr="00BC7DAD" w:rsidRDefault="00A50528" w:rsidP="00D0545D">
            <w:pPr>
              <w:spacing w:after="0" w:line="360" w:lineRule="auto"/>
              <w:ind w:left="0"/>
              <w:rPr>
                <w:rFonts w:ascii="Verdana" w:hAnsi="Verdana"/>
                <w:sz w:val="18"/>
                <w:szCs w:val="18"/>
              </w:rPr>
            </w:pPr>
          </w:p>
        </w:tc>
      </w:tr>
      <w:tr w:rsidR="00A50528" w:rsidRPr="00AC08F9" w14:paraId="318B00BF" w14:textId="77777777" w:rsidTr="00AC08F9">
        <w:tc>
          <w:tcPr>
            <w:tcW w:w="4394" w:type="dxa"/>
          </w:tcPr>
          <w:p w14:paraId="2193CF6C"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SiO</w:t>
            </w:r>
            <w:r w:rsidRPr="00BC7DAD">
              <w:rPr>
                <w:rFonts w:ascii="Verdana" w:hAnsi="Verdana"/>
                <w:sz w:val="18"/>
                <w:szCs w:val="18"/>
                <w:vertAlign w:val="subscript"/>
              </w:rPr>
              <w:t>2</w:t>
            </w:r>
          </w:p>
        </w:tc>
        <w:tc>
          <w:tcPr>
            <w:tcW w:w="1276" w:type="dxa"/>
          </w:tcPr>
          <w:p w14:paraId="3E893089"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w:t>
            </w:r>
          </w:p>
        </w:tc>
        <w:tc>
          <w:tcPr>
            <w:tcW w:w="1559" w:type="dxa"/>
          </w:tcPr>
          <w:p w14:paraId="3017CA7E" w14:textId="77777777" w:rsidR="00A50528" w:rsidRPr="00BC7DAD" w:rsidRDefault="00A50528" w:rsidP="00D0545D">
            <w:pPr>
              <w:spacing w:after="0" w:line="360" w:lineRule="auto"/>
              <w:ind w:left="0"/>
              <w:rPr>
                <w:rFonts w:ascii="Verdana" w:hAnsi="Verdana"/>
                <w:sz w:val="18"/>
                <w:szCs w:val="18"/>
              </w:rPr>
            </w:pPr>
          </w:p>
        </w:tc>
        <w:tc>
          <w:tcPr>
            <w:tcW w:w="1701" w:type="dxa"/>
          </w:tcPr>
          <w:p w14:paraId="1BC00BA2"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1,5 – 34,9</w:t>
            </w:r>
          </w:p>
        </w:tc>
      </w:tr>
      <w:tr w:rsidR="00A50528" w:rsidRPr="00AC08F9" w14:paraId="14C25783" w14:textId="77777777" w:rsidTr="00AC08F9">
        <w:tc>
          <w:tcPr>
            <w:tcW w:w="4394" w:type="dxa"/>
          </w:tcPr>
          <w:p w14:paraId="3CA87062"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TiO</w:t>
            </w:r>
            <w:r w:rsidRPr="00BC7DAD">
              <w:rPr>
                <w:rFonts w:ascii="Verdana" w:hAnsi="Verdana"/>
                <w:sz w:val="18"/>
                <w:szCs w:val="18"/>
                <w:vertAlign w:val="subscript"/>
              </w:rPr>
              <w:t>2</w:t>
            </w:r>
          </w:p>
        </w:tc>
        <w:tc>
          <w:tcPr>
            <w:tcW w:w="1276" w:type="dxa"/>
          </w:tcPr>
          <w:p w14:paraId="24EC4701"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w:t>
            </w:r>
          </w:p>
        </w:tc>
        <w:tc>
          <w:tcPr>
            <w:tcW w:w="1559" w:type="dxa"/>
          </w:tcPr>
          <w:p w14:paraId="176CBE51" w14:textId="77777777" w:rsidR="00A50528" w:rsidRPr="00BC7DAD" w:rsidRDefault="00A50528" w:rsidP="00D0545D">
            <w:pPr>
              <w:spacing w:after="0" w:line="360" w:lineRule="auto"/>
              <w:ind w:left="0"/>
              <w:rPr>
                <w:rFonts w:ascii="Verdana" w:hAnsi="Verdana"/>
                <w:sz w:val="18"/>
                <w:szCs w:val="18"/>
              </w:rPr>
            </w:pPr>
          </w:p>
        </w:tc>
        <w:tc>
          <w:tcPr>
            <w:tcW w:w="1701" w:type="dxa"/>
          </w:tcPr>
          <w:p w14:paraId="41CDF1CF"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0,25 – 6</w:t>
            </w:r>
          </w:p>
        </w:tc>
      </w:tr>
      <w:tr w:rsidR="00A50528" w:rsidRPr="00AC08F9" w14:paraId="4652FFA9" w14:textId="77777777" w:rsidTr="00AC08F9">
        <w:tc>
          <w:tcPr>
            <w:tcW w:w="4394" w:type="dxa"/>
          </w:tcPr>
          <w:p w14:paraId="7EA3F0BD"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Al</w:t>
            </w:r>
            <w:r w:rsidRPr="00BC7DAD">
              <w:rPr>
                <w:rFonts w:ascii="Verdana" w:hAnsi="Verdana"/>
                <w:sz w:val="18"/>
                <w:szCs w:val="18"/>
                <w:vertAlign w:val="subscript"/>
              </w:rPr>
              <w:t>2</w:t>
            </w:r>
            <w:r w:rsidRPr="00BC7DAD">
              <w:rPr>
                <w:rFonts w:ascii="Verdana" w:hAnsi="Verdana"/>
                <w:sz w:val="18"/>
                <w:szCs w:val="18"/>
              </w:rPr>
              <w:t>O</w:t>
            </w:r>
            <w:r w:rsidRPr="00BC7DAD">
              <w:rPr>
                <w:rFonts w:ascii="Verdana" w:hAnsi="Verdana"/>
                <w:sz w:val="18"/>
                <w:szCs w:val="18"/>
                <w:vertAlign w:val="subscript"/>
              </w:rPr>
              <w:t>3</w:t>
            </w:r>
          </w:p>
        </w:tc>
        <w:tc>
          <w:tcPr>
            <w:tcW w:w="1276" w:type="dxa"/>
          </w:tcPr>
          <w:p w14:paraId="72576CAE"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w:t>
            </w:r>
          </w:p>
        </w:tc>
        <w:tc>
          <w:tcPr>
            <w:tcW w:w="1559" w:type="dxa"/>
          </w:tcPr>
          <w:p w14:paraId="1EF15051" w14:textId="77777777" w:rsidR="00A50528" w:rsidRPr="00BC7DAD" w:rsidRDefault="00A50528" w:rsidP="00D0545D">
            <w:pPr>
              <w:spacing w:after="0" w:line="360" w:lineRule="auto"/>
              <w:ind w:left="0"/>
              <w:rPr>
                <w:rFonts w:ascii="Verdana" w:hAnsi="Verdana"/>
                <w:sz w:val="18"/>
                <w:szCs w:val="18"/>
              </w:rPr>
            </w:pPr>
          </w:p>
        </w:tc>
        <w:tc>
          <w:tcPr>
            <w:tcW w:w="1701" w:type="dxa"/>
          </w:tcPr>
          <w:p w14:paraId="2AA2E5B4"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0,7 – 9,60</w:t>
            </w:r>
          </w:p>
        </w:tc>
      </w:tr>
      <w:tr w:rsidR="00A50528" w:rsidRPr="00AC08F9" w14:paraId="0A0E4256" w14:textId="77777777" w:rsidTr="00AC08F9">
        <w:tc>
          <w:tcPr>
            <w:tcW w:w="4394" w:type="dxa"/>
          </w:tcPr>
          <w:p w14:paraId="7926C4FE"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Fe</w:t>
            </w:r>
            <w:r w:rsidRPr="00BC7DAD">
              <w:rPr>
                <w:rFonts w:ascii="Verdana" w:hAnsi="Verdana"/>
                <w:sz w:val="18"/>
                <w:szCs w:val="18"/>
                <w:vertAlign w:val="subscript"/>
              </w:rPr>
              <w:t>2</w:t>
            </w:r>
            <w:r w:rsidRPr="00BC7DAD">
              <w:rPr>
                <w:rFonts w:ascii="Verdana" w:hAnsi="Verdana"/>
                <w:sz w:val="18"/>
                <w:szCs w:val="18"/>
              </w:rPr>
              <w:t>O</w:t>
            </w:r>
            <w:r w:rsidRPr="00BC7DAD">
              <w:rPr>
                <w:rFonts w:ascii="Verdana" w:hAnsi="Verdana"/>
                <w:sz w:val="18"/>
                <w:szCs w:val="18"/>
                <w:vertAlign w:val="subscript"/>
              </w:rPr>
              <w:t>3</w:t>
            </w:r>
          </w:p>
        </w:tc>
        <w:tc>
          <w:tcPr>
            <w:tcW w:w="1276" w:type="dxa"/>
          </w:tcPr>
          <w:p w14:paraId="5F6032DE"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w:t>
            </w:r>
          </w:p>
        </w:tc>
        <w:tc>
          <w:tcPr>
            <w:tcW w:w="1559" w:type="dxa"/>
          </w:tcPr>
          <w:p w14:paraId="088C4C63" w14:textId="77777777" w:rsidR="00A50528" w:rsidRPr="00BC7DAD" w:rsidRDefault="00A50528" w:rsidP="00D0545D">
            <w:pPr>
              <w:spacing w:after="0" w:line="360" w:lineRule="auto"/>
              <w:ind w:left="0"/>
              <w:rPr>
                <w:rFonts w:ascii="Verdana" w:hAnsi="Verdana"/>
                <w:sz w:val="18"/>
                <w:szCs w:val="18"/>
              </w:rPr>
            </w:pPr>
          </w:p>
        </w:tc>
        <w:tc>
          <w:tcPr>
            <w:tcW w:w="1701" w:type="dxa"/>
          </w:tcPr>
          <w:p w14:paraId="095B2E5C"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0,1 – 10,0</w:t>
            </w:r>
          </w:p>
        </w:tc>
      </w:tr>
      <w:tr w:rsidR="00A50528" w:rsidRPr="00AC08F9" w14:paraId="5A859267" w14:textId="77777777" w:rsidTr="00AC08F9">
        <w:tc>
          <w:tcPr>
            <w:tcW w:w="4394" w:type="dxa"/>
          </w:tcPr>
          <w:p w14:paraId="60139895"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MgO</w:t>
            </w:r>
          </w:p>
        </w:tc>
        <w:tc>
          <w:tcPr>
            <w:tcW w:w="1276" w:type="dxa"/>
          </w:tcPr>
          <w:p w14:paraId="6AD186EF"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w:t>
            </w:r>
          </w:p>
        </w:tc>
        <w:tc>
          <w:tcPr>
            <w:tcW w:w="1559" w:type="dxa"/>
          </w:tcPr>
          <w:p w14:paraId="033273DE" w14:textId="77777777" w:rsidR="00A50528" w:rsidRPr="00BC7DAD" w:rsidRDefault="00A50528" w:rsidP="00D0545D">
            <w:pPr>
              <w:spacing w:after="0" w:line="360" w:lineRule="auto"/>
              <w:ind w:left="0"/>
              <w:rPr>
                <w:rFonts w:ascii="Verdana" w:hAnsi="Verdana"/>
                <w:sz w:val="18"/>
                <w:szCs w:val="18"/>
              </w:rPr>
            </w:pPr>
          </w:p>
        </w:tc>
        <w:tc>
          <w:tcPr>
            <w:tcW w:w="1701" w:type="dxa"/>
          </w:tcPr>
          <w:p w14:paraId="4193B4A2"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1,4 – 8,5</w:t>
            </w:r>
          </w:p>
        </w:tc>
      </w:tr>
      <w:tr w:rsidR="00A50528" w:rsidRPr="00AC08F9" w14:paraId="0DB3E308" w14:textId="77777777" w:rsidTr="00AC08F9">
        <w:tc>
          <w:tcPr>
            <w:tcW w:w="4394" w:type="dxa"/>
          </w:tcPr>
          <w:p w14:paraId="514E6B4F"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CaO</w:t>
            </w:r>
          </w:p>
        </w:tc>
        <w:tc>
          <w:tcPr>
            <w:tcW w:w="1276" w:type="dxa"/>
          </w:tcPr>
          <w:p w14:paraId="48779322"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w:t>
            </w:r>
          </w:p>
        </w:tc>
        <w:tc>
          <w:tcPr>
            <w:tcW w:w="1559" w:type="dxa"/>
          </w:tcPr>
          <w:p w14:paraId="2E546C99" w14:textId="77777777" w:rsidR="00A50528" w:rsidRPr="00BC7DAD" w:rsidRDefault="00A50528" w:rsidP="00D0545D">
            <w:pPr>
              <w:spacing w:after="0" w:line="360" w:lineRule="auto"/>
              <w:ind w:left="0"/>
              <w:rPr>
                <w:rFonts w:ascii="Verdana" w:hAnsi="Verdana"/>
                <w:sz w:val="18"/>
                <w:szCs w:val="18"/>
              </w:rPr>
            </w:pPr>
          </w:p>
        </w:tc>
        <w:tc>
          <w:tcPr>
            <w:tcW w:w="1701" w:type="dxa"/>
          </w:tcPr>
          <w:p w14:paraId="77D6FCF9"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9,1 – 37,5</w:t>
            </w:r>
          </w:p>
        </w:tc>
      </w:tr>
      <w:tr w:rsidR="00A50528" w:rsidRPr="00AC08F9" w14:paraId="10C07063" w14:textId="77777777" w:rsidTr="00AC08F9">
        <w:tc>
          <w:tcPr>
            <w:tcW w:w="4394" w:type="dxa"/>
          </w:tcPr>
          <w:p w14:paraId="49196613"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Na</w:t>
            </w:r>
            <w:r w:rsidRPr="00BC7DAD">
              <w:rPr>
                <w:rFonts w:ascii="Verdana" w:hAnsi="Verdana"/>
                <w:sz w:val="18"/>
                <w:szCs w:val="18"/>
                <w:vertAlign w:val="subscript"/>
              </w:rPr>
              <w:t>2</w:t>
            </w:r>
            <w:r w:rsidRPr="00BC7DAD">
              <w:rPr>
                <w:rFonts w:ascii="Verdana" w:hAnsi="Verdana"/>
                <w:sz w:val="18"/>
                <w:szCs w:val="18"/>
              </w:rPr>
              <w:t>O</w:t>
            </w:r>
          </w:p>
        </w:tc>
        <w:tc>
          <w:tcPr>
            <w:tcW w:w="1276" w:type="dxa"/>
          </w:tcPr>
          <w:p w14:paraId="6E6DBB45"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w:t>
            </w:r>
          </w:p>
        </w:tc>
        <w:tc>
          <w:tcPr>
            <w:tcW w:w="1559" w:type="dxa"/>
          </w:tcPr>
          <w:p w14:paraId="02B63424" w14:textId="77777777" w:rsidR="00A50528" w:rsidRPr="00BC7DAD" w:rsidRDefault="00A50528" w:rsidP="00D0545D">
            <w:pPr>
              <w:spacing w:after="0" w:line="360" w:lineRule="auto"/>
              <w:ind w:left="0"/>
              <w:rPr>
                <w:rFonts w:ascii="Verdana" w:hAnsi="Verdana"/>
                <w:sz w:val="18"/>
                <w:szCs w:val="18"/>
              </w:rPr>
            </w:pPr>
          </w:p>
        </w:tc>
        <w:tc>
          <w:tcPr>
            <w:tcW w:w="1701" w:type="dxa"/>
          </w:tcPr>
          <w:p w14:paraId="22FAF61D"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0,1 – 2,50</w:t>
            </w:r>
          </w:p>
        </w:tc>
      </w:tr>
      <w:tr w:rsidR="00A50528" w:rsidRPr="00AC08F9" w14:paraId="7B38CB1C" w14:textId="77777777" w:rsidTr="00AC08F9">
        <w:tc>
          <w:tcPr>
            <w:tcW w:w="4394" w:type="dxa"/>
          </w:tcPr>
          <w:p w14:paraId="41A432C6"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K</w:t>
            </w:r>
            <w:r w:rsidRPr="00BC7DAD">
              <w:rPr>
                <w:rFonts w:ascii="Verdana" w:hAnsi="Verdana"/>
                <w:sz w:val="18"/>
                <w:szCs w:val="18"/>
                <w:vertAlign w:val="subscript"/>
              </w:rPr>
              <w:t>2</w:t>
            </w:r>
            <w:r w:rsidRPr="00BC7DAD">
              <w:rPr>
                <w:rFonts w:ascii="Verdana" w:hAnsi="Verdana"/>
                <w:sz w:val="18"/>
                <w:szCs w:val="18"/>
              </w:rPr>
              <w:t>O</w:t>
            </w:r>
          </w:p>
        </w:tc>
        <w:tc>
          <w:tcPr>
            <w:tcW w:w="1276" w:type="dxa"/>
          </w:tcPr>
          <w:p w14:paraId="533CA13B"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w:t>
            </w:r>
          </w:p>
        </w:tc>
        <w:tc>
          <w:tcPr>
            <w:tcW w:w="1559" w:type="dxa"/>
          </w:tcPr>
          <w:p w14:paraId="58024354" w14:textId="77777777" w:rsidR="00A50528" w:rsidRPr="00BC7DAD" w:rsidRDefault="00A50528" w:rsidP="00D0545D">
            <w:pPr>
              <w:spacing w:after="0" w:line="360" w:lineRule="auto"/>
              <w:ind w:left="0"/>
              <w:rPr>
                <w:rFonts w:ascii="Verdana" w:hAnsi="Verdana"/>
                <w:sz w:val="18"/>
                <w:szCs w:val="18"/>
              </w:rPr>
            </w:pPr>
          </w:p>
        </w:tc>
        <w:tc>
          <w:tcPr>
            <w:tcW w:w="1701" w:type="dxa"/>
          </w:tcPr>
          <w:p w14:paraId="69DDC0C2"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2,40 – 16,6</w:t>
            </w:r>
          </w:p>
        </w:tc>
      </w:tr>
      <w:tr w:rsidR="00A50528" w:rsidRPr="00AC08F9" w14:paraId="7EE6B2BD" w14:textId="77777777" w:rsidTr="00AC08F9">
        <w:tc>
          <w:tcPr>
            <w:tcW w:w="4394" w:type="dxa"/>
          </w:tcPr>
          <w:p w14:paraId="4CD4DBF2"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P</w:t>
            </w:r>
            <w:r w:rsidRPr="00BC7DAD">
              <w:rPr>
                <w:rFonts w:ascii="Verdana" w:hAnsi="Verdana"/>
                <w:sz w:val="18"/>
                <w:szCs w:val="18"/>
                <w:vertAlign w:val="subscript"/>
              </w:rPr>
              <w:t>2</w:t>
            </w:r>
            <w:r w:rsidRPr="00BC7DAD">
              <w:rPr>
                <w:rFonts w:ascii="Verdana" w:hAnsi="Verdana"/>
                <w:sz w:val="18"/>
                <w:szCs w:val="18"/>
              </w:rPr>
              <w:t>O</w:t>
            </w:r>
            <w:r w:rsidRPr="00BC7DAD">
              <w:rPr>
                <w:rFonts w:ascii="Verdana" w:hAnsi="Verdana"/>
                <w:sz w:val="18"/>
                <w:szCs w:val="18"/>
                <w:vertAlign w:val="subscript"/>
              </w:rPr>
              <w:t>5</w:t>
            </w:r>
          </w:p>
        </w:tc>
        <w:tc>
          <w:tcPr>
            <w:tcW w:w="1276" w:type="dxa"/>
          </w:tcPr>
          <w:p w14:paraId="1D06A69D"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w:t>
            </w:r>
          </w:p>
        </w:tc>
        <w:tc>
          <w:tcPr>
            <w:tcW w:w="1559" w:type="dxa"/>
          </w:tcPr>
          <w:p w14:paraId="23328464" w14:textId="77777777" w:rsidR="00A50528" w:rsidRPr="00BC7DAD" w:rsidRDefault="00A50528" w:rsidP="00D0545D">
            <w:pPr>
              <w:spacing w:after="0" w:line="360" w:lineRule="auto"/>
              <w:ind w:left="0"/>
              <w:rPr>
                <w:rFonts w:ascii="Verdana" w:hAnsi="Verdana"/>
                <w:sz w:val="18"/>
                <w:szCs w:val="18"/>
              </w:rPr>
            </w:pPr>
          </w:p>
        </w:tc>
        <w:tc>
          <w:tcPr>
            <w:tcW w:w="1701" w:type="dxa"/>
          </w:tcPr>
          <w:p w14:paraId="640DC25F"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0,6 – 7,08</w:t>
            </w:r>
          </w:p>
        </w:tc>
      </w:tr>
      <w:tr w:rsidR="00A50528" w:rsidRPr="00AC08F9" w14:paraId="62EA6079" w14:textId="77777777" w:rsidTr="00AC08F9">
        <w:tc>
          <w:tcPr>
            <w:tcW w:w="4394" w:type="dxa"/>
          </w:tcPr>
          <w:p w14:paraId="73640301"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MnO</w:t>
            </w:r>
          </w:p>
        </w:tc>
        <w:tc>
          <w:tcPr>
            <w:tcW w:w="1276" w:type="dxa"/>
          </w:tcPr>
          <w:p w14:paraId="5ED4316D"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w:t>
            </w:r>
          </w:p>
        </w:tc>
        <w:tc>
          <w:tcPr>
            <w:tcW w:w="1559" w:type="dxa"/>
          </w:tcPr>
          <w:p w14:paraId="0D790A60" w14:textId="77777777" w:rsidR="00A50528" w:rsidRPr="00BC7DAD" w:rsidRDefault="00A50528" w:rsidP="00D0545D">
            <w:pPr>
              <w:spacing w:after="0" w:line="360" w:lineRule="auto"/>
              <w:ind w:left="0"/>
              <w:rPr>
                <w:rFonts w:ascii="Verdana" w:hAnsi="Verdana"/>
                <w:sz w:val="18"/>
                <w:szCs w:val="18"/>
              </w:rPr>
            </w:pPr>
          </w:p>
        </w:tc>
        <w:tc>
          <w:tcPr>
            <w:tcW w:w="1701" w:type="dxa"/>
          </w:tcPr>
          <w:p w14:paraId="778FCE4D"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0,2 – 4,8</w:t>
            </w:r>
          </w:p>
        </w:tc>
      </w:tr>
      <w:tr w:rsidR="00A50528" w:rsidRPr="00AC08F9" w14:paraId="02C7EDAA" w14:textId="77777777" w:rsidTr="00AC08F9">
        <w:tc>
          <w:tcPr>
            <w:tcW w:w="4394" w:type="dxa"/>
          </w:tcPr>
          <w:p w14:paraId="5483EF94"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SO</w:t>
            </w:r>
            <w:r w:rsidRPr="00BC7DAD">
              <w:rPr>
                <w:rFonts w:ascii="Verdana" w:hAnsi="Verdana"/>
                <w:sz w:val="18"/>
                <w:szCs w:val="18"/>
                <w:vertAlign w:val="subscript"/>
              </w:rPr>
              <w:t>3</w:t>
            </w:r>
          </w:p>
        </w:tc>
        <w:tc>
          <w:tcPr>
            <w:tcW w:w="1276" w:type="dxa"/>
          </w:tcPr>
          <w:p w14:paraId="648AD0A3"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w:t>
            </w:r>
          </w:p>
        </w:tc>
        <w:tc>
          <w:tcPr>
            <w:tcW w:w="1559" w:type="dxa"/>
          </w:tcPr>
          <w:p w14:paraId="3C72EF2E" w14:textId="77777777" w:rsidR="00A50528" w:rsidRPr="00BC7DAD" w:rsidRDefault="00A50528" w:rsidP="00D0545D">
            <w:pPr>
              <w:spacing w:after="0" w:line="360" w:lineRule="auto"/>
              <w:ind w:left="0"/>
              <w:rPr>
                <w:rFonts w:ascii="Verdana" w:hAnsi="Verdana"/>
                <w:sz w:val="18"/>
                <w:szCs w:val="18"/>
              </w:rPr>
            </w:pPr>
          </w:p>
        </w:tc>
        <w:tc>
          <w:tcPr>
            <w:tcW w:w="1701" w:type="dxa"/>
          </w:tcPr>
          <w:p w14:paraId="204E9C1E"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0,4 – 13,8</w:t>
            </w:r>
          </w:p>
        </w:tc>
      </w:tr>
    </w:tbl>
    <w:p w14:paraId="4AF5402A" w14:textId="77777777" w:rsidR="00A50528" w:rsidRPr="00AC08F9" w:rsidRDefault="00A50528" w:rsidP="006B6E34">
      <w:pPr>
        <w:pStyle w:val="Nagwek1"/>
        <w:numPr>
          <w:ilvl w:val="3"/>
          <w:numId w:val="11"/>
        </w:numPr>
        <w:spacing w:before="120" w:after="0" w:line="360" w:lineRule="auto"/>
        <w:rPr>
          <w:rFonts w:ascii="Verdana" w:hAnsi="Verdana" w:cs="Times New Roman"/>
          <w:b w:val="0"/>
          <w:sz w:val="20"/>
          <w:szCs w:val="20"/>
        </w:rPr>
      </w:pPr>
      <w:bookmarkStart w:id="644" w:name="_Toc3465476"/>
      <w:bookmarkStart w:id="645" w:name="_Toc10107711"/>
      <w:bookmarkStart w:id="646" w:name="_Toc14933592"/>
      <w:bookmarkStart w:id="647" w:name="_Toc27034415"/>
      <w:bookmarkEnd w:id="642"/>
      <w:bookmarkEnd w:id="643"/>
      <w:r w:rsidRPr="00AC08F9">
        <w:rPr>
          <w:rFonts w:ascii="Verdana" w:hAnsi="Verdana" w:cs="Times New Roman"/>
          <w:b w:val="0"/>
          <w:sz w:val="20"/>
          <w:szCs w:val="20"/>
        </w:rPr>
        <w:t>Słoma</w:t>
      </w:r>
      <w:bookmarkEnd w:id="644"/>
      <w:bookmarkEnd w:id="645"/>
      <w:bookmarkEnd w:id="646"/>
      <w:bookmarkEnd w:id="647"/>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1276"/>
        <w:gridCol w:w="1559"/>
        <w:gridCol w:w="1701"/>
      </w:tblGrid>
      <w:tr w:rsidR="00A50528" w:rsidRPr="00AC08F9" w14:paraId="179792A6" w14:textId="77777777" w:rsidTr="000904BE">
        <w:trPr>
          <w:cantSplit/>
        </w:trPr>
        <w:tc>
          <w:tcPr>
            <w:tcW w:w="4394" w:type="dxa"/>
          </w:tcPr>
          <w:p w14:paraId="3DAB67F2" w14:textId="77777777" w:rsidR="00A50528" w:rsidRPr="00BC7DAD" w:rsidRDefault="00A50528" w:rsidP="00D0545D">
            <w:pPr>
              <w:spacing w:after="0" w:line="360" w:lineRule="auto"/>
              <w:ind w:left="0"/>
              <w:rPr>
                <w:rFonts w:ascii="Verdana" w:hAnsi="Verdana"/>
                <w:b/>
                <w:bCs/>
                <w:sz w:val="18"/>
                <w:szCs w:val="18"/>
              </w:rPr>
            </w:pPr>
            <w:r w:rsidRPr="00BC7DAD">
              <w:rPr>
                <w:rFonts w:ascii="Verdana" w:hAnsi="Verdana"/>
                <w:b/>
                <w:bCs/>
                <w:sz w:val="18"/>
                <w:szCs w:val="18"/>
              </w:rPr>
              <w:t>Źródło</w:t>
            </w:r>
          </w:p>
        </w:tc>
        <w:tc>
          <w:tcPr>
            <w:tcW w:w="4536" w:type="dxa"/>
            <w:gridSpan w:val="3"/>
          </w:tcPr>
          <w:p w14:paraId="73BF93D7"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Półprodukty rolne słomy: pszenicy, jęczmienia, żyta, owsa. Świeża słoma jest niedopuszczona.</w:t>
            </w:r>
          </w:p>
        </w:tc>
      </w:tr>
      <w:tr w:rsidR="00A50528" w:rsidRPr="00AC08F9" w14:paraId="71E1F1A7" w14:textId="77777777" w:rsidTr="000904BE">
        <w:trPr>
          <w:cantSplit/>
        </w:trPr>
        <w:tc>
          <w:tcPr>
            <w:tcW w:w="4394" w:type="dxa"/>
          </w:tcPr>
          <w:p w14:paraId="2CE1A161" w14:textId="77777777" w:rsidR="00A50528" w:rsidRPr="00BC7DAD" w:rsidRDefault="00A50528" w:rsidP="00D0545D">
            <w:pPr>
              <w:spacing w:after="0" w:line="360" w:lineRule="auto"/>
              <w:ind w:left="0"/>
              <w:rPr>
                <w:rFonts w:ascii="Verdana" w:hAnsi="Verdana"/>
                <w:b/>
                <w:bCs/>
                <w:sz w:val="18"/>
                <w:szCs w:val="18"/>
              </w:rPr>
            </w:pPr>
            <w:r w:rsidRPr="00BC7DAD">
              <w:rPr>
                <w:rFonts w:ascii="Verdana" w:hAnsi="Verdana"/>
                <w:b/>
                <w:bCs/>
                <w:sz w:val="18"/>
                <w:szCs w:val="18"/>
              </w:rPr>
              <w:t>Typ</w:t>
            </w:r>
          </w:p>
        </w:tc>
        <w:tc>
          <w:tcPr>
            <w:tcW w:w="4536" w:type="dxa"/>
            <w:gridSpan w:val="3"/>
          </w:tcPr>
          <w:p w14:paraId="66F8CD1E"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Śrucina lub tłoczone brykiety</w:t>
            </w:r>
          </w:p>
        </w:tc>
      </w:tr>
      <w:tr w:rsidR="00A50528" w:rsidRPr="00AC08F9" w14:paraId="2713431F" w14:textId="77777777" w:rsidTr="000904BE">
        <w:tc>
          <w:tcPr>
            <w:tcW w:w="4394" w:type="dxa"/>
          </w:tcPr>
          <w:p w14:paraId="04009A3E" w14:textId="77777777" w:rsidR="00A50528" w:rsidRPr="00BC7DAD" w:rsidRDefault="00A50528" w:rsidP="00D0545D">
            <w:pPr>
              <w:spacing w:after="0" w:line="360" w:lineRule="auto"/>
              <w:ind w:left="0"/>
              <w:rPr>
                <w:rFonts w:ascii="Verdana" w:hAnsi="Verdana"/>
                <w:b/>
                <w:bCs/>
                <w:sz w:val="18"/>
                <w:szCs w:val="18"/>
              </w:rPr>
            </w:pPr>
          </w:p>
        </w:tc>
        <w:tc>
          <w:tcPr>
            <w:tcW w:w="1276" w:type="dxa"/>
          </w:tcPr>
          <w:p w14:paraId="2629F8B1" w14:textId="77777777" w:rsidR="00A50528" w:rsidRPr="00BC7DAD" w:rsidRDefault="00A50528" w:rsidP="00D0545D">
            <w:pPr>
              <w:spacing w:after="0" w:line="360" w:lineRule="auto"/>
              <w:ind w:left="0" w:right="-108"/>
              <w:jc w:val="center"/>
              <w:rPr>
                <w:rFonts w:ascii="Verdana" w:hAnsi="Verdana"/>
                <w:b/>
                <w:bCs/>
                <w:sz w:val="18"/>
                <w:szCs w:val="18"/>
              </w:rPr>
            </w:pPr>
            <w:r w:rsidRPr="00BC7DAD">
              <w:rPr>
                <w:rFonts w:ascii="Verdana" w:hAnsi="Verdana"/>
                <w:b/>
                <w:bCs/>
                <w:sz w:val="18"/>
                <w:szCs w:val="18"/>
              </w:rPr>
              <w:t>Jednostka</w:t>
            </w:r>
          </w:p>
        </w:tc>
        <w:tc>
          <w:tcPr>
            <w:tcW w:w="1559" w:type="dxa"/>
          </w:tcPr>
          <w:p w14:paraId="333672AC" w14:textId="77777777" w:rsidR="00A50528" w:rsidRPr="00BC7DAD" w:rsidRDefault="00A50528" w:rsidP="00D0545D">
            <w:pPr>
              <w:spacing w:after="0" w:line="360" w:lineRule="auto"/>
              <w:ind w:left="0"/>
              <w:jc w:val="center"/>
              <w:rPr>
                <w:rFonts w:ascii="Verdana" w:hAnsi="Verdana"/>
                <w:b/>
                <w:bCs/>
                <w:sz w:val="18"/>
                <w:szCs w:val="18"/>
              </w:rPr>
            </w:pPr>
            <w:r w:rsidRPr="00BC7DAD">
              <w:rPr>
                <w:rFonts w:ascii="Verdana" w:hAnsi="Verdana"/>
                <w:b/>
                <w:bCs/>
                <w:sz w:val="18"/>
                <w:szCs w:val="18"/>
              </w:rPr>
              <w:t>Średnio</w:t>
            </w:r>
          </w:p>
        </w:tc>
        <w:tc>
          <w:tcPr>
            <w:tcW w:w="1701" w:type="dxa"/>
          </w:tcPr>
          <w:p w14:paraId="4AD9F831" w14:textId="77777777" w:rsidR="00A50528" w:rsidRPr="00BC7DAD" w:rsidRDefault="00A50528" w:rsidP="00D0545D">
            <w:pPr>
              <w:spacing w:after="0" w:line="360" w:lineRule="auto"/>
              <w:ind w:left="0"/>
              <w:jc w:val="center"/>
              <w:rPr>
                <w:rFonts w:ascii="Verdana" w:hAnsi="Verdana"/>
                <w:b/>
                <w:bCs/>
                <w:sz w:val="18"/>
                <w:szCs w:val="18"/>
              </w:rPr>
            </w:pPr>
            <w:r w:rsidRPr="00BC7DAD">
              <w:rPr>
                <w:rFonts w:ascii="Verdana" w:hAnsi="Verdana"/>
                <w:b/>
                <w:bCs/>
                <w:sz w:val="18"/>
                <w:szCs w:val="18"/>
              </w:rPr>
              <w:t>Zakres</w:t>
            </w:r>
          </w:p>
        </w:tc>
      </w:tr>
      <w:tr w:rsidR="00A50528" w:rsidRPr="00AC08F9" w14:paraId="4B05B4EB" w14:textId="77777777" w:rsidTr="000904BE">
        <w:tc>
          <w:tcPr>
            <w:tcW w:w="4394" w:type="dxa"/>
          </w:tcPr>
          <w:p w14:paraId="2902D581" w14:textId="77777777" w:rsidR="00A50528" w:rsidRPr="00BC7DAD" w:rsidRDefault="00A50528" w:rsidP="00D0545D">
            <w:pPr>
              <w:spacing w:after="0" w:line="360" w:lineRule="auto"/>
              <w:ind w:left="0"/>
              <w:rPr>
                <w:rFonts w:ascii="Verdana" w:hAnsi="Verdana"/>
                <w:b/>
                <w:bCs/>
                <w:sz w:val="18"/>
                <w:szCs w:val="18"/>
              </w:rPr>
            </w:pPr>
            <w:r w:rsidRPr="00BC7DAD">
              <w:rPr>
                <w:rFonts w:ascii="Verdana" w:hAnsi="Verdana"/>
                <w:b/>
                <w:bCs/>
                <w:sz w:val="18"/>
                <w:szCs w:val="18"/>
              </w:rPr>
              <w:t>Paliwo z dostaw</w:t>
            </w:r>
          </w:p>
        </w:tc>
        <w:tc>
          <w:tcPr>
            <w:tcW w:w="1276" w:type="dxa"/>
          </w:tcPr>
          <w:p w14:paraId="6CC57626" w14:textId="77777777" w:rsidR="00A50528" w:rsidRPr="00BC7DAD" w:rsidRDefault="00A50528" w:rsidP="00D0545D">
            <w:pPr>
              <w:spacing w:after="0" w:line="360" w:lineRule="auto"/>
              <w:ind w:left="0"/>
              <w:jc w:val="center"/>
              <w:rPr>
                <w:rFonts w:ascii="Verdana" w:hAnsi="Verdana"/>
                <w:b/>
                <w:bCs/>
                <w:sz w:val="18"/>
                <w:szCs w:val="18"/>
              </w:rPr>
            </w:pPr>
          </w:p>
        </w:tc>
        <w:tc>
          <w:tcPr>
            <w:tcW w:w="1559" w:type="dxa"/>
          </w:tcPr>
          <w:p w14:paraId="6E528A29" w14:textId="77777777" w:rsidR="00A50528" w:rsidRPr="00BC7DAD" w:rsidRDefault="00A50528" w:rsidP="00D0545D">
            <w:pPr>
              <w:spacing w:after="0" w:line="360" w:lineRule="auto"/>
              <w:ind w:left="0"/>
              <w:jc w:val="center"/>
              <w:rPr>
                <w:rFonts w:ascii="Verdana" w:hAnsi="Verdana"/>
                <w:b/>
                <w:bCs/>
                <w:sz w:val="18"/>
                <w:szCs w:val="18"/>
              </w:rPr>
            </w:pPr>
          </w:p>
        </w:tc>
        <w:tc>
          <w:tcPr>
            <w:tcW w:w="1701" w:type="dxa"/>
          </w:tcPr>
          <w:p w14:paraId="6F8B388F" w14:textId="77777777" w:rsidR="00A50528" w:rsidRPr="00BC7DAD" w:rsidRDefault="00A50528" w:rsidP="00D0545D">
            <w:pPr>
              <w:spacing w:after="0" w:line="360" w:lineRule="auto"/>
              <w:ind w:left="0"/>
              <w:jc w:val="center"/>
              <w:rPr>
                <w:rFonts w:ascii="Verdana" w:hAnsi="Verdana"/>
                <w:b/>
                <w:bCs/>
                <w:sz w:val="18"/>
                <w:szCs w:val="18"/>
              </w:rPr>
            </w:pPr>
          </w:p>
        </w:tc>
      </w:tr>
      <w:tr w:rsidR="00A50528" w:rsidRPr="00AC08F9" w14:paraId="1F7BC626" w14:textId="77777777" w:rsidTr="000904BE">
        <w:tc>
          <w:tcPr>
            <w:tcW w:w="4394" w:type="dxa"/>
          </w:tcPr>
          <w:p w14:paraId="34FA75A9"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Dolna wartość opałowa</w:t>
            </w:r>
          </w:p>
        </w:tc>
        <w:tc>
          <w:tcPr>
            <w:tcW w:w="1276" w:type="dxa"/>
          </w:tcPr>
          <w:p w14:paraId="0780A984"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MJ/kg</w:t>
            </w:r>
          </w:p>
        </w:tc>
        <w:tc>
          <w:tcPr>
            <w:tcW w:w="1559" w:type="dxa"/>
          </w:tcPr>
          <w:p w14:paraId="6DF3ED9D"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14,8</w:t>
            </w:r>
          </w:p>
        </w:tc>
        <w:tc>
          <w:tcPr>
            <w:tcW w:w="1701" w:type="dxa"/>
          </w:tcPr>
          <w:p w14:paraId="41EF96DF"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13,9 – 16,0</w:t>
            </w:r>
          </w:p>
        </w:tc>
      </w:tr>
      <w:tr w:rsidR="00A50528" w:rsidRPr="00AC08F9" w14:paraId="21C6F0B6" w14:textId="77777777" w:rsidTr="000904BE">
        <w:tc>
          <w:tcPr>
            <w:tcW w:w="4394" w:type="dxa"/>
          </w:tcPr>
          <w:p w14:paraId="6A6D712D"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Wilgotność całkowita</w:t>
            </w:r>
          </w:p>
        </w:tc>
        <w:tc>
          <w:tcPr>
            <w:tcW w:w="1276" w:type="dxa"/>
          </w:tcPr>
          <w:p w14:paraId="039BAF3B"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069E22C9"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13,0</w:t>
            </w:r>
          </w:p>
        </w:tc>
        <w:tc>
          <w:tcPr>
            <w:tcW w:w="1701" w:type="dxa"/>
          </w:tcPr>
          <w:p w14:paraId="7BA91CE8"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8,6 – 15,8</w:t>
            </w:r>
          </w:p>
        </w:tc>
      </w:tr>
      <w:tr w:rsidR="00A50528" w:rsidRPr="00AC08F9" w14:paraId="11E01F43" w14:textId="77777777" w:rsidTr="000904BE">
        <w:tc>
          <w:tcPr>
            <w:tcW w:w="4394" w:type="dxa"/>
            <w:tcBorders>
              <w:bottom w:val="single" w:sz="4" w:space="0" w:color="auto"/>
            </w:tcBorders>
            <w:shd w:val="clear" w:color="auto" w:fill="auto"/>
          </w:tcPr>
          <w:p w14:paraId="680D367A"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Początkowy punkt mięknięcia popiołu (warunki redukcyjne)</w:t>
            </w:r>
          </w:p>
        </w:tc>
        <w:tc>
          <w:tcPr>
            <w:tcW w:w="1276" w:type="dxa"/>
            <w:tcBorders>
              <w:bottom w:val="single" w:sz="4" w:space="0" w:color="auto"/>
            </w:tcBorders>
            <w:shd w:val="clear" w:color="auto" w:fill="auto"/>
          </w:tcPr>
          <w:p w14:paraId="5DEFE7A5"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ºC</w:t>
            </w:r>
          </w:p>
        </w:tc>
        <w:tc>
          <w:tcPr>
            <w:tcW w:w="1559" w:type="dxa"/>
            <w:tcBorders>
              <w:bottom w:val="single" w:sz="4" w:space="0" w:color="auto"/>
            </w:tcBorders>
            <w:shd w:val="clear" w:color="auto" w:fill="auto"/>
          </w:tcPr>
          <w:p w14:paraId="57969269"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1 190</w:t>
            </w:r>
          </w:p>
        </w:tc>
        <w:tc>
          <w:tcPr>
            <w:tcW w:w="1701" w:type="dxa"/>
            <w:tcBorders>
              <w:bottom w:val="single" w:sz="4" w:space="0" w:color="auto"/>
            </w:tcBorders>
            <w:shd w:val="clear" w:color="auto" w:fill="auto"/>
          </w:tcPr>
          <w:p w14:paraId="467BAE72"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&gt;1 100</w:t>
            </w:r>
          </w:p>
        </w:tc>
      </w:tr>
      <w:tr w:rsidR="00A50528" w:rsidRPr="00AC08F9" w14:paraId="387345AA" w14:textId="77777777" w:rsidTr="000904BE">
        <w:tc>
          <w:tcPr>
            <w:tcW w:w="4394" w:type="dxa"/>
          </w:tcPr>
          <w:p w14:paraId="5E1C0AA1" w14:textId="77777777" w:rsidR="00A50528" w:rsidRPr="00BC7DAD" w:rsidRDefault="00A50528" w:rsidP="00D0545D">
            <w:pPr>
              <w:spacing w:after="0" w:line="360" w:lineRule="auto"/>
              <w:ind w:left="0"/>
              <w:rPr>
                <w:rFonts w:ascii="Verdana" w:hAnsi="Verdana"/>
                <w:b/>
                <w:sz w:val="18"/>
                <w:szCs w:val="18"/>
              </w:rPr>
            </w:pPr>
            <w:r w:rsidRPr="00BC7DAD">
              <w:rPr>
                <w:rFonts w:ascii="Verdana" w:hAnsi="Verdana"/>
                <w:b/>
                <w:bCs/>
                <w:sz w:val="18"/>
                <w:szCs w:val="18"/>
              </w:rPr>
              <w:t>Analizy suchych części stałych (%-wagowo):</w:t>
            </w:r>
          </w:p>
        </w:tc>
        <w:tc>
          <w:tcPr>
            <w:tcW w:w="1276" w:type="dxa"/>
          </w:tcPr>
          <w:p w14:paraId="74D0B2A7" w14:textId="77777777" w:rsidR="00A50528" w:rsidRPr="00BC7DAD" w:rsidRDefault="00A50528" w:rsidP="00D0545D">
            <w:pPr>
              <w:spacing w:after="0" w:line="360" w:lineRule="auto"/>
              <w:ind w:left="0"/>
              <w:jc w:val="center"/>
              <w:rPr>
                <w:rFonts w:ascii="Verdana" w:hAnsi="Verdana"/>
                <w:sz w:val="18"/>
                <w:szCs w:val="18"/>
              </w:rPr>
            </w:pPr>
          </w:p>
        </w:tc>
        <w:tc>
          <w:tcPr>
            <w:tcW w:w="1559" w:type="dxa"/>
          </w:tcPr>
          <w:p w14:paraId="0562ADA7" w14:textId="77777777" w:rsidR="00A50528" w:rsidRPr="00BC7DAD" w:rsidRDefault="00A50528" w:rsidP="00D0545D">
            <w:pPr>
              <w:spacing w:after="0" w:line="360" w:lineRule="auto"/>
              <w:ind w:left="0"/>
              <w:jc w:val="center"/>
              <w:rPr>
                <w:rFonts w:ascii="Verdana" w:hAnsi="Verdana"/>
                <w:sz w:val="18"/>
                <w:szCs w:val="18"/>
              </w:rPr>
            </w:pPr>
          </w:p>
        </w:tc>
        <w:tc>
          <w:tcPr>
            <w:tcW w:w="1701" w:type="dxa"/>
          </w:tcPr>
          <w:p w14:paraId="35AC923F" w14:textId="77777777" w:rsidR="00A50528" w:rsidRPr="00BC7DAD" w:rsidRDefault="00A50528" w:rsidP="00D0545D">
            <w:pPr>
              <w:spacing w:after="0" w:line="360" w:lineRule="auto"/>
              <w:ind w:left="0"/>
              <w:jc w:val="center"/>
              <w:rPr>
                <w:rFonts w:ascii="Verdana" w:hAnsi="Verdana"/>
                <w:sz w:val="18"/>
                <w:szCs w:val="18"/>
              </w:rPr>
            </w:pPr>
          </w:p>
        </w:tc>
      </w:tr>
      <w:tr w:rsidR="00A50528" w:rsidRPr="00AC08F9" w14:paraId="4A7B7502" w14:textId="77777777" w:rsidTr="000904BE">
        <w:tc>
          <w:tcPr>
            <w:tcW w:w="4394" w:type="dxa"/>
          </w:tcPr>
          <w:p w14:paraId="39446F3D"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Węgiel</w:t>
            </w:r>
            <w:r w:rsidRPr="00BC7DAD">
              <w:rPr>
                <w:rFonts w:ascii="Verdana" w:hAnsi="Verdana"/>
                <w:sz w:val="18"/>
                <w:szCs w:val="18"/>
              </w:rPr>
              <w:tab/>
              <w:t>C</w:t>
            </w:r>
          </w:p>
        </w:tc>
        <w:tc>
          <w:tcPr>
            <w:tcW w:w="1276" w:type="dxa"/>
          </w:tcPr>
          <w:p w14:paraId="116C40E5"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01023A7B"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45.83</w:t>
            </w:r>
          </w:p>
        </w:tc>
        <w:tc>
          <w:tcPr>
            <w:tcW w:w="1701" w:type="dxa"/>
            <w:vAlign w:val="bottom"/>
          </w:tcPr>
          <w:p w14:paraId="4D8A3761" w14:textId="77777777" w:rsidR="00A50528" w:rsidRPr="00BC7DAD" w:rsidRDefault="00A50528" w:rsidP="00D0545D">
            <w:pPr>
              <w:spacing w:after="0" w:line="360" w:lineRule="auto"/>
              <w:ind w:left="34"/>
              <w:jc w:val="center"/>
              <w:rPr>
                <w:rFonts w:ascii="Verdana" w:hAnsi="Verdana"/>
                <w:sz w:val="18"/>
                <w:szCs w:val="18"/>
              </w:rPr>
            </w:pPr>
            <w:r w:rsidRPr="00BC7DAD">
              <w:rPr>
                <w:rFonts w:ascii="Verdana" w:hAnsi="Verdana"/>
                <w:sz w:val="18"/>
                <w:szCs w:val="18"/>
              </w:rPr>
              <w:t>44.7 – 47.4</w:t>
            </w:r>
          </w:p>
        </w:tc>
      </w:tr>
      <w:tr w:rsidR="00A50528" w:rsidRPr="00AC08F9" w14:paraId="709D6E7F" w14:textId="77777777" w:rsidTr="000904BE">
        <w:tc>
          <w:tcPr>
            <w:tcW w:w="4394" w:type="dxa"/>
          </w:tcPr>
          <w:p w14:paraId="7D449AD3" w14:textId="77777777" w:rsidR="00A50528" w:rsidRPr="00BC7DAD" w:rsidRDefault="00C22470" w:rsidP="00C86AC5">
            <w:pPr>
              <w:numPr>
                <w:ilvl w:val="0"/>
                <w:numId w:val="13"/>
              </w:numPr>
              <w:spacing w:after="0" w:line="360" w:lineRule="auto"/>
              <w:rPr>
                <w:rFonts w:ascii="Verdana" w:hAnsi="Verdana"/>
                <w:sz w:val="18"/>
                <w:szCs w:val="18"/>
              </w:rPr>
            </w:pPr>
            <w:r w:rsidRPr="00BC7DAD">
              <w:rPr>
                <w:rFonts w:ascii="Verdana" w:hAnsi="Verdana"/>
                <w:sz w:val="18"/>
                <w:szCs w:val="18"/>
              </w:rPr>
              <w:t>Wodór,</w:t>
            </w:r>
            <w:r w:rsidRPr="00BC7DAD">
              <w:rPr>
                <w:rFonts w:ascii="Verdana" w:hAnsi="Verdana"/>
                <w:sz w:val="18"/>
                <w:szCs w:val="18"/>
              </w:rPr>
              <w:tab/>
            </w:r>
            <w:r w:rsidR="00A50528" w:rsidRPr="00BC7DAD">
              <w:rPr>
                <w:rFonts w:ascii="Verdana" w:hAnsi="Verdana"/>
                <w:sz w:val="18"/>
                <w:szCs w:val="18"/>
              </w:rPr>
              <w:t>H</w:t>
            </w:r>
          </w:p>
        </w:tc>
        <w:tc>
          <w:tcPr>
            <w:tcW w:w="1276" w:type="dxa"/>
          </w:tcPr>
          <w:p w14:paraId="4BF48D55"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7FDED94E"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5.69</w:t>
            </w:r>
          </w:p>
        </w:tc>
        <w:tc>
          <w:tcPr>
            <w:tcW w:w="1701" w:type="dxa"/>
            <w:vAlign w:val="bottom"/>
          </w:tcPr>
          <w:p w14:paraId="234386F7" w14:textId="77777777" w:rsidR="00A50528" w:rsidRPr="00BC7DAD" w:rsidRDefault="00A50528" w:rsidP="00D0545D">
            <w:pPr>
              <w:spacing w:after="0" w:line="360" w:lineRule="auto"/>
              <w:ind w:left="34"/>
              <w:jc w:val="center"/>
              <w:rPr>
                <w:rFonts w:ascii="Verdana" w:hAnsi="Verdana"/>
                <w:sz w:val="18"/>
                <w:szCs w:val="18"/>
              </w:rPr>
            </w:pPr>
            <w:r w:rsidRPr="00BC7DAD">
              <w:rPr>
                <w:rFonts w:ascii="Verdana" w:hAnsi="Verdana"/>
                <w:sz w:val="18"/>
                <w:szCs w:val="18"/>
              </w:rPr>
              <w:t>5.6 – 5.9</w:t>
            </w:r>
          </w:p>
        </w:tc>
      </w:tr>
      <w:tr w:rsidR="00A50528" w:rsidRPr="00AC08F9" w14:paraId="0C925BB2" w14:textId="77777777" w:rsidTr="000904BE">
        <w:tc>
          <w:tcPr>
            <w:tcW w:w="4394" w:type="dxa"/>
          </w:tcPr>
          <w:p w14:paraId="62A4E3E3"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Tlen,</w:t>
            </w:r>
            <w:r w:rsidRPr="00BC7DAD">
              <w:rPr>
                <w:rFonts w:ascii="Verdana" w:hAnsi="Verdana"/>
                <w:sz w:val="18"/>
                <w:szCs w:val="18"/>
              </w:rPr>
              <w:tab/>
              <w:t>O</w:t>
            </w:r>
          </w:p>
        </w:tc>
        <w:tc>
          <w:tcPr>
            <w:tcW w:w="1276" w:type="dxa"/>
          </w:tcPr>
          <w:p w14:paraId="6AC76F14"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7FFD3684"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40.63</w:t>
            </w:r>
          </w:p>
        </w:tc>
        <w:tc>
          <w:tcPr>
            <w:tcW w:w="1701" w:type="dxa"/>
            <w:vAlign w:val="bottom"/>
          </w:tcPr>
          <w:p w14:paraId="302167A8" w14:textId="77777777" w:rsidR="00A50528" w:rsidRPr="00BC7DAD" w:rsidRDefault="00A50528" w:rsidP="00D0545D">
            <w:pPr>
              <w:spacing w:after="0" w:line="360" w:lineRule="auto"/>
              <w:ind w:left="34"/>
              <w:jc w:val="center"/>
              <w:rPr>
                <w:rFonts w:ascii="Verdana" w:hAnsi="Verdana"/>
                <w:sz w:val="18"/>
                <w:szCs w:val="18"/>
              </w:rPr>
            </w:pPr>
            <w:r w:rsidRPr="00BC7DAD">
              <w:rPr>
                <w:rFonts w:ascii="Verdana" w:hAnsi="Verdana"/>
                <w:sz w:val="18"/>
                <w:szCs w:val="18"/>
              </w:rPr>
              <w:t>różnica</w:t>
            </w:r>
          </w:p>
        </w:tc>
      </w:tr>
      <w:tr w:rsidR="00A50528" w:rsidRPr="00AC08F9" w14:paraId="5AE3C839" w14:textId="77777777" w:rsidTr="000904BE">
        <w:tc>
          <w:tcPr>
            <w:tcW w:w="4394" w:type="dxa"/>
          </w:tcPr>
          <w:p w14:paraId="65D46FF6"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Azot,</w:t>
            </w:r>
            <w:r w:rsidRPr="00BC7DAD">
              <w:rPr>
                <w:rFonts w:ascii="Verdana" w:hAnsi="Verdana"/>
                <w:sz w:val="18"/>
                <w:szCs w:val="18"/>
              </w:rPr>
              <w:tab/>
              <w:t>N</w:t>
            </w:r>
          </w:p>
        </w:tc>
        <w:tc>
          <w:tcPr>
            <w:tcW w:w="1276" w:type="dxa"/>
          </w:tcPr>
          <w:p w14:paraId="21D82854"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7C8FF0EF"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0.80</w:t>
            </w:r>
          </w:p>
        </w:tc>
        <w:tc>
          <w:tcPr>
            <w:tcW w:w="1701" w:type="dxa"/>
            <w:vAlign w:val="bottom"/>
          </w:tcPr>
          <w:p w14:paraId="391AF989" w14:textId="77777777" w:rsidR="00A50528" w:rsidRPr="00BC7DAD" w:rsidRDefault="00A50528" w:rsidP="00D0545D">
            <w:pPr>
              <w:spacing w:after="0" w:line="360" w:lineRule="auto"/>
              <w:ind w:left="34"/>
              <w:jc w:val="center"/>
              <w:rPr>
                <w:rFonts w:ascii="Verdana" w:hAnsi="Verdana"/>
                <w:sz w:val="18"/>
                <w:szCs w:val="18"/>
              </w:rPr>
            </w:pPr>
            <w:r w:rsidRPr="00BC7DAD">
              <w:rPr>
                <w:rFonts w:ascii="Verdana" w:hAnsi="Verdana"/>
                <w:sz w:val="18"/>
                <w:szCs w:val="18"/>
              </w:rPr>
              <w:t>0.7 – 1.0</w:t>
            </w:r>
          </w:p>
        </w:tc>
      </w:tr>
      <w:tr w:rsidR="00A50528" w:rsidRPr="00AC08F9" w14:paraId="6F806F47" w14:textId="77777777" w:rsidTr="000904BE">
        <w:trPr>
          <w:cantSplit/>
          <w:trHeight w:val="495"/>
        </w:trPr>
        <w:tc>
          <w:tcPr>
            <w:tcW w:w="4394" w:type="dxa"/>
          </w:tcPr>
          <w:p w14:paraId="6F85092C"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S</w:t>
            </w:r>
            <w:r w:rsidR="00C22470" w:rsidRPr="00BC7DAD">
              <w:rPr>
                <w:rFonts w:ascii="Verdana" w:hAnsi="Verdana"/>
                <w:sz w:val="18"/>
                <w:szCs w:val="18"/>
              </w:rPr>
              <w:t>iarka,</w:t>
            </w:r>
            <w:r w:rsidR="00C22470" w:rsidRPr="00BC7DAD">
              <w:rPr>
                <w:rFonts w:ascii="Verdana" w:hAnsi="Verdana"/>
                <w:sz w:val="18"/>
                <w:szCs w:val="18"/>
              </w:rPr>
              <w:tab/>
            </w:r>
            <w:r w:rsidRPr="00BC7DAD">
              <w:rPr>
                <w:rFonts w:ascii="Verdana" w:hAnsi="Verdana"/>
                <w:sz w:val="18"/>
                <w:szCs w:val="18"/>
              </w:rPr>
              <w:t>S</w:t>
            </w:r>
          </w:p>
        </w:tc>
        <w:tc>
          <w:tcPr>
            <w:tcW w:w="1276" w:type="dxa"/>
          </w:tcPr>
          <w:p w14:paraId="5DBDCE59"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55A225CA" w14:textId="77777777" w:rsidR="00A50528" w:rsidRPr="00BC7DAD" w:rsidRDefault="00A50528" w:rsidP="00D0545D">
            <w:pPr>
              <w:spacing w:after="0" w:line="360" w:lineRule="auto"/>
              <w:jc w:val="center"/>
              <w:rPr>
                <w:rFonts w:ascii="Verdana" w:hAnsi="Verdana"/>
                <w:sz w:val="18"/>
                <w:szCs w:val="18"/>
              </w:rPr>
            </w:pPr>
          </w:p>
        </w:tc>
        <w:tc>
          <w:tcPr>
            <w:tcW w:w="1701" w:type="dxa"/>
          </w:tcPr>
          <w:p w14:paraId="4890A115" w14:textId="77777777" w:rsidR="00A50528" w:rsidRPr="00BC7DAD" w:rsidRDefault="00A50528" w:rsidP="00D0545D">
            <w:pPr>
              <w:spacing w:after="0" w:line="360" w:lineRule="auto"/>
              <w:ind w:left="34"/>
              <w:jc w:val="center"/>
              <w:rPr>
                <w:rFonts w:ascii="Verdana" w:hAnsi="Verdana"/>
                <w:color w:val="FF0000"/>
                <w:sz w:val="18"/>
                <w:szCs w:val="18"/>
              </w:rPr>
            </w:pPr>
            <w:r w:rsidRPr="00BC7DAD">
              <w:rPr>
                <w:rFonts w:ascii="Verdana" w:hAnsi="Verdana"/>
                <w:sz w:val="18"/>
                <w:szCs w:val="18"/>
              </w:rPr>
              <w:t>0.1 – 0.34</w:t>
            </w:r>
          </w:p>
        </w:tc>
      </w:tr>
      <w:tr w:rsidR="00A50528" w:rsidRPr="00AC08F9" w14:paraId="4491F0F8" w14:textId="77777777" w:rsidTr="000904BE">
        <w:tc>
          <w:tcPr>
            <w:tcW w:w="4394" w:type="dxa"/>
          </w:tcPr>
          <w:p w14:paraId="2D39F007"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Popiół</w:t>
            </w:r>
          </w:p>
        </w:tc>
        <w:tc>
          <w:tcPr>
            <w:tcW w:w="1276" w:type="dxa"/>
          </w:tcPr>
          <w:p w14:paraId="22BA127D"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576405FF"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6.90</w:t>
            </w:r>
          </w:p>
        </w:tc>
        <w:tc>
          <w:tcPr>
            <w:tcW w:w="1701" w:type="dxa"/>
            <w:vAlign w:val="bottom"/>
          </w:tcPr>
          <w:p w14:paraId="3346F781"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5.1 – 10.4</w:t>
            </w:r>
          </w:p>
        </w:tc>
      </w:tr>
      <w:tr w:rsidR="00A50528" w:rsidRPr="00AC08F9" w14:paraId="7B28DA91" w14:textId="77777777" w:rsidTr="000904BE">
        <w:tc>
          <w:tcPr>
            <w:tcW w:w="4394" w:type="dxa"/>
          </w:tcPr>
          <w:p w14:paraId="2DD64385"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Chlor,</w:t>
            </w:r>
            <w:r w:rsidRPr="00BC7DAD">
              <w:rPr>
                <w:rFonts w:ascii="Verdana" w:hAnsi="Verdana"/>
                <w:sz w:val="18"/>
                <w:szCs w:val="18"/>
              </w:rPr>
              <w:tab/>
              <w:t>Cl</w:t>
            </w:r>
          </w:p>
        </w:tc>
        <w:tc>
          <w:tcPr>
            <w:tcW w:w="1276" w:type="dxa"/>
          </w:tcPr>
          <w:p w14:paraId="0FE90E99"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7AE1CFC8"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0.10</w:t>
            </w:r>
          </w:p>
        </w:tc>
        <w:tc>
          <w:tcPr>
            <w:tcW w:w="1701" w:type="dxa"/>
            <w:vAlign w:val="bottom"/>
          </w:tcPr>
          <w:p w14:paraId="43ED2172"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0.09 - 0.31</w:t>
            </w:r>
          </w:p>
        </w:tc>
      </w:tr>
      <w:tr w:rsidR="00A50528" w:rsidRPr="00AC08F9" w14:paraId="4D3F5BBE" w14:textId="77777777" w:rsidTr="000904BE">
        <w:tc>
          <w:tcPr>
            <w:tcW w:w="4394" w:type="dxa"/>
          </w:tcPr>
          <w:p w14:paraId="6955E9CE"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Fosfor</w:t>
            </w:r>
            <w:r w:rsidRPr="00BC7DAD">
              <w:rPr>
                <w:rFonts w:ascii="Verdana" w:hAnsi="Verdana"/>
                <w:sz w:val="18"/>
                <w:szCs w:val="18"/>
              </w:rPr>
              <w:tab/>
              <w:t>P</w:t>
            </w:r>
          </w:p>
        </w:tc>
        <w:tc>
          <w:tcPr>
            <w:tcW w:w="1276" w:type="dxa"/>
          </w:tcPr>
          <w:p w14:paraId="1FF76ADD"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71CB70C1"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0.10</w:t>
            </w:r>
          </w:p>
        </w:tc>
        <w:tc>
          <w:tcPr>
            <w:tcW w:w="1701" w:type="dxa"/>
          </w:tcPr>
          <w:p w14:paraId="24B19F77"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&lt; 0.81</w:t>
            </w:r>
          </w:p>
        </w:tc>
      </w:tr>
      <w:tr w:rsidR="00A50528" w:rsidRPr="00AC08F9" w14:paraId="4C15A55D" w14:textId="77777777" w:rsidTr="000904BE">
        <w:tc>
          <w:tcPr>
            <w:tcW w:w="4394" w:type="dxa"/>
          </w:tcPr>
          <w:p w14:paraId="12AF54C1" w14:textId="77777777" w:rsidR="00A50528" w:rsidRPr="00BC7DAD" w:rsidRDefault="00A50528" w:rsidP="00D0545D">
            <w:pPr>
              <w:spacing w:after="0" w:line="360" w:lineRule="auto"/>
              <w:rPr>
                <w:rFonts w:ascii="Verdana" w:hAnsi="Verdana"/>
                <w:sz w:val="18"/>
                <w:szCs w:val="18"/>
              </w:rPr>
            </w:pPr>
            <w:r w:rsidRPr="00BC7DAD">
              <w:rPr>
                <w:rFonts w:ascii="Verdana" w:hAnsi="Verdana"/>
                <w:sz w:val="18"/>
                <w:szCs w:val="18"/>
              </w:rPr>
              <w:t>Części lotne (Wilgoć i baza bez popiołu)</w:t>
            </w:r>
          </w:p>
        </w:tc>
        <w:tc>
          <w:tcPr>
            <w:tcW w:w="1276" w:type="dxa"/>
          </w:tcPr>
          <w:p w14:paraId="6B532396"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6F892986"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83.1</w:t>
            </w:r>
          </w:p>
        </w:tc>
        <w:tc>
          <w:tcPr>
            <w:tcW w:w="1701" w:type="dxa"/>
          </w:tcPr>
          <w:p w14:paraId="7C0AF994"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75 – 87</w:t>
            </w:r>
          </w:p>
        </w:tc>
      </w:tr>
      <w:tr w:rsidR="006B6E34" w:rsidRPr="00AC08F9" w14:paraId="43FAB5F7" w14:textId="77777777" w:rsidTr="0002664E">
        <w:tc>
          <w:tcPr>
            <w:tcW w:w="8930" w:type="dxa"/>
            <w:gridSpan w:val="4"/>
          </w:tcPr>
          <w:p w14:paraId="7575D1B3" w14:textId="77777777" w:rsidR="006B6E34" w:rsidRPr="00BC7DAD" w:rsidRDefault="006B6E34" w:rsidP="00D0545D">
            <w:pPr>
              <w:spacing w:after="0" w:line="360" w:lineRule="auto"/>
              <w:ind w:left="0"/>
              <w:jc w:val="center"/>
              <w:rPr>
                <w:rFonts w:ascii="Verdana" w:hAnsi="Verdana"/>
                <w:b/>
                <w:bCs/>
                <w:sz w:val="18"/>
                <w:szCs w:val="18"/>
              </w:rPr>
            </w:pPr>
            <w:r w:rsidRPr="00BC7DAD">
              <w:rPr>
                <w:rFonts w:ascii="Verdana" w:hAnsi="Verdana"/>
                <w:b/>
                <w:bCs/>
                <w:sz w:val="18"/>
                <w:szCs w:val="18"/>
              </w:rPr>
              <w:t>Zawartość związków alkalicznych w paliwie, sucha baza (roztwór słabo kwasowy)</w:t>
            </w:r>
          </w:p>
        </w:tc>
      </w:tr>
      <w:tr w:rsidR="00A50528" w:rsidRPr="00AC08F9" w14:paraId="634D202E" w14:textId="77777777" w:rsidTr="000904BE">
        <w:tc>
          <w:tcPr>
            <w:tcW w:w="4394" w:type="dxa"/>
          </w:tcPr>
          <w:p w14:paraId="04239AFA"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(Na+K), poniżej</w:t>
            </w:r>
          </w:p>
        </w:tc>
        <w:tc>
          <w:tcPr>
            <w:tcW w:w="1276" w:type="dxa"/>
          </w:tcPr>
          <w:p w14:paraId="64FD1EEB"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mg/kg</w:t>
            </w:r>
          </w:p>
        </w:tc>
        <w:tc>
          <w:tcPr>
            <w:tcW w:w="1559" w:type="dxa"/>
          </w:tcPr>
          <w:p w14:paraId="5D97FCC1"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10 000</w:t>
            </w:r>
          </w:p>
        </w:tc>
        <w:tc>
          <w:tcPr>
            <w:tcW w:w="1701" w:type="dxa"/>
          </w:tcPr>
          <w:p w14:paraId="2AC85AB8"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15 000</w:t>
            </w:r>
          </w:p>
        </w:tc>
      </w:tr>
      <w:tr w:rsidR="00A50528" w:rsidRPr="00AC08F9" w14:paraId="60391B25" w14:textId="77777777" w:rsidTr="000904BE">
        <w:tc>
          <w:tcPr>
            <w:tcW w:w="4394" w:type="dxa"/>
          </w:tcPr>
          <w:p w14:paraId="20D86EA9" w14:textId="77777777" w:rsidR="00A50528" w:rsidRPr="00BC7DAD" w:rsidRDefault="00A50528" w:rsidP="00D0545D">
            <w:pPr>
              <w:tabs>
                <w:tab w:val="num" w:pos="510"/>
              </w:tabs>
              <w:spacing w:after="0" w:line="360" w:lineRule="auto"/>
              <w:rPr>
                <w:rFonts w:ascii="Verdana" w:hAnsi="Verdana"/>
                <w:b/>
                <w:sz w:val="18"/>
                <w:szCs w:val="18"/>
              </w:rPr>
            </w:pPr>
            <w:r w:rsidRPr="00BC7DAD">
              <w:rPr>
                <w:rFonts w:ascii="Verdana" w:hAnsi="Verdana"/>
                <w:b/>
                <w:sz w:val="18"/>
                <w:szCs w:val="18"/>
              </w:rPr>
              <w:t>Analizy popiołu (%-wagowo)</w:t>
            </w:r>
          </w:p>
        </w:tc>
        <w:tc>
          <w:tcPr>
            <w:tcW w:w="1276" w:type="dxa"/>
          </w:tcPr>
          <w:p w14:paraId="2A1A1D17" w14:textId="77777777" w:rsidR="00A50528" w:rsidRPr="00BC7DAD" w:rsidRDefault="00A50528" w:rsidP="00D0545D">
            <w:pPr>
              <w:spacing w:after="0" w:line="360" w:lineRule="auto"/>
              <w:ind w:left="0"/>
              <w:jc w:val="center"/>
              <w:rPr>
                <w:rFonts w:ascii="Verdana" w:hAnsi="Verdana"/>
                <w:sz w:val="18"/>
                <w:szCs w:val="18"/>
              </w:rPr>
            </w:pPr>
          </w:p>
        </w:tc>
        <w:tc>
          <w:tcPr>
            <w:tcW w:w="1559" w:type="dxa"/>
          </w:tcPr>
          <w:p w14:paraId="46DAD113" w14:textId="77777777" w:rsidR="00A50528" w:rsidRPr="00BC7DAD" w:rsidRDefault="00A50528" w:rsidP="00D0545D">
            <w:pPr>
              <w:spacing w:after="0" w:line="360" w:lineRule="auto"/>
              <w:ind w:left="0"/>
              <w:jc w:val="center"/>
              <w:rPr>
                <w:rFonts w:ascii="Verdana" w:hAnsi="Verdana"/>
                <w:sz w:val="18"/>
                <w:szCs w:val="18"/>
              </w:rPr>
            </w:pPr>
          </w:p>
        </w:tc>
        <w:tc>
          <w:tcPr>
            <w:tcW w:w="1701" w:type="dxa"/>
          </w:tcPr>
          <w:p w14:paraId="539397F3" w14:textId="77777777" w:rsidR="00A50528" w:rsidRPr="00BC7DAD" w:rsidRDefault="00A50528" w:rsidP="00D0545D">
            <w:pPr>
              <w:spacing w:after="0" w:line="360" w:lineRule="auto"/>
              <w:ind w:left="0"/>
              <w:jc w:val="center"/>
              <w:rPr>
                <w:rFonts w:ascii="Verdana" w:hAnsi="Verdana"/>
                <w:sz w:val="18"/>
                <w:szCs w:val="18"/>
              </w:rPr>
            </w:pPr>
          </w:p>
        </w:tc>
      </w:tr>
      <w:tr w:rsidR="00A50528" w:rsidRPr="00AC08F9" w14:paraId="2C4FF1BD" w14:textId="77777777" w:rsidTr="000904BE">
        <w:trPr>
          <w:trHeight w:val="283"/>
        </w:trPr>
        <w:tc>
          <w:tcPr>
            <w:tcW w:w="4394" w:type="dxa"/>
          </w:tcPr>
          <w:p w14:paraId="09D33A6E"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SiO</w:t>
            </w:r>
            <w:r w:rsidRPr="00BC7DAD">
              <w:rPr>
                <w:rFonts w:ascii="Verdana" w:hAnsi="Verdana"/>
                <w:sz w:val="18"/>
                <w:szCs w:val="18"/>
                <w:vertAlign w:val="subscript"/>
              </w:rPr>
              <w:t>2</w:t>
            </w:r>
          </w:p>
        </w:tc>
        <w:tc>
          <w:tcPr>
            <w:tcW w:w="1276" w:type="dxa"/>
          </w:tcPr>
          <w:p w14:paraId="0775353A"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3687AC71" w14:textId="77777777" w:rsidR="00A50528" w:rsidRPr="00BC7DAD" w:rsidRDefault="00A50528" w:rsidP="00D0545D">
            <w:pPr>
              <w:spacing w:after="0" w:line="360" w:lineRule="auto"/>
              <w:ind w:left="0"/>
              <w:jc w:val="center"/>
              <w:rPr>
                <w:rFonts w:ascii="Verdana" w:hAnsi="Verdana"/>
                <w:sz w:val="18"/>
                <w:szCs w:val="18"/>
              </w:rPr>
            </w:pPr>
          </w:p>
        </w:tc>
        <w:tc>
          <w:tcPr>
            <w:tcW w:w="1701" w:type="dxa"/>
          </w:tcPr>
          <w:p w14:paraId="0DEF31A3"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17,6 – 49.5</w:t>
            </w:r>
          </w:p>
        </w:tc>
      </w:tr>
      <w:tr w:rsidR="00A50528" w:rsidRPr="00AC08F9" w14:paraId="5AC91AD0" w14:textId="77777777" w:rsidTr="000904BE">
        <w:tc>
          <w:tcPr>
            <w:tcW w:w="4394" w:type="dxa"/>
          </w:tcPr>
          <w:p w14:paraId="11F9A9FE"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TiO</w:t>
            </w:r>
            <w:r w:rsidRPr="00BC7DAD">
              <w:rPr>
                <w:rFonts w:ascii="Verdana" w:hAnsi="Verdana"/>
                <w:sz w:val="18"/>
                <w:szCs w:val="18"/>
                <w:vertAlign w:val="subscript"/>
              </w:rPr>
              <w:t>2</w:t>
            </w:r>
          </w:p>
        </w:tc>
        <w:tc>
          <w:tcPr>
            <w:tcW w:w="1276" w:type="dxa"/>
          </w:tcPr>
          <w:p w14:paraId="31FB2FF2"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0C6B1303" w14:textId="77777777" w:rsidR="00A50528" w:rsidRPr="00BC7DAD" w:rsidRDefault="00A50528" w:rsidP="00D0545D">
            <w:pPr>
              <w:spacing w:after="0" w:line="360" w:lineRule="auto"/>
              <w:ind w:left="0"/>
              <w:jc w:val="center"/>
              <w:rPr>
                <w:rFonts w:ascii="Verdana" w:hAnsi="Verdana"/>
                <w:sz w:val="18"/>
                <w:szCs w:val="18"/>
              </w:rPr>
            </w:pPr>
          </w:p>
        </w:tc>
        <w:tc>
          <w:tcPr>
            <w:tcW w:w="1701" w:type="dxa"/>
          </w:tcPr>
          <w:p w14:paraId="02C50122"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0,05 – 0.13</w:t>
            </w:r>
          </w:p>
        </w:tc>
      </w:tr>
      <w:tr w:rsidR="00A50528" w:rsidRPr="00AC08F9" w14:paraId="37C229E8" w14:textId="77777777" w:rsidTr="000904BE">
        <w:tc>
          <w:tcPr>
            <w:tcW w:w="4394" w:type="dxa"/>
          </w:tcPr>
          <w:p w14:paraId="701696DF"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Al</w:t>
            </w:r>
            <w:r w:rsidRPr="00BC7DAD">
              <w:rPr>
                <w:rFonts w:ascii="Verdana" w:hAnsi="Verdana"/>
                <w:sz w:val="18"/>
                <w:szCs w:val="18"/>
                <w:vertAlign w:val="subscript"/>
              </w:rPr>
              <w:t>2</w:t>
            </w:r>
            <w:r w:rsidRPr="00BC7DAD">
              <w:rPr>
                <w:rFonts w:ascii="Verdana" w:hAnsi="Verdana"/>
                <w:sz w:val="18"/>
                <w:szCs w:val="18"/>
              </w:rPr>
              <w:t>O</w:t>
            </w:r>
            <w:r w:rsidRPr="00BC7DAD">
              <w:rPr>
                <w:rFonts w:ascii="Verdana" w:hAnsi="Verdana"/>
                <w:sz w:val="18"/>
                <w:szCs w:val="18"/>
                <w:vertAlign w:val="subscript"/>
              </w:rPr>
              <w:t>3</w:t>
            </w:r>
          </w:p>
        </w:tc>
        <w:tc>
          <w:tcPr>
            <w:tcW w:w="1276" w:type="dxa"/>
          </w:tcPr>
          <w:p w14:paraId="2DA6DCC7"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75708A31" w14:textId="77777777" w:rsidR="00A50528" w:rsidRPr="00BC7DAD" w:rsidRDefault="00A50528" w:rsidP="00D0545D">
            <w:pPr>
              <w:spacing w:after="0" w:line="360" w:lineRule="auto"/>
              <w:ind w:left="0"/>
              <w:jc w:val="center"/>
              <w:rPr>
                <w:rFonts w:ascii="Verdana" w:hAnsi="Verdana"/>
                <w:sz w:val="18"/>
                <w:szCs w:val="18"/>
              </w:rPr>
            </w:pPr>
          </w:p>
        </w:tc>
        <w:tc>
          <w:tcPr>
            <w:tcW w:w="1701" w:type="dxa"/>
          </w:tcPr>
          <w:p w14:paraId="79727A13"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0,1 – 1.86</w:t>
            </w:r>
          </w:p>
        </w:tc>
      </w:tr>
      <w:tr w:rsidR="00A50528" w:rsidRPr="00AC08F9" w14:paraId="3B5C59DE" w14:textId="77777777" w:rsidTr="000904BE">
        <w:tc>
          <w:tcPr>
            <w:tcW w:w="4394" w:type="dxa"/>
          </w:tcPr>
          <w:p w14:paraId="2ECE7EA0"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Fe</w:t>
            </w:r>
            <w:r w:rsidRPr="00BC7DAD">
              <w:rPr>
                <w:rFonts w:ascii="Verdana" w:hAnsi="Verdana"/>
                <w:sz w:val="18"/>
                <w:szCs w:val="18"/>
                <w:vertAlign w:val="subscript"/>
              </w:rPr>
              <w:t>2</w:t>
            </w:r>
            <w:r w:rsidRPr="00BC7DAD">
              <w:rPr>
                <w:rFonts w:ascii="Verdana" w:hAnsi="Verdana"/>
                <w:sz w:val="18"/>
                <w:szCs w:val="18"/>
              </w:rPr>
              <w:t>O</w:t>
            </w:r>
            <w:r w:rsidRPr="00BC7DAD">
              <w:rPr>
                <w:rFonts w:ascii="Verdana" w:hAnsi="Verdana"/>
                <w:sz w:val="18"/>
                <w:szCs w:val="18"/>
                <w:vertAlign w:val="subscript"/>
              </w:rPr>
              <w:t>3</w:t>
            </w:r>
          </w:p>
        </w:tc>
        <w:tc>
          <w:tcPr>
            <w:tcW w:w="1276" w:type="dxa"/>
          </w:tcPr>
          <w:p w14:paraId="42DC95B1"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236791C7" w14:textId="77777777" w:rsidR="00A50528" w:rsidRPr="00BC7DAD" w:rsidRDefault="00A50528" w:rsidP="00D0545D">
            <w:pPr>
              <w:spacing w:after="0" w:line="360" w:lineRule="auto"/>
              <w:ind w:left="0"/>
              <w:jc w:val="center"/>
              <w:rPr>
                <w:rFonts w:ascii="Verdana" w:hAnsi="Verdana"/>
                <w:sz w:val="18"/>
                <w:szCs w:val="18"/>
              </w:rPr>
            </w:pPr>
          </w:p>
        </w:tc>
        <w:tc>
          <w:tcPr>
            <w:tcW w:w="1701" w:type="dxa"/>
          </w:tcPr>
          <w:p w14:paraId="5750370A"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0,16 – 0.94</w:t>
            </w:r>
          </w:p>
        </w:tc>
      </w:tr>
      <w:tr w:rsidR="00A50528" w:rsidRPr="00AC08F9" w14:paraId="1FDFED4B" w14:textId="77777777" w:rsidTr="000904BE">
        <w:tc>
          <w:tcPr>
            <w:tcW w:w="4394" w:type="dxa"/>
          </w:tcPr>
          <w:p w14:paraId="60F06E51"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MgO</w:t>
            </w:r>
          </w:p>
        </w:tc>
        <w:tc>
          <w:tcPr>
            <w:tcW w:w="1276" w:type="dxa"/>
          </w:tcPr>
          <w:p w14:paraId="02C4FD02"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5A2AF890" w14:textId="77777777" w:rsidR="00A50528" w:rsidRPr="00BC7DAD" w:rsidRDefault="00A50528" w:rsidP="00D0545D">
            <w:pPr>
              <w:spacing w:after="0" w:line="360" w:lineRule="auto"/>
              <w:ind w:left="0"/>
              <w:jc w:val="center"/>
              <w:rPr>
                <w:rFonts w:ascii="Verdana" w:hAnsi="Verdana"/>
                <w:sz w:val="18"/>
                <w:szCs w:val="18"/>
              </w:rPr>
            </w:pPr>
          </w:p>
        </w:tc>
        <w:tc>
          <w:tcPr>
            <w:tcW w:w="1701" w:type="dxa"/>
          </w:tcPr>
          <w:p w14:paraId="3D8E870E"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1,78 – 10.6</w:t>
            </w:r>
          </w:p>
        </w:tc>
      </w:tr>
      <w:tr w:rsidR="00A50528" w:rsidRPr="00AC08F9" w14:paraId="47E27A3A" w14:textId="77777777" w:rsidTr="000904BE">
        <w:tc>
          <w:tcPr>
            <w:tcW w:w="4394" w:type="dxa"/>
          </w:tcPr>
          <w:p w14:paraId="6C9F1B7A"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CaO</w:t>
            </w:r>
          </w:p>
        </w:tc>
        <w:tc>
          <w:tcPr>
            <w:tcW w:w="1276" w:type="dxa"/>
          </w:tcPr>
          <w:p w14:paraId="2EEE113B"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7E17CC49" w14:textId="77777777" w:rsidR="00A50528" w:rsidRPr="00BC7DAD" w:rsidRDefault="00A50528" w:rsidP="00D0545D">
            <w:pPr>
              <w:spacing w:after="0" w:line="360" w:lineRule="auto"/>
              <w:ind w:left="0"/>
              <w:jc w:val="center"/>
              <w:rPr>
                <w:rFonts w:ascii="Verdana" w:hAnsi="Verdana"/>
                <w:sz w:val="18"/>
                <w:szCs w:val="18"/>
              </w:rPr>
            </w:pPr>
          </w:p>
        </w:tc>
        <w:tc>
          <w:tcPr>
            <w:tcW w:w="1701" w:type="dxa"/>
          </w:tcPr>
          <w:p w14:paraId="72051423"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6,5 – 23,4</w:t>
            </w:r>
          </w:p>
        </w:tc>
      </w:tr>
      <w:tr w:rsidR="00A50528" w:rsidRPr="00AC08F9" w14:paraId="213842CA" w14:textId="77777777" w:rsidTr="000904BE">
        <w:tc>
          <w:tcPr>
            <w:tcW w:w="4394" w:type="dxa"/>
          </w:tcPr>
          <w:p w14:paraId="5677D21E"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Na</w:t>
            </w:r>
            <w:r w:rsidRPr="00BC7DAD">
              <w:rPr>
                <w:rFonts w:ascii="Verdana" w:hAnsi="Verdana"/>
                <w:sz w:val="18"/>
                <w:szCs w:val="18"/>
                <w:vertAlign w:val="subscript"/>
              </w:rPr>
              <w:t>2</w:t>
            </w:r>
            <w:r w:rsidRPr="00BC7DAD">
              <w:rPr>
                <w:rFonts w:ascii="Verdana" w:hAnsi="Verdana"/>
                <w:sz w:val="18"/>
                <w:szCs w:val="18"/>
              </w:rPr>
              <w:t>O</w:t>
            </w:r>
          </w:p>
        </w:tc>
        <w:tc>
          <w:tcPr>
            <w:tcW w:w="1276" w:type="dxa"/>
          </w:tcPr>
          <w:p w14:paraId="4DC4BAF0"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0F447490" w14:textId="77777777" w:rsidR="00A50528" w:rsidRPr="00BC7DAD" w:rsidRDefault="00A50528" w:rsidP="00D0545D">
            <w:pPr>
              <w:spacing w:after="0" w:line="360" w:lineRule="auto"/>
              <w:ind w:left="0"/>
              <w:jc w:val="center"/>
              <w:rPr>
                <w:rFonts w:ascii="Verdana" w:hAnsi="Verdana"/>
                <w:sz w:val="18"/>
                <w:szCs w:val="18"/>
              </w:rPr>
            </w:pPr>
          </w:p>
        </w:tc>
        <w:tc>
          <w:tcPr>
            <w:tcW w:w="1701" w:type="dxa"/>
          </w:tcPr>
          <w:p w14:paraId="503876F4"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0,32 – 0,43</w:t>
            </w:r>
          </w:p>
        </w:tc>
      </w:tr>
      <w:tr w:rsidR="00A50528" w:rsidRPr="00AC08F9" w14:paraId="73EF860F" w14:textId="77777777" w:rsidTr="000904BE">
        <w:tc>
          <w:tcPr>
            <w:tcW w:w="4394" w:type="dxa"/>
          </w:tcPr>
          <w:p w14:paraId="0666F230"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K</w:t>
            </w:r>
            <w:r w:rsidRPr="00BC7DAD">
              <w:rPr>
                <w:rFonts w:ascii="Verdana" w:hAnsi="Verdana"/>
                <w:sz w:val="18"/>
                <w:szCs w:val="18"/>
                <w:vertAlign w:val="subscript"/>
              </w:rPr>
              <w:t>2</w:t>
            </w:r>
            <w:r w:rsidRPr="00BC7DAD">
              <w:rPr>
                <w:rFonts w:ascii="Verdana" w:hAnsi="Verdana"/>
                <w:sz w:val="18"/>
                <w:szCs w:val="18"/>
              </w:rPr>
              <w:t>O</w:t>
            </w:r>
          </w:p>
        </w:tc>
        <w:tc>
          <w:tcPr>
            <w:tcW w:w="1276" w:type="dxa"/>
          </w:tcPr>
          <w:p w14:paraId="3665D4C2"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7B9FEE97" w14:textId="77777777" w:rsidR="00A50528" w:rsidRPr="00BC7DAD" w:rsidRDefault="00A50528" w:rsidP="00D0545D">
            <w:pPr>
              <w:spacing w:after="0" w:line="360" w:lineRule="auto"/>
              <w:ind w:left="0"/>
              <w:jc w:val="center"/>
              <w:rPr>
                <w:rFonts w:ascii="Verdana" w:hAnsi="Verdana"/>
                <w:sz w:val="18"/>
                <w:szCs w:val="18"/>
              </w:rPr>
            </w:pPr>
          </w:p>
        </w:tc>
        <w:tc>
          <w:tcPr>
            <w:tcW w:w="1701" w:type="dxa"/>
          </w:tcPr>
          <w:p w14:paraId="41910813"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11,9 – 34,2</w:t>
            </w:r>
          </w:p>
        </w:tc>
      </w:tr>
      <w:tr w:rsidR="00A50528" w:rsidRPr="00AC08F9" w14:paraId="0B4E3D22" w14:textId="77777777" w:rsidTr="000904BE">
        <w:tc>
          <w:tcPr>
            <w:tcW w:w="4394" w:type="dxa"/>
          </w:tcPr>
          <w:p w14:paraId="46F6E064"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P</w:t>
            </w:r>
            <w:r w:rsidRPr="00BC7DAD">
              <w:rPr>
                <w:rFonts w:ascii="Verdana" w:hAnsi="Verdana"/>
                <w:sz w:val="18"/>
                <w:szCs w:val="18"/>
                <w:vertAlign w:val="subscript"/>
              </w:rPr>
              <w:t>2</w:t>
            </w:r>
            <w:r w:rsidRPr="00BC7DAD">
              <w:rPr>
                <w:rFonts w:ascii="Verdana" w:hAnsi="Verdana"/>
                <w:sz w:val="18"/>
                <w:szCs w:val="18"/>
              </w:rPr>
              <w:t>O</w:t>
            </w:r>
            <w:r w:rsidRPr="00BC7DAD">
              <w:rPr>
                <w:rFonts w:ascii="Verdana" w:hAnsi="Verdana"/>
                <w:sz w:val="18"/>
                <w:szCs w:val="18"/>
                <w:vertAlign w:val="subscript"/>
              </w:rPr>
              <w:t>5</w:t>
            </w:r>
          </w:p>
        </w:tc>
        <w:tc>
          <w:tcPr>
            <w:tcW w:w="1276" w:type="dxa"/>
          </w:tcPr>
          <w:p w14:paraId="080B2862"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2F18F917" w14:textId="77777777" w:rsidR="00A50528" w:rsidRPr="00BC7DAD" w:rsidRDefault="00A50528" w:rsidP="00D0545D">
            <w:pPr>
              <w:spacing w:after="0" w:line="360" w:lineRule="auto"/>
              <w:ind w:left="0"/>
              <w:jc w:val="center"/>
              <w:rPr>
                <w:rFonts w:ascii="Verdana" w:hAnsi="Verdana"/>
                <w:sz w:val="18"/>
                <w:szCs w:val="18"/>
              </w:rPr>
            </w:pPr>
          </w:p>
        </w:tc>
        <w:tc>
          <w:tcPr>
            <w:tcW w:w="1701" w:type="dxa"/>
          </w:tcPr>
          <w:p w14:paraId="6C18B7C0"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2.1 – 4.23</w:t>
            </w:r>
          </w:p>
        </w:tc>
      </w:tr>
      <w:tr w:rsidR="00A50528" w:rsidRPr="00AC08F9" w14:paraId="79F9F2AA" w14:textId="77777777" w:rsidTr="000904BE">
        <w:tc>
          <w:tcPr>
            <w:tcW w:w="4394" w:type="dxa"/>
          </w:tcPr>
          <w:p w14:paraId="538C08E8"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MnO</w:t>
            </w:r>
          </w:p>
        </w:tc>
        <w:tc>
          <w:tcPr>
            <w:tcW w:w="1276" w:type="dxa"/>
          </w:tcPr>
          <w:p w14:paraId="3E3E9807"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025B2607" w14:textId="77777777" w:rsidR="00A50528" w:rsidRPr="00BC7DAD" w:rsidRDefault="00A50528" w:rsidP="00D0545D">
            <w:pPr>
              <w:spacing w:after="0" w:line="360" w:lineRule="auto"/>
              <w:ind w:left="0"/>
              <w:jc w:val="center"/>
              <w:rPr>
                <w:rFonts w:ascii="Verdana" w:hAnsi="Verdana"/>
                <w:color w:val="FF0000"/>
                <w:sz w:val="18"/>
                <w:szCs w:val="18"/>
              </w:rPr>
            </w:pPr>
          </w:p>
        </w:tc>
        <w:tc>
          <w:tcPr>
            <w:tcW w:w="1701" w:type="dxa"/>
          </w:tcPr>
          <w:p w14:paraId="7DCE9A14" w14:textId="77777777" w:rsidR="00A50528" w:rsidRPr="00BC7DAD" w:rsidRDefault="00A50528" w:rsidP="00D0545D">
            <w:pPr>
              <w:spacing w:after="0" w:line="360" w:lineRule="auto"/>
              <w:ind w:left="0"/>
              <w:jc w:val="center"/>
              <w:rPr>
                <w:rFonts w:ascii="Verdana" w:hAnsi="Verdana"/>
                <w:color w:val="FF0000"/>
                <w:sz w:val="18"/>
                <w:szCs w:val="18"/>
              </w:rPr>
            </w:pPr>
            <w:r w:rsidRPr="00BC7DAD">
              <w:rPr>
                <w:rFonts w:ascii="Verdana" w:hAnsi="Verdana"/>
                <w:sz w:val="18"/>
                <w:szCs w:val="18"/>
              </w:rPr>
              <w:t>0,05 – 0,39</w:t>
            </w:r>
          </w:p>
        </w:tc>
      </w:tr>
      <w:tr w:rsidR="00A50528" w:rsidRPr="00AC08F9" w14:paraId="6B376615" w14:textId="77777777" w:rsidTr="000904BE">
        <w:tc>
          <w:tcPr>
            <w:tcW w:w="4394" w:type="dxa"/>
          </w:tcPr>
          <w:p w14:paraId="04DF6F34"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SO</w:t>
            </w:r>
            <w:r w:rsidRPr="00BC7DAD">
              <w:rPr>
                <w:rFonts w:ascii="Verdana" w:hAnsi="Verdana"/>
                <w:sz w:val="18"/>
                <w:szCs w:val="18"/>
                <w:vertAlign w:val="subscript"/>
              </w:rPr>
              <w:t>3</w:t>
            </w:r>
          </w:p>
        </w:tc>
        <w:tc>
          <w:tcPr>
            <w:tcW w:w="1276" w:type="dxa"/>
          </w:tcPr>
          <w:p w14:paraId="0AB9D2B8"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15D5927F" w14:textId="77777777" w:rsidR="00A50528" w:rsidRPr="00BC7DAD" w:rsidRDefault="00A50528" w:rsidP="00D0545D">
            <w:pPr>
              <w:spacing w:after="0" w:line="360" w:lineRule="auto"/>
              <w:ind w:left="0"/>
              <w:jc w:val="center"/>
              <w:rPr>
                <w:rFonts w:ascii="Verdana" w:hAnsi="Verdana"/>
                <w:sz w:val="18"/>
                <w:szCs w:val="18"/>
              </w:rPr>
            </w:pPr>
          </w:p>
        </w:tc>
        <w:tc>
          <w:tcPr>
            <w:tcW w:w="1701" w:type="dxa"/>
          </w:tcPr>
          <w:p w14:paraId="3D61C7B6"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0 – 12,2</w:t>
            </w:r>
          </w:p>
        </w:tc>
      </w:tr>
    </w:tbl>
    <w:p w14:paraId="47543315" w14:textId="77777777" w:rsidR="005A6DA4" w:rsidRPr="00AC08F9" w:rsidRDefault="005A6DA4" w:rsidP="00D0545D">
      <w:pPr>
        <w:spacing w:after="0" w:line="360" w:lineRule="auto"/>
        <w:ind w:left="0"/>
        <w:rPr>
          <w:rFonts w:ascii="Verdana" w:hAnsi="Verdana"/>
          <w:b/>
          <w:sz w:val="20"/>
          <w:szCs w:val="20"/>
        </w:rPr>
      </w:pPr>
      <w:bookmarkStart w:id="648" w:name="_Toc246493269"/>
      <w:bookmarkStart w:id="649" w:name="_Toc254821113"/>
    </w:p>
    <w:p w14:paraId="0438856C" w14:textId="77777777" w:rsidR="00A50528" w:rsidRPr="00AC08F9" w:rsidRDefault="00A50528" w:rsidP="006B6E34">
      <w:pPr>
        <w:pStyle w:val="Nagwek1"/>
        <w:numPr>
          <w:ilvl w:val="3"/>
          <w:numId w:val="11"/>
        </w:numPr>
        <w:spacing w:before="120" w:after="0" w:line="360" w:lineRule="auto"/>
        <w:rPr>
          <w:rFonts w:ascii="Verdana" w:hAnsi="Verdana" w:cs="Times New Roman"/>
          <w:b w:val="0"/>
          <w:sz w:val="20"/>
          <w:szCs w:val="20"/>
        </w:rPr>
      </w:pPr>
      <w:bookmarkStart w:id="650" w:name="_Toc3465477"/>
      <w:bookmarkStart w:id="651" w:name="_Toc10107712"/>
      <w:bookmarkStart w:id="652" w:name="_Toc14933593"/>
      <w:bookmarkStart w:id="653" w:name="_Toc27034416"/>
      <w:r w:rsidRPr="00AC08F9">
        <w:rPr>
          <w:rFonts w:ascii="Verdana" w:hAnsi="Verdana" w:cs="Times New Roman"/>
          <w:b w:val="0"/>
          <w:sz w:val="20"/>
          <w:szCs w:val="20"/>
        </w:rPr>
        <w:t>S</w:t>
      </w:r>
      <w:bookmarkEnd w:id="648"/>
      <w:bookmarkEnd w:id="649"/>
      <w:r w:rsidRPr="00AC08F9">
        <w:rPr>
          <w:rFonts w:ascii="Verdana" w:hAnsi="Verdana" w:cs="Times New Roman"/>
          <w:b w:val="0"/>
          <w:sz w:val="20"/>
          <w:szCs w:val="20"/>
        </w:rPr>
        <w:t>łonecznik</w:t>
      </w:r>
      <w:bookmarkEnd w:id="650"/>
      <w:bookmarkEnd w:id="651"/>
      <w:bookmarkEnd w:id="652"/>
      <w:bookmarkEnd w:id="653"/>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1276"/>
        <w:gridCol w:w="1559"/>
        <w:gridCol w:w="1701"/>
      </w:tblGrid>
      <w:tr w:rsidR="00A50528" w:rsidRPr="00AC08F9" w14:paraId="5B11391B" w14:textId="77777777" w:rsidTr="000904BE">
        <w:tc>
          <w:tcPr>
            <w:tcW w:w="4394" w:type="dxa"/>
          </w:tcPr>
          <w:p w14:paraId="07633D14" w14:textId="77777777" w:rsidR="00A50528" w:rsidRPr="00BC7DAD" w:rsidRDefault="00A50528" w:rsidP="00D0545D">
            <w:pPr>
              <w:spacing w:after="0" w:line="360" w:lineRule="auto"/>
              <w:ind w:left="0"/>
              <w:rPr>
                <w:rFonts w:ascii="Verdana" w:hAnsi="Verdana"/>
                <w:b/>
                <w:bCs/>
                <w:sz w:val="18"/>
                <w:szCs w:val="18"/>
              </w:rPr>
            </w:pPr>
            <w:r w:rsidRPr="00BC7DAD">
              <w:rPr>
                <w:rFonts w:ascii="Verdana" w:hAnsi="Verdana"/>
                <w:b/>
                <w:bCs/>
                <w:sz w:val="18"/>
                <w:szCs w:val="18"/>
              </w:rPr>
              <w:t>Źródło</w:t>
            </w:r>
          </w:p>
        </w:tc>
        <w:tc>
          <w:tcPr>
            <w:tcW w:w="4536" w:type="dxa"/>
            <w:gridSpan w:val="3"/>
          </w:tcPr>
          <w:p w14:paraId="052AEEA1"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 xml:space="preserve">Półprodukty rolne </w:t>
            </w:r>
          </w:p>
        </w:tc>
      </w:tr>
      <w:tr w:rsidR="00A50528" w:rsidRPr="00AC08F9" w14:paraId="43CF27CD" w14:textId="77777777" w:rsidTr="000904BE">
        <w:tc>
          <w:tcPr>
            <w:tcW w:w="4394" w:type="dxa"/>
          </w:tcPr>
          <w:p w14:paraId="3EC89780" w14:textId="77777777" w:rsidR="00A50528" w:rsidRPr="00BC7DAD" w:rsidRDefault="00A50528" w:rsidP="00D0545D">
            <w:pPr>
              <w:spacing w:after="0" w:line="360" w:lineRule="auto"/>
              <w:ind w:left="0"/>
              <w:rPr>
                <w:rFonts w:ascii="Verdana" w:hAnsi="Verdana"/>
                <w:b/>
                <w:bCs/>
                <w:sz w:val="18"/>
                <w:szCs w:val="18"/>
              </w:rPr>
            </w:pPr>
            <w:r w:rsidRPr="00BC7DAD">
              <w:rPr>
                <w:rFonts w:ascii="Verdana" w:hAnsi="Verdana"/>
                <w:b/>
                <w:bCs/>
                <w:sz w:val="18"/>
                <w:szCs w:val="18"/>
              </w:rPr>
              <w:t>Typ</w:t>
            </w:r>
          </w:p>
        </w:tc>
        <w:tc>
          <w:tcPr>
            <w:tcW w:w="4536" w:type="dxa"/>
            <w:gridSpan w:val="3"/>
          </w:tcPr>
          <w:p w14:paraId="3068E969"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Śrucina</w:t>
            </w:r>
          </w:p>
        </w:tc>
      </w:tr>
      <w:tr w:rsidR="00A50528" w:rsidRPr="00AC08F9" w14:paraId="6ED22224" w14:textId="77777777" w:rsidTr="000904BE">
        <w:trPr>
          <w:trHeight w:val="330"/>
        </w:trPr>
        <w:tc>
          <w:tcPr>
            <w:tcW w:w="4394" w:type="dxa"/>
          </w:tcPr>
          <w:p w14:paraId="7D36C853" w14:textId="77777777" w:rsidR="00A50528" w:rsidRPr="00BC7DAD" w:rsidRDefault="00A50528" w:rsidP="00D0545D">
            <w:pPr>
              <w:spacing w:after="0" w:line="360" w:lineRule="auto"/>
              <w:rPr>
                <w:rFonts w:ascii="Verdana" w:hAnsi="Verdana"/>
                <w:b/>
                <w:sz w:val="18"/>
                <w:szCs w:val="18"/>
              </w:rPr>
            </w:pPr>
          </w:p>
        </w:tc>
        <w:tc>
          <w:tcPr>
            <w:tcW w:w="1276" w:type="dxa"/>
          </w:tcPr>
          <w:p w14:paraId="39B004B9" w14:textId="77777777" w:rsidR="00A50528" w:rsidRPr="00BC7DAD" w:rsidRDefault="00A50528" w:rsidP="00D0545D">
            <w:pPr>
              <w:spacing w:after="0" w:line="360" w:lineRule="auto"/>
              <w:ind w:left="-108" w:right="-108"/>
              <w:jc w:val="center"/>
              <w:rPr>
                <w:rFonts w:ascii="Verdana" w:hAnsi="Verdana"/>
                <w:b/>
                <w:sz w:val="18"/>
                <w:szCs w:val="18"/>
              </w:rPr>
            </w:pPr>
            <w:r w:rsidRPr="00BC7DAD">
              <w:rPr>
                <w:rFonts w:ascii="Verdana" w:hAnsi="Verdana"/>
                <w:b/>
                <w:sz w:val="18"/>
                <w:szCs w:val="18"/>
              </w:rPr>
              <w:t>Jednostka</w:t>
            </w:r>
          </w:p>
        </w:tc>
        <w:tc>
          <w:tcPr>
            <w:tcW w:w="1559" w:type="dxa"/>
          </w:tcPr>
          <w:p w14:paraId="30B20EB1" w14:textId="77777777" w:rsidR="00A50528" w:rsidRPr="00BC7DAD" w:rsidRDefault="00A50528" w:rsidP="00D0545D">
            <w:pPr>
              <w:spacing w:after="0" w:line="360" w:lineRule="auto"/>
              <w:ind w:left="0"/>
              <w:jc w:val="center"/>
              <w:rPr>
                <w:rFonts w:ascii="Verdana" w:hAnsi="Verdana"/>
                <w:b/>
                <w:sz w:val="18"/>
                <w:szCs w:val="18"/>
              </w:rPr>
            </w:pPr>
            <w:r w:rsidRPr="00BC7DAD">
              <w:rPr>
                <w:rFonts w:ascii="Verdana" w:hAnsi="Verdana"/>
                <w:b/>
                <w:sz w:val="18"/>
                <w:szCs w:val="18"/>
              </w:rPr>
              <w:t>Średnio</w:t>
            </w:r>
          </w:p>
        </w:tc>
        <w:tc>
          <w:tcPr>
            <w:tcW w:w="1701" w:type="dxa"/>
          </w:tcPr>
          <w:p w14:paraId="39EA5BD7" w14:textId="77777777" w:rsidR="00A50528" w:rsidRPr="00BC7DAD" w:rsidRDefault="00A50528" w:rsidP="00D0545D">
            <w:pPr>
              <w:spacing w:after="0" w:line="360" w:lineRule="auto"/>
              <w:ind w:left="34"/>
              <w:jc w:val="center"/>
              <w:rPr>
                <w:rFonts w:ascii="Verdana" w:hAnsi="Verdana"/>
                <w:b/>
                <w:sz w:val="18"/>
                <w:szCs w:val="18"/>
              </w:rPr>
            </w:pPr>
            <w:r w:rsidRPr="00BC7DAD">
              <w:rPr>
                <w:rFonts w:ascii="Verdana" w:hAnsi="Verdana"/>
                <w:b/>
                <w:sz w:val="18"/>
                <w:szCs w:val="18"/>
              </w:rPr>
              <w:t>Zakres</w:t>
            </w:r>
          </w:p>
        </w:tc>
      </w:tr>
      <w:tr w:rsidR="00A50528" w:rsidRPr="00AC08F9" w14:paraId="298EFBF4" w14:textId="77777777" w:rsidTr="000904BE">
        <w:tc>
          <w:tcPr>
            <w:tcW w:w="4394" w:type="dxa"/>
          </w:tcPr>
          <w:p w14:paraId="0E74B385" w14:textId="77777777" w:rsidR="00A50528" w:rsidRPr="00BC7DAD" w:rsidRDefault="00A50528" w:rsidP="00D0545D">
            <w:pPr>
              <w:spacing w:after="0" w:line="360" w:lineRule="auto"/>
              <w:ind w:left="0"/>
              <w:rPr>
                <w:rFonts w:ascii="Verdana" w:hAnsi="Verdana"/>
                <w:b/>
                <w:bCs/>
                <w:sz w:val="18"/>
                <w:szCs w:val="18"/>
              </w:rPr>
            </w:pPr>
            <w:r w:rsidRPr="00BC7DAD">
              <w:rPr>
                <w:rFonts w:ascii="Verdana" w:hAnsi="Verdana"/>
                <w:b/>
                <w:bCs/>
                <w:sz w:val="18"/>
                <w:szCs w:val="18"/>
              </w:rPr>
              <w:t>Paliwo z dostaw</w:t>
            </w:r>
          </w:p>
        </w:tc>
        <w:tc>
          <w:tcPr>
            <w:tcW w:w="1276" w:type="dxa"/>
          </w:tcPr>
          <w:p w14:paraId="2E17B349" w14:textId="77777777" w:rsidR="00A50528" w:rsidRPr="00BC7DAD" w:rsidRDefault="00A50528" w:rsidP="00D0545D">
            <w:pPr>
              <w:spacing w:after="0" w:line="360" w:lineRule="auto"/>
              <w:ind w:left="0"/>
              <w:jc w:val="center"/>
              <w:rPr>
                <w:rFonts w:ascii="Verdana" w:hAnsi="Verdana"/>
                <w:b/>
                <w:bCs/>
                <w:sz w:val="18"/>
                <w:szCs w:val="18"/>
              </w:rPr>
            </w:pPr>
          </w:p>
        </w:tc>
        <w:tc>
          <w:tcPr>
            <w:tcW w:w="1559" w:type="dxa"/>
          </w:tcPr>
          <w:p w14:paraId="5E45B350" w14:textId="77777777" w:rsidR="00A50528" w:rsidRPr="00BC7DAD" w:rsidRDefault="00A50528" w:rsidP="00D0545D">
            <w:pPr>
              <w:spacing w:after="0" w:line="360" w:lineRule="auto"/>
              <w:ind w:left="0"/>
              <w:jc w:val="center"/>
              <w:rPr>
                <w:rFonts w:ascii="Verdana" w:hAnsi="Verdana"/>
                <w:b/>
                <w:bCs/>
                <w:sz w:val="18"/>
                <w:szCs w:val="18"/>
              </w:rPr>
            </w:pPr>
          </w:p>
        </w:tc>
        <w:tc>
          <w:tcPr>
            <w:tcW w:w="1701" w:type="dxa"/>
          </w:tcPr>
          <w:p w14:paraId="32FCDBF4" w14:textId="77777777" w:rsidR="00A50528" w:rsidRPr="00BC7DAD" w:rsidRDefault="00A50528" w:rsidP="00D0545D">
            <w:pPr>
              <w:spacing w:after="0" w:line="360" w:lineRule="auto"/>
              <w:ind w:left="0"/>
              <w:jc w:val="center"/>
              <w:rPr>
                <w:rFonts w:ascii="Verdana" w:hAnsi="Verdana"/>
                <w:b/>
                <w:bCs/>
                <w:sz w:val="18"/>
                <w:szCs w:val="18"/>
              </w:rPr>
            </w:pPr>
          </w:p>
        </w:tc>
      </w:tr>
      <w:tr w:rsidR="00A50528" w:rsidRPr="00AC08F9" w14:paraId="5444B392" w14:textId="77777777" w:rsidTr="000904BE">
        <w:tc>
          <w:tcPr>
            <w:tcW w:w="4394" w:type="dxa"/>
          </w:tcPr>
          <w:p w14:paraId="6D649116"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Dolna wartość opałowa</w:t>
            </w:r>
          </w:p>
        </w:tc>
        <w:tc>
          <w:tcPr>
            <w:tcW w:w="1276" w:type="dxa"/>
          </w:tcPr>
          <w:p w14:paraId="461EE3D7"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MJ/kg</w:t>
            </w:r>
          </w:p>
        </w:tc>
        <w:tc>
          <w:tcPr>
            <w:tcW w:w="1559" w:type="dxa"/>
          </w:tcPr>
          <w:p w14:paraId="2A1789D8"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16.0</w:t>
            </w:r>
          </w:p>
        </w:tc>
        <w:tc>
          <w:tcPr>
            <w:tcW w:w="1701" w:type="dxa"/>
          </w:tcPr>
          <w:p w14:paraId="640FFC08"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10.3 – 16.6</w:t>
            </w:r>
          </w:p>
        </w:tc>
      </w:tr>
      <w:tr w:rsidR="00A50528" w:rsidRPr="00AC08F9" w14:paraId="50DD3255" w14:textId="77777777" w:rsidTr="000904BE">
        <w:tc>
          <w:tcPr>
            <w:tcW w:w="4394" w:type="dxa"/>
          </w:tcPr>
          <w:p w14:paraId="6AA9BAC2"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Wilgotność całkowita</w:t>
            </w:r>
          </w:p>
        </w:tc>
        <w:tc>
          <w:tcPr>
            <w:tcW w:w="1276" w:type="dxa"/>
          </w:tcPr>
          <w:p w14:paraId="0C6E92B3"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08FE97ED"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11.5</w:t>
            </w:r>
          </w:p>
        </w:tc>
        <w:tc>
          <w:tcPr>
            <w:tcW w:w="1701" w:type="dxa"/>
          </w:tcPr>
          <w:p w14:paraId="2A1709BC"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7.8 – 7.9</w:t>
            </w:r>
          </w:p>
        </w:tc>
      </w:tr>
      <w:tr w:rsidR="00A50528" w:rsidRPr="00AC08F9" w14:paraId="15F9B661" w14:textId="77777777" w:rsidTr="000904BE">
        <w:tc>
          <w:tcPr>
            <w:tcW w:w="4394" w:type="dxa"/>
          </w:tcPr>
          <w:p w14:paraId="50E0DA31"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Popiół</w:t>
            </w:r>
          </w:p>
        </w:tc>
        <w:tc>
          <w:tcPr>
            <w:tcW w:w="1276" w:type="dxa"/>
          </w:tcPr>
          <w:p w14:paraId="5D1F788B"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1B60582C"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2.9</w:t>
            </w:r>
          </w:p>
        </w:tc>
        <w:tc>
          <w:tcPr>
            <w:tcW w:w="1701" w:type="dxa"/>
          </w:tcPr>
          <w:p w14:paraId="5A234422"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2.9 – 8.0</w:t>
            </w:r>
          </w:p>
        </w:tc>
      </w:tr>
      <w:tr w:rsidR="00A50528" w:rsidRPr="00AC08F9" w14:paraId="081D402A" w14:textId="77777777" w:rsidTr="000904BE">
        <w:tc>
          <w:tcPr>
            <w:tcW w:w="4394" w:type="dxa"/>
          </w:tcPr>
          <w:p w14:paraId="27D65B8A"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Punkt mięknięcia popiołu (warunki redukcyjne)</w:t>
            </w:r>
          </w:p>
        </w:tc>
        <w:tc>
          <w:tcPr>
            <w:tcW w:w="1276" w:type="dxa"/>
          </w:tcPr>
          <w:p w14:paraId="65828EBA"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ºC</w:t>
            </w:r>
          </w:p>
        </w:tc>
        <w:tc>
          <w:tcPr>
            <w:tcW w:w="1559" w:type="dxa"/>
          </w:tcPr>
          <w:p w14:paraId="5CAA6E5A"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1 430</w:t>
            </w:r>
          </w:p>
        </w:tc>
        <w:tc>
          <w:tcPr>
            <w:tcW w:w="1701" w:type="dxa"/>
          </w:tcPr>
          <w:p w14:paraId="11586B68"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&gt; 1 400</w:t>
            </w:r>
          </w:p>
        </w:tc>
      </w:tr>
      <w:tr w:rsidR="00A50528" w:rsidRPr="00AC08F9" w14:paraId="2036F122" w14:textId="77777777" w:rsidTr="000904BE">
        <w:tc>
          <w:tcPr>
            <w:tcW w:w="4394" w:type="dxa"/>
          </w:tcPr>
          <w:p w14:paraId="65333464" w14:textId="77777777" w:rsidR="00A50528" w:rsidRPr="00BC7DAD" w:rsidRDefault="00A50528" w:rsidP="00D0545D">
            <w:pPr>
              <w:spacing w:after="0" w:line="360" w:lineRule="auto"/>
              <w:ind w:left="0"/>
              <w:rPr>
                <w:rFonts w:ascii="Verdana" w:hAnsi="Verdana"/>
                <w:b/>
                <w:sz w:val="18"/>
                <w:szCs w:val="18"/>
              </w:rPr>
            </w:pPr>
            <w:r w:rsidRPr="00BC7DAD">
              <w:rPr>
                <w:rFonts w:ascii="Verdana" w:hAnsi="Verdana"/>
                <w:b/>
                <w:sz w:val="18"/>
                <w:szCs w:val="18"/>
              </w:rPr>
              <w:t>Analizy  suchych części stałych (%-wagowo):</w:t>
            </w:r>
          </w:p>
        </w:tc>
        <w:tc>
          <w:tcPr>
            <w:tcW w:w="1276" w:type="dxa"/>
          </w:tcPr>
          <w:p w14:paraId="786DD5D0" w14:textId="77777777" w:rsidR="00A50528" w:rsidRPr="00BC7DAD" w:rsidRDefault="00A50528" w:rsidP="00D0545D">
            <w:pPr>
              <w:spacing w:after="0" w:line="360" w:lineRule="auto"/>
              <w:ind w:left="0"/>
              <w:jc w:val="center"/>
              <w:rPr>
                <w:rFonts w:ascii="Verdana" w:hAnsi="Verdana"/>
                <w:sz w:val="18"/>
                <w:szCs w:val="18"/>
              </w:rPr>
            </w:pPr>
          </w:p>
        </w:tc>
        <w:tc>
          <w:tcPr>
            <w:tcW w:w="1559" w:type="dxa"/>
          </w:tcPr>
          <w:p w14:paraId="28B08593" w14:textId="77777777" w:rsidR="00A50528" w:rsidRPr="00BC7DAD" w:rsidRDefault="00A50528" w:rsidP="00D0545D">
            <w:pPr>
              <w:spacing w:after="0" w:line="360" w:lineRule="auto"/>
              <w:ind w:left="0"/>
              <w:jc w:val="center"/>
              <w:rPr>
                <w:rFonts w:ascii="Verdana" w:hAnsi="Verdana"/>
                <w:sz w:val="18"/>
                <w:szCs w:val="18"/>
              </w:rPr>
            </w:pPr>
          </w:p>
        </w:tc>
        <w:tc>
          <w:tcPr>
            <w:tcW w:w="1701" w:type="dxa"/>
          </w:tcPr>
          <w:p w14:paraId="1701195E" w14:textId="77777777" w:rsidR="00A50528" w:rsidRPr="00BC7DAD" w:rsidRDefault="00A50528" w:rsidP="00D0545D">
            <w:pPr>
              <w:spacing w:after="0" w:line="360" w:lineRule="auto"/>
              <w:ind w:left="0"/>
              <w:jc w:val="center"/>
              <w:rPr>
                <w:rFonts w:ascii="Verdana" w:hAnsi="Verdana"/>
                <w:sz w:val="18"/>
                <w:szCs w:val="18"/>
              </w:rPr>
            </w:pPr>
          </w:p>
        </w:tc>
      </w:tr>
      <w:tr w:rsidR="00A50528" w:rsidRPr="00AC08F9" w14:paraId="47101D06" w14:textId="77777777" w:rsidTr="000904BE">
        <w:tc>
          <w:tcPr>
            <w:tcW w:w="4394" w:type="dxa"/>
          </w:tcPr>
          <w:p w14:paraId="76CD71DA"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Węgiel,  C</w:t>
            </w:r>
          </w:p>
        </w:tc>
        <w:tc>
          <w:tcPr>
            <w:tcW w:w="1276" w:type="dxa"/>
          </w:tcPr>
          <w:p w14:paraId="4295A37E"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01ADF6D0"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49.51</w:t>
            </w:r>
          </w:p>
        </w:tc>
        <w:tc>
          <w:tcPr>
            <w:tcW w:w="1701" w:type="dxa"/>
          </w:tcPr>
          <w:p w14:paraId="09E23B78"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49.5 – 52.3</w:t>
            </w:r>
          </w:p>
        </w:tc>
      </w:tr>
      <w:tr w:rsidR="00A50528" w:rsidRPr="00AC08F9" w14:paraId="2AD2E844" w14:textId="77777777" w:rsidTr="000904BE">
        <w:tc>
          <w:tcPr>
            <w:tcW w:w="4394" w:type="dxa"/>
          </w:tcPr>
          <w:p w14:paraId="50364304"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Wodór,</w:t>
            </w:r>
            <w:r w:rsidRPr="00BC7DAD">
              <w:rPr>
                <w:rFonts w:ascii="Verdana" w:hAnsi="Verdana"/>
                <w:sz w:val="18"/>
                <w:szCs w:val="18"/>
              </w:rPr>
              <w:tab/>
              <w:t>H</w:t>
            </w:r>
          </w:p>
        </w:tc>
        <w:tc>
          <w:tcPr>
            <w:tcW w:w="1276" w:type="dxa"/>
          </w:tcPr>
          <w:p w14:paraId="4CB5C4D2"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744C9A5B"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5.91</w:t>
            </w:r>
          </w:p>
        </w:tc>
        <w:tc>
          <w:tcPr>
            <w:tcW w:w="1701" w:type="dxa"/>
          </w:tcPr>
          <w:p w14:paraId="39CA8EBE"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5.80 – 6.11</w:t>
            </w:r>
          </w:p>
        </w:tc>
      </w:tr>
      <w:tr w:rsidR="00A50528" w:rsidRPr="00AC08F9" w14:paraId="73EA283D" w14:textId="77777777" w:rsidTr="000904BE">
        <w:tc>
          <w:tcPr>
            <w:tcW w:w="4394" w:type="dxa"/>
          </w:tcPr>
          <w:p w14:paraId="782538FD"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Tlen,</w:t>
            </w:r>
            <w:r w:rsidRPr="00BC7DAD">
              <w:rPr>
                <w:rFonts w:ascii="Verdana" w:hAnsi="Verdana"/>
                <w:sz w:val="18"/>
                <w:szCs w:val="18"/>
              </w:rPr>
              <w:tab/>
              <w:t>O</w:t>
            </w:r>
          </w:p>
        </w:tc>
        <w:tc>
          <w:tcPr>
            <w:tcW w:w="1276" w:type="dxa"/>
          </w:tcPr>
          <w:p w14:paraId="47083C45"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21FCEE5F"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40.21</w:t>
            </w:r>
          </w:p>
        </w:tc>
        <w:tc>
          <w:tcPr>
            <w:tcW w:w="1701" w:type="dxa"/>
          </w:tcPr>
          <w:p w14:paraId="7F517B0A"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różnica</w:t>
            </w:r>
          </w:p>
        </w:tc>
      </w:tr>
      <w:tr w:rsidR="00A50528" w:rsidRPr="00AC08F9" w14:paraId="6811EAC3" w14:textId="77777777" w:rsidTr="000904BE">
        <w:tc>
          <w:tcPr>
            <w:tcW w:w="4394" w:type="dxa"/>
          </w:tcPr>
          <w:p w14:paraId="7916A4DE"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Azot,</w:t>
            </w:r>
            <w:r w:rsidRPr="00BC7DAD">
              <w:rPr>
                <w:rFonts w:ascii="Verdana" w:hAnsi="Verdana"/>
                <w:sz w:val="18"/>
                <w:szCs w:val="18"/>
              </w:rPr>
              <w:tab/>
              <w:t>N</w:t>
            </w:r>
          </w:p>
        </w:tc>
        <w:tc>
          <w:tcPr>
            <w:tcW w:w="1276" w:type="dxa"/>
          </w:tcPr>
          <w:p w14:paraId="74BFCA76"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7CC70DC5"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0.93</w:t>
            </w:r>
          </w:p>
        </w:tc>
        <w:tc>
          <w:tcPr>
            <w:tcW w:w="1701" w:type="dxa"/>
          </w:tcPr>
          <w:p w14:paraId="7B6836F9"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0.7 – 1.20</w:t>
            </w:r>
          </w:p>
        </w:tc>
      </w:tr>
      <w:tr w:rsidR="00A50528" w:rsidRPr="00AC08F9" w14:paraId="52F343B2" w14:textId="77777777" w:rsidTr="000904BE">
        <w:trPr>
          <w:cantSplit/>
          <w:trHeight w:val="70"/>
        </w:trPr>
        <w:tc>
          <w:tcPr>
            <w:tcW w:w="4394" w:type="dxa"/>
          </w:tcPr>
          <w:p w14:paraId="126821DF"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Siarka,</w:t>
            </w:r>
            <w:r w:rsidRPr="00BC7DAD">
              <w:rPr>
                <w:rFonts w:ascii="Verdana" w:hAnsi="Verdana"/>
                <w:sz w:val="18"/>
                <w:szCs w:val="18"/>
              </w:rPr>
              <w:tab/>
              <w:t>S</w:t>
            </w:r>
          </w:p>
        </w:tc>
        <w:tc>
          <w:tcPr>
            <w:tcW w:w="1276" w:type="dxa"/>
          </w:tcPr>
          <w:p w14:paraId="3FE8121F"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450C0C3F" w14:textId="77777777" w:rsidR="00A50528" w:rsidRPr="00BC7DAD" w:rsidRDefault="00A50528" w:rsidP="00D0545D">
            <w:pPr>
              <w:spacing w:after="0" w:line="360" w:lineRule="auto"/>
              <w:jc w:val="center"/>
              <w:rPr>
                <w:rFonts w:ascii="Verdana" w:hAnsi="Verdana"/>
                <w:sz w:val="18"/>
                <w:szCs w:val="18"/>
              </w:rPr>
            </w:pPr>
            <w:r w:rsidRPr="00BC7DAD">
              <w:rPr>
                <w:rFonts w:ascii="Verdana" w:hAnsi="Verdana"/>
                <w:sz w:val="18"/>
                <w:szCs w:val="18"/>
              </w:rPr>
              <w:t>0</w:t>
            </w:r>
          </w:p>
        </w:tc>
        <w:tc>
          <w:tcPr>
            <w:tcW w:w="1701" w:type="dxa"/>
          </w:tcPr>
          <w:p w14:paraId="7A3EB6AF" w14:textId="77777777" w:rsidR="00A50528" w:rsidRPr="00BC7DAD" w:rsidRDefault="00A50528" w:rsidP="00D0545D">
            <w:pPr>
              <w:spacing w:after="0" w:line="360" w:lineRule="auto"/>
              <w:ind w:left="34"/>
              <w:jc w:val="center"/>
              <w:rPr>
                <w:rFonts w:ascii="Verdana" w:hAnsi="Verdana"/>
                <w:color w:val="FF0000"/>
                <w:sz w:val="18"/>
                <w:szCs w:val="18"/>
              </w:rPr>
            </w:pPr>
            <w:r w:rsidRPr="00BC7DAD">
              <w:rPr>
                <w:rFonts w:ascii="Verdana" w:hAnsi="Verdana"/>
                <w:sz w:val="18"/>
                <w:szCs w:val="18"/>
              </w:rPr>
              <w:t>0.13 – 0.14</w:t>
            </w:r>
          </w:p>
        </w:tc>
      </w:tr>
      <w:tr w:rsidR="00A50528" w:rsidRPr="00AC08F9" w14:paraId="48EF28AE" w14:textId="77777777" w:rsidTr="000904BE">
        <w:tc>
          <w:tcPr>
            <w:tcW w:w="4394" w:type="dxa"/>
          </w:tcPr>
          <w:p w14:paraId="5978E1B3"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Popiół</w:t>
            </w:r>
          </w:p>
        </w:tc>
        <w:tc>
          <w:tcPr>
            <w:tcW w:w="1276" w:type="dxa"/>
          </w:tcPr>
          <w:p w14:paraId="0D77684C"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38E8DE09"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3.28</w:t>
            </w:r>
          </w:p>
        </w:tc>
        <w:tc>
          <w:tcPr>
            <w:tcW w:w="1701" w:type="dxa"/>
          </w:tcPr>
          <w:p w14:paraId="589AE279"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3.10 – 8.64</w:t>
            </w:r>
          </w:p>
        </w:tc>
      </w:tr>
      <w:tr w:rsidR="00A50528" w:rsidRPr="00AC08F9" w14:paraId="5806CF49" w14:textId="77777777" w:rsidTr="000904BE">
        <w:tc>
          <w:tcPr>
            <w:tcW w:w="4394" w:type="dxa"/>
          </w:tcPr>
          <w:p w14:paraId="19F86432"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Chlor,</w:t>
            </w:r>
            <w:r w:rsidRPr="00BC7DAD">
              <w:rPr>
                <w:rFonts w:ascii="Verdana" w:hAnsi="Verdana"/>
                <w:sz w:val="18"/>
                <w:szCs w:val="18"/>
              </w:rPr>
              <w:tab/>
              <w:t>Cl</w:t>
            </w:r>
          </w:p>
        </w:tc>
        <w:tc>
          <w:tcPr>
            <w:tcW w:w="1276" w:type="dxa"/>
          </w:tcPr>
          <w:p w14:paraId="6928827E"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5222FBAE"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0.07</w:t>
            </w:r>
          </w:p>
        </w:tc>
        <w:tc>
          <w:tcPr>
            <w:tcW w:w="1701" w:type="dxa"/>
            <w:vAlign w:val="bottom"/>
          </w:tcPr>
          <w:p w14:paraId="231E2F3C"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&lt; 0.08</w:t>
            </w:r>
          </w:p>
        </w:tc>
      </w:tr>
      <w:tr w:rsidR="00A50528" w:rsidRPr="00AC08F9" w14:paraId="140F7D0F" w14:textId="77777777" w:rsidTr="000904BE">
        <w:tc>
          <w:tcPr>
            <w:tcW w:w="4394" w:type="dxa"/>
          </w:tcPr>
          <w:p w14:paraId="184B1018"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Fosfor</w:t>
            </w:r>
            <w:r w:rsidRPr="00BC7DAD">
              <w:rPr>
                <w:rFonts w:ascii="Verdana" w:hAnsi="Verdana"/>
                <w:sz w:val="18"/>
                <w:szCs w:val="18"/>
              </w:rPr>
              <w:tab/>
              <w:t>P</w:t>
            </w:r>
          </w:p>
        </w:tc>
        <w:tc>
          <w:tcPr>
            <w:tcW w:w="1276" w:type="dxa"/>
          </w:tcPr>
          <w:p w14:paraId="12B523C4"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4A29CEC6"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0.16</w:t>
            </w:r>
          </w:p>
        </w:tc>
        <w:tc>
          <w:tcPr>
            <w:tcW w:w="1701" w:type="dxa"/>
          </w:tcPr>
          <w:p w14:paraId="40EE6117"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&lt; 0.3</w:t>
            </w:r>
          </w:p>
        </w:tc>
      </w:tr>
      <w:tr w:rsidR="00A50528" w:rsidRPr="00AC08F9" w14:paraId="79C45972" w14:textId="77777777" w:rsidTr="000904BE">
        <w:tc>
          <w:tcPr>
            <w:tcW w:w="4394" w:type="dxa"/>
          </w:tcPr>
          <w:p w14:paraId="313D69CA"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Części lotne (Wilgoć i  baza bez popiołu)</w:t>
            </w:r>
          </w:p>
        </w:tc>
        <w:tc>
          <w:tcPr>
            <w:tcW w:w="1276" w:type="dxa"/>
          </w:tcPr>
          <w:p w14:paraId="1C102CD9"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339538BB"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80</w:t>
            </w:r>
          </w:p>
        </w:tc>
        <w:tc>
          <w:tcPr>
            <w:tcW w:w="1701" w:type="dxa"/>
          </w:tcPr>
          <w:p w14:paraId="7EAE24BD"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70 – 85</w:t>
            </w:r>
          </w:p>
        </w:tc>
      </w:tr>
      <w:tr w:rsidR="006B6E34" w:rsidRPr="00AC08F9" w14:paraId="65A16F0A" w14:textId="77777777" w:rsidTr="0002664E">
        <w:tc>
          <w:tcPr>
            <w:tcW w:w="8930" w:type="dxa"/>
            <w:gridSpan w:val="4"/>
          </w:tcPr>
          <w:p w14:paraId="7CA8751A" w14:textId="77777777" w:rsidR="006B6E34" w:rsidRPr="00BC7DAD" w:rsidRDefault="006B6E34" w:rsidP="00D0545D">
            <w:pPr>
              <w:spacing w:after="0" w:line="360" w:lineRule="auto"/>
              <w:ind w:left="0"/>
              <w:jc w:val="center"/>
              <w:rPr>
                <w:rFonts w:ascii="Verdana" w:hAnsi="Verdana"/>
                <w:b/>
                <w:bCs/>
                <w:sz w:val="18"/>
                <w:szCs w:val="18"/>
              </w:rPr>
            </w:pPr>
            <w:r w:rsidRPr="00BC7DAD">
              <w:rPr>
                <w:rFonts w:ascii="Verdana" w:hAnsi="Verdana"/>
                <w:b/>
                <w:bCs/>
                <w:sz w:val="18"/>
                <w:szCs w:val="18"/>
              </w:rPr>
              <w:t>Związki alkaliczne w suchym paliwie (słaby odczyn kwasowy roztworu)</w:t>
            </w:r>
          </w:p>
        </w:tc>
      </w:tr>
      <w:tr w:rsidR="00A50528" w:rsidRPr="00AC08F9" w14:paraId="75E8D55A" w14:textId="77777777" w:rsidTr="000904BE">
        <w:tc>
          <w:tcPr>
            <w:tcW w:w="4394" w:type="dxa"/>
          </w:tcPr>
          <w:p w14:paraId="7D2DB190"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(Na+K), poniżej</w:t>
            </w:r>
          </w:p>
        </w:tc>
        <w:tc>
          <w:tcPr>
            <w:tcW w:w="1276" w:type="dxa"/>
          </w:tcPr>
          <w:p w14:paraId="5D01E6D5"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mg/kg</w:t>
            </w:r>
          </w:p>
        </w:tc>
        <w:tc>
          <w:tcPr>
            <w:tcW w:w="1559" w:type="dxa"/>
          </w:tcPr>
          <w:p w14:paraId="2D016D98"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11 000</w:t>
            </w:r>
          </w:p>
        </w:tc>
        <w:tc>
          <w:tcPr>
            <w:tcW w:w="1701" w:type="dxa"/>
          </w:tcPr>
          <w:p w14:paraId="2AD62F7F"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20 000</w:t>
            </w:r>
          </w:p>
        </w:tc>
      </w:tr>
      <w:tr w:rsidR="00A50528" w:rsidRPr="00AC08F9" w14:paraId="3F6FF51A" w14:textId="77777777" w:rsidTr="000904BE">
        <w:tc>
          <w:tcPr>
            <w:tcW w:w="4394" w:type="dxa"/>
          </w:tcPr>
          <w:p w14:paraId="004DE312" w14:textId="77777777" w:rsidR="00A50528" w:rsidRPr="00BC7DAD" w:rsidRDefault="00A50528" w:rsidP="00D0545D">
            <w:pPr>
              <w:tabs>
                <w:tab w:val="num" w:pos="510"/>
              </w:tabs>
              <w:spacing w:after="0" w:line="360" w:lineRule="auto"/>
              <w:rPr>
                <w:rFonts w:ascii="Verdana" w:hAnsi="Verdana"/>
                <w:b/>
                <w:sz w:val="18"/>
                <w:szCs w:val="18"/>
              </w:rPr>
            </w:pPr>
            <w:r w:rsidRPr="00BC7DAD">
              <w:rPr>
                <w:rFonts w:ascii="Verdana" w:hAnsi="Verdana"/>
                <w:b/>
                <w:sz w:val="18"/>
                <w:szCs w:val="18"/>
              </w:rPr>
              <w:t>Analizy popiołu (%-wagowo)</w:t>
            </w:r>
          </w:p>
        </w:tc>
        <w:tc>
          <w:tcPr>
            <w:tcW w:w="1276" w:type="dxa"/>
          </w:tcPr>
          <w:p w14:paraId="470CE94E" w14:textId="77777777" w:rsidR="00A50528" w:rsidRPr="00BC7DAD" w:rsidRDefault="00A50528" w:rsidP="00D0545D">
            <w:pPr>
              <w:spacing w:after="0" w:line="360" w:lineRule="auto"/>
              <w:ind w:left="0"/>
              <w:jc w:val="center"/>
              <w:rPr>
                <w:rFonts w:ascii="Verdana" w:hAnsi="Verdana"/>
                <w:sz w:val="18"/>
                <w:szCs w:val="18"/>
              </w:rPr>
            </w:pPr>
          </w:p>
        </w:tc>
        <w:tc>
          <w:tcPr>
            <w:tcW w:w="1559" w:type="dxa"/>
          </w:tcPr>
          <w:p w14:paraId="555F1EEA" w14:textId="77777777" w:rsidR="00A50528" w:rsidRPr="00BC7DAD" w:rsidRDefault="00A50528" w:rsidP="00D0545D">
            <w:pPr>
              <w:spacing w:after="0" w:line="360" w:lineRule="auto"/>
              <w:ind w:left="0"/>
              <w:jc w:val="center"/>
              <w:rPr>
                <w:rFonts w:ascii="Verdana" w:hAnsi="Verdana"/>
                <w:sz w:val="18"/>
                <w:szCs w:val="18"/>
              </w:rPr>
            </w:pPr>
          </w:p>
        </w:tc>
        <w:tc>
          <w:tcPr>
            <w:tcW w:w="1701" w:type="dxa"/>
          </w:tcPr>
          <w:p w14:paraId="3D31ED78" w14:textId="77777777" w:rsidR="00A50528" w:rsidRPr="00BC7DAD" w:rsidRDefault="00A50528" w:rsidP="00D0545D">
            <w:pPr>
              <w:spacing w:after="0" w:line="360" w:lineRule="auto"/>
              <w:ind w:left="0"/>
              <w:jc w:val="center"/>
              <w:rPr>
                <w:rFonts w:ascii="Verdana" w:hAnsi="Verdana"/>
                <w:sz w:val="18"/>
                <w:szCs w:val="18"/>
              </w:rPr>
            </w:pPr>
          </w:p>
        </w:tc>
      </w:tr>
      <w:tr w:rsidR="00A50528" w:rsidRPr="00AC08F9" w14:paraId="35147871" w14:textId="77777777" w:rsidTr="000904BE">
        <w:trPr>
          <w:trHeight w:val="283"/>
        </w:trPr>
        <w:tc>
          <w:tcPr>
            <w:tcW w:w="4394" w:type="dxa"/>
          </w:tcPr>
          <w:p w14:paraId="451ABE7C"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SiO</w:t>
            </w:r>
            <w:r w:rsidRPr="00BC7DAD">
              <w:rPr>
                <w:rFonts w:ascii="Verdana" w:hAnsi="Verdana"/>
                <w:sz w:val="18"/>
                <w:szCs w:val="18"/>
                <w:vertAlign w:val="subscript"/>
              </w:rPr>
              <w:t>2</w:t>
            </w:r>
          </w:p>
        </w:tc>
        <w:tc>
          <w:tcPr>
            <w:tcW w:w="1276" w:type="dxa"/>
          </w:tcPr>
          <w:p w14:paraId="2E0A854C"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64A87DD0" w14:textId="77777777" w:rsidR="00A50528" w:rsidRPr="00BC7DAD" w:rsidRDefault="00A50528" w:rsidP="00D0545D">
            <w:pPr>
              <w:spacing w:after="0" w:line="360" w:lineRule="auto"/>
              <w:ind w:left="0"/>
              <w:jc w:val="center"/>
              <w:rPr>
                <w:rFonts w:ascii="Verdana" w:hAnsi="Verdana"/>
                <w:sz w:val="18"/>
                <w:szCs w:val="18"/>
              </w:rPr>
            </w:pPr>
          </w:p>
        </w:tc>
        <w:tc>
          <w:tcPr>
            <w:tcW w:w="1701" w:type="dxa"/>
          </w:tcPr>
          <w:p w14:paraId="2EEF8029"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2.9 – 4.90</w:t>
            </w:r>
          </w:p>
        </w:tc>
      </w:tr>
      <w:tr w:rsidR="00A50528" w:rsidRPr="00AC08F9" w14:paraId="1AE7CECE" w14:textId="77777777" w:rsidTr="000904BE">
        <w:tc>
          <w:tcPr>
            <w:tcW w:w="4394" w:type="dxa"/>
          </w:tcPr>
          <w:p w14:paraId="6D5D4ED4"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TiO</w:t>
            </w:r>
            <w:r w:rsidRPr="00BC7DAD">
              <w:rPr>
                <w:rFonts w:ascii="Verdana" w:hAnsi="Verdana"/>
                <w:sz w:val="18"/>
                <w:szCs w:val="18"/>
                <w:vertAlign w:val="subscript"/>
              </w:rPr>
              <w:t>2</w:t>
            </w:r>
          </w:p>
        </w:tc>
        <w:tc>
          <w:tcPr>
            <w:tcW w:w="1276" w:type="dxa"/>
          </w:tcPr>
          <w:p w14:paraId="2FA61BAB"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12804451" w14:textId="77777777" w:rsidR="00A50528" w:rsidRPr="00BC7DAD" w:rsidRDefault="00A50528" w:rsidP="00D0545D">
            <w:pPr>
              <w:spacing w:after="0" w:line="360" w:lineRule="auto"/>
              <w:ind w:left="0"/>
              <w:jc w:val="center"/>
              <w:rPr>
                <w:rFonts w:ascii="Verdana" w:hAnsi="Verdana"/>
                <w:sz w:val="18"/>
                <w:szCs w:val="18"/>
              </w:rPr>
            </w:pPr>
          </w:p>
        </w:tc>
        <w:tc>
          <w:tcPr>
            <w:tcW w:w="1701" w:type="dxa"/>
          </w:tcPr>
          <w:p w14:paraId="5DC99F0E"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0.01 – 0.08</w:t>
            </w:r>
          </w:p>
        </w:tc>
      </w:tr>
      <w:tr w:rsidR="00A50528" w:rsidRPr="00AC08F9" w14:paraId="282E325B" w14:textId="77777777" w:rsidTr="000904BE">
        <w:tc>
          <w:tcPr>
            <w:tcW w:w="4394" w:type="dxa"/>
          </w:tcPr>
          <w:p w14:paraId="49F56BD5"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Al</w:t>
            </w:r>
            <w:r w:rsidRPr="00BC7DAD">
              <w:rPr>
                <w:rFonts w:ascii="Verdana" w:hAnsi="Verdana"/>
                <w:sz w:val="18"/>
                <w:szCs w:val="18"/>
                <w:vertAlign w:val="subscript"/>
              </w:rPr>
              <w:t>2</w:t>
            </w:r>
            <w:r w:rsidRPr="00BC7DAD">
              <w:rPr>
                <w:rFonts w:ascii="Verdana" w:hAnsi="Verdana"/>
                <w:sz w:val="18"/>
                <w:szCs w:val="18"/>
              </w:rPr>
              <w:t>O</w:t>
            </w:r>
            <w:r w:rsidRPr="00BC7DAD">
              <w:rPr>
                <w:rFonts w:ascii="Verdana" w:hAnsi="Verdana"/>
                <w:sz w:val="18"/>
                <w:szCs w:val="18"/>
                <w:vertAlign w:val="subscript"/>
              </w:rPr>
              <w:t>3</w:t>
            </w:r>
          </w:p>
        </w:tc>
        <w:tc>
          <w:tcPr>
            <w:tcW w:w="1276" w:type="dxa"/>
          </w:tcPr>
          <w:p w14:paraId="6736B0A7"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3823F48C" w14:textId="77777777" w:rsidR="00A50528" w:rsidRPr="00BC7DAD" w:rsidRDefault="00A50528" w:rsidP="00D0545D">
            <w:pPr>
              <w:spacing w:after="0" w:line="360" w:lineRule="auto"/>
              <w:ind w:left="0"/>
              <w:jc w:val="center"/>
              <w:rPr>
                <w:rFonts w:ascii="Verdana" w:hAnsi="Verdana"/>
                <w:sz w:val="18"/>
                <w:szCs w:val="18"/>
              </w:rPr>
            </w:pPr>
          </w:p>
        </w:tc>
        <w:tc>
          <w:tcPr>
            <w:tcW w:w="1701" w:type="dxa"/>
          </w:tcPr>
          <w:p w14:paraId="56697EB1"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0.5 – 1.63</w:t>
            </w:r>
          </w:p>
        </w:tc>
      </w:tr>
      <w:tr w:rsidR="00A50528" w:rsidRPr="00AC08F9" w14:paraId="1DAC4E16" w14:textId="77777777" w:rsidTr="000904BE">
        <w:tc>
          <w:tcPr>
            <w:tcW w:w="4394" w:type="dxa"/>
          </w:tcPr>
          <w:p w14:paraId="0F4E8FAC"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Fe</w:t>
            </w:r>
            <w:r w:rsidRPr="00BC7DAD">
              <w:rPr>
                <w:rFonts w:ascii="Verdana" w:hAnsi="Verdana"/>
                <w:sz w:val="18"/>
                <w:szCs w:val="18"/>
                <w:vertAlign w:val="subscript"/>
              </w:rPr>
              <w:t>2</w:t>
            </w:r>
            <w:r w:rsidRPr="00BC7DAD">
              <w:rPr>
                <w:rFonts w:ascii="Verdana" w:hAnsi="Verdana"/>
                <w:sz w:val="18"/>
                <w:szCs w:val="18"/>
              </w:rPr>
              <w:t>O</w:t>
            </w:r>
            <w:r w:rsidRPr="00BC7DAD">
              <w:rPr>
                <w:rFonts w:ascii="Verdana" w:hAnsi="Verdana"/>
                <w:sz w:val="18"/>
                <w:szCs w:val="18"/>
                <w:vertAlign w:val="subscript"/>
              </w:rPr>
              <w:t>3</w:t>
            </w:r>
          </w:p>
        </w:tc>
        <w:tc>
          <w:tcPr>
            <w:tcW w:w="1276" w:type="dxa"/>
          </w:tcPr>
          <w:p w14:paraId="53EA7F51"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66232B5A" w14:textId="77777777" w:rsidR="00A50528" w:rsidRPr="00BC7DAD" w:rsidRDefault="00A50528" w:rsidP="00D0545D">
            <w:pPr>
              <w:spacing w:after="0" w:line="360" w:lineRule="auto"/>
              <w:ind w:left="0"/>
              <w:jc w:val="center"/>
              <w:rPr>
                <w:rFonts w:ascii="Verdana" w:hAnsi="Verdana"/>
                <w:sz w:val="18"/>
                <w:szCs w:val="18"/>
              </w:rPr>
            </w:pPr>
          </w:p>
        </w:tc>
        <w:tc>
          <w:tcPr>
            <w:tcW w:w="1701" w:type="dxa"/>
          </w:tcPr>
          <w:p w14:paraId="6E430F3B"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0.7 – 0.95</w:t>
            </w:r>
          </w:p>
        </w:tc>
      </w:tr>
      <w:tr w:rsidR="00A50528" w:rsidRPr="00AC08F9" w14:paraId="03779EFA" w14:textId="77777777" w:rsidTr="000904BE">
        <w:tc>
          <w:tcPr>
            <w:tcW w:w="4394" w:type="dxa"/>
          </w:tcPr>
          <w:p w14:paraId="763C5B02"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MgO</w:t>
            </w:r>
          </w:p>
        </w:tc>
        <w:tc>
          <w:tcPr>
            <w:tcW w:w="1276" w:type="dxa"/>
          </w:tcPr>
          <w:p w14:paraId="047C64B3"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332FDC01" w14:textId="77777777" w:rsidR="00A50528" w:rsidRPr="00BC7DAD" w:rsidRDefault="00A50528" w:rsidP="00D0545D">
            <w:pPr>
              <w:spacing w:after="0" w:line="360" w:lineRule="auto"/>
              <w:ind w:left="0"/>
              <w:jc w:val="center"/>
              <w:rPr>
                <w:rFonts w:ascii="Verdana" w:hAnsi="Verdana"/>
                <w:sz w:val="18"/>
                <w:szCs w:val="18"/>
              </w:rPr>
            </w:pPr>
          </w:p>
        </w:tc>
        <w:tc>
          <w:tcPr>
            <w:tcW w:w="1701" w:type="dxa"/>
          </w:tcPr>
          <w:p w14:paraId="4E17D5F3"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4.2 – 12.2</w:t>
            </w:r>
          </w:p>
        </w:tc>
      </w:tr>
      <w:tr w:rsidR="00A50528" w:rsidRPr="00AC08F9" w14:paraId="18046B74" w14:textId="77777777" w:rsidTr="000904BE">
        <w:tc>
          <w:tcPr>
            <w:tcW w:w="4394" w:type="dxa"/>
          </w:tcPr>
          <w:p w14:paraId="1F1A8C2D"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CaO</w:t>
            </w:r>
          </w:p>
        </w:tc>
        <w:tc>
          <w:tcPr>
            <w:tcW w:w="1276" w:type="dxa"/>
          </w:tcPr>
          <w:p w14:paraId="58806C65"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51CB348F" w14:textId="77777777" w:rsidR="00A50528" w:rsidRPr="00BC7DAD" w:rsidRDefault="00A50528" w:rsidP="00D0545D">
            <w:pPr>
              <w:spacing w:after="0" w:line="360" w:lineRule="auto"/>
              <w:ind w:left="0"/>
              <w:jc w:val="center"/>
              <w:rPr>
                <w:rFonts w:ascii="Verdana" w:hAnsi="Verdana"/>
                <w:sz w:val="18"/>
                <w:szCs w:val="18"/>
              </w:rPr>
            </w:pPr>
          </w:p>
        </w:tc>
        <w:tc>
          <w:tcPr>
            <w:tcW w:w="1701" w:type="dxa"/>
          </w:tcPr>
          <w:p w14:paraId="7BAC31EE"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16.33 – 21</w:t>
            </w:r>
          </w:p>
        </w:tc>
      </w:tr>
      <w:tr w:rsidR="00A50528" w:rsidRPr="00AC08F9" w14:paraId="245BCF6C" w14:textId="77777777" w:rsidTr="000904BE">
        <w:tc>
          <w:tcPr>
            <w:tcW w:w="4394" w:type="dxa"/>
          </w:tcPr>
          <w:p w14:paraId="7C9AFB82"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Na</w:t>
            </w:r>
            <w:r w:rsidRPr="00BC7DAD">
              <w:rPr>
                <w:rFonts w:ascii="Verdana" w:hAnsi="Verdana"/>
                <w:sz w:val="18"/>
                <w:szCs w:val="18"/>
                <w:vertAlign w:val="subscript"/>
              </w:rPr>
              <w:t>2</w:t>
            </w:r>
            <w:r w:rsidRPr="00BC7DAD">
              <w:rPr>
                <w:rFonts w:ascii="Verdana" w:hAnsi="Verdana"/>
                <w:sz w:val="18"/>
                <w:szCs w:val="18"/>
              </w:rPr>
              <w:t>O</w:t>
            </w:r>
          </w:p>
        </w:tc>
        <w:tc>
          <w:tcPr>
            <w:tcW w:w="1276" w:type="dxa"/>
          </w:tcPr>
          <w:p w14:paraId="60AF972C"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4B475105" w14:textId="77777777" w:rsidR="00A50528" w:rsidRPr="00BC7DAD" w:rsidRDefault="00A50528" w:rsidP="00D0545D">
            <w:pPr>
              <w:spacing w:after="0" w:line="360" w:lineRule="auto"/>
              <w:ind w:left="0"/>
              <w:jc w:val="center"/>
              <w:rPr>
                <w:rFonts w:ascii="Verdana" w:hAnsi="Verdana"/>
                <w:sz w:val="18"/>
                <w:szCs w:val="18"/>
              </w:rPr>
            </w:pPr>
          </w:p>
        </w:tc>
        <w:tc>
          <w:tcPr>
            <w:tcW w:w="1701" w:type="dxa"/>
          </w:tcPr>
          <w:p w14:paraId="09FC0516"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0.42 – 0.46</w:t>
            </w:r>
          </w:p>
        </w:tc>
      </w:tr>
      <w:tr w:rsidR="00A50528" w:rsidRPr="00AC08F9" w14:paraId="15B2D54D" w14:textId="77777777" w:rsidTr="000904BE">
        <w:tc>
          <w:tcPr>
            <w:tcW w:w="4394" w:type="dxa"/>
          </w:tcPr>
          <w:p w14:paraId="71311F13"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K</w:t>
            </w:r>
            <w:r w:rsidRPr="00BC7DAD">
              <w:rPr>
                <w:rFonts w:ascii="Verdana" w:hAnsi="Verdana"/>
                <w:sz w:val="18"/>
                <w:szCs w:val="18"/>
                <w:vertAlign w:val="subscript"/>
              </w:rPr>
              <w:t>2</w:t>
            </w:r>
            <w:r w:rsidRPr="00BC7DAD">
              <w:rPr>
                <w:rFonts w:ascii="Verdana" w:hAnsi="Verdana"/>
                <w:sz w:val="18"/>
                <w:szCs w:val="18"/>
              </w:rPr>
              <w:t>O</w:t>
            </w:r>
          </w:p>
        </w:tc>
        <w:tc>
          <w:tcPr>
            <w:tcW w:w="1276" w:type="dxa"/>
          </w:tcPr>
          <w:p w14:paraId="048208A1"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0B91AB2F" w14:textId="77777777" w:rsidR="00A50528" w:rsidRPr="00BC7DAD" w:rsidRDefault="00A50528" w:rsidP="00D0545D">
            <w:pPr>
              <w:spacing w:after="0" w:line="360" w:lineRule="auto"/>
              <w:ind w:left="0"/>
              <w:jc w:val="center"/>
              <w:rPr>
                <w:rFonts w:ascii="Verdana" w:hAnsi="Verdana"/>
                <w:sz w:val="18"/>
                <w:szCs w:val="18"/>
              </w:rPr>
            </w:pPr>
          </w:p>
        </w:tc>
        <w:tc>
          <w:tcPr>
            <w:tcW w:w="1701" w:type="dxa"/>
          </w:tcPr>
          <w:p w14:paraId="6E60E15E"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28.4 – 41.6</w:t>
            </w:r>
          </w:p>
        </w:tc>
      </w:tr>
      <w:tr w:rsidR="00A50528" w:rsidRPr="00AC08F9" w14:paraId="294F5A43" w14:textId="77777777" w:rsidTr="000904BE">
        <w:tc>
          <w:tcPr>
            <w:tcW w:w="4394" w:type="dxa"/>
          </w:tcPr>
          <w:p w14:paraId="08ADB215"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P</w:t>
            </w:r>
            <w:r w:rsidRPr="00BC7DAD">
              <w:rPr>
                <w:rFonts w:ascii="Verdana" w:hAnsi="Verdana"/>
                <w:sz w:val="18"/>
                <w:szCs w:val="18"/>
                <w:vertAlign w:val="subscript"/>
              </w:rPr>
              <w:t>2</w:t>
            </w:r>
            <w:r w:rsidRPr="00BC7DAD">
              <w:rPr>
                <w:rFonts w:ascii="Verdana" w:hAnsi="Verdana"/>
                <w:sz w:val="18"/>
                <w:szCs w:val="18"/>
              </w:rPr>
              <w:t>O</w:t>
            </w:r>
            <w:r w:rsidRPr="00BC7DAD">
              <w:rPr>
                <w:rFonts w:ascii="Verdana" w:hAnsi="Verdana"/>
                <w:sz w:val="18"/>
                <w:szCs w:val="18"/>
                <w:vertAlign w:val="subscript"/>
              </w:rPr>
              <w:t>5</w:t>
            </w:r>
          </w:p>
        </w:tc>
        <w:tc>
          <w:tcPr>
            <w:tcW w:w="1276" w:type="dxa"/>
          </w:tcPr>
          <w:p w14:paraId="0A959192"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26FE3B86" w14:textId="77777777" w:rsidR="00A50528" w:rsidRPr="00BC7DAD" w:rsidRDefault="00A50528" w:rsidP="00D0545D">
            <w:pPr>
              <w:spacing w:after="0" w:line="360" w:lineRule="auto"/>
              <w:ind w:left="0"/>
              <w:jc w:val="center"/>
              <w:rPr>
                <w:rFonts w:ascii="Verdana" w:hAnsi="Verdana"/>
                <w:sz w:val="18"/>
                <w:szCs w:val="18"/>
              </w:rPr>
            </w:pPr>
          </w:p>
        </w:tc>
        <w:tc>
          <w:tcPr>
            <w:tcW w:w="1701" w:type="dxa"/>
          </w:tcPr>
          <w:p w14:paraId="023E40FA"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7.89 – 11.6</w:t>
            </w:r>
          </w:p>
        </w:tc>
      </w:tr>
      <w:tr w:rsidR="00A50528" w:rsidRPr="00AC08F9" w14:paraId="68A184A3" w14:textId="77777777" w:rsidTr="000904BE">
        <w:tc>
          <w:tcPr>
            <w:tcW w:w="4394" w:type="dxa"/>
          </w:tcPr>
          <w:p w14:paraId="644692F5"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Mn</w:t>
            </w:r>
            <w:r w:rsidRPr="00BC7DAD">
              <w:rPr>
                <w:rFonts w:ascii="Verdana" w:hAnsi="Verdana"/>
                <w:sz w:val="18"/>
                <w:szCs w:val="18"/>
                <w:vertAlign w:val="subscript"/>
              </w:rPr>
              <w:t>3</w:t>
            </w:r>
            <w:r w:rsidRPr="00BC7DAD">
              <w:rPr>
                <w:rFonts w:ascii="Verdana" w:hAnsi="Verdana"/>
                <w:sz w:val="18"/>
                <w:szCs w:val="18"/>
              </w:rPr>
              <w:t>O</w:t>
            </w:r>
            <w:r w:rsidRPr="00BC7DAD">
              <w:rPr>
                <w:rFonts w:ascii="Verdana" w:hAnsi="Verdana"/>
                <w:sz w:val="18"/>
                <w:szCs w:val="18"/>
                <w:vertAlign w:val="subscript"/>
              </w:rPr>
              <w:t>4</w:t>
            </w:r>
          </w:p>
        </w:tc>
        <w:tc>
          <w:tcPr>
            <w:tcW w:w="1276" w:type="dxa"/>
          </w:tcPr>
          <w:p w14:paraId="0280B0F3"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1E111BFE" w14:textId="77777777" w:rsidR="00A50528" w:rsidRPr="00BC7DAD" w:rsidRDefault="00A50528" w:rsidP="00D0545D">
            <w:pPr>
              <w:spacing w:after="0" w:line="360" w:lineRule="auto"/>
              <w:ind w:left="0"/>
              <w:jc w:val="center"/>
              <w:rPr>
                <w:rFonts w:ascii="Verdana" w:hAnsi="Verdana"/>
                <w:color w:val="FF0000"/>
                <w:sz w:val="18"/>
                <w:szCs w:val="18"/>
              </w:rPr>
            </w:pPr>
          </w:p>
        </w:tc>
        <w:tc>
          <w:tcPr>
            <w:tcW w:w="1701" w:type="dxa"/>
          </w:tcPr>
          <w:p w14:paraId="116B9E38" w14:textId="77777777" w:rsidR="00A50528" w:rsidRPr="00BC7DAD" w:rsidRDefault="00A50528" w:rsidP="00D0545D">
            <w:pPr>
              <w:spacing w:after="0" w:line="360" w:lineRule="auto"/>
              <w:ind w:left="0"/>
              <w:jc w:val="center"/>
              <w:rPr>
                <w:rFonts w:ascii="Verdana" w:hAnsi="Verdana"/>
                <w:color w:val="FF0000"/>
                <w:sz w:val="18"/>
                <w:szCs w:val="18"/>
              </w:rPr>
            </w:pPr>
            <w:r w:rsidRPr="00BC7DAD">
              <w:rPr>
                <w:rFonts w:ascii="Verdana" w:hAnsi="Verdana"/>
                <w:sz w:val="18"/>
                <w:szCs w:val="18"/>
              </w:rPr>
              <w:t>0.05 – 0.07</w:t>
            </w:r>
          </w:p>
        </w:tc>
      </w:tr>
      <w:tr w:rsidR="00A50528" w:rsidRPr="00AC08F9" w14:paraId="665970E7" w14:textId="77777777" w:rsidTr="000904BE">
        <w:tc>
          <w:tcPr>
            <w:tcW w:w="4394" w:type="dxa"/>
          </w:tcPr>
          <w:p w14:paraId="176A4732"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SO</w:t>
            </w:r>
            <w:r w:rsidRPr="00BC7DAD">
              <w:rPr>
                <w:rFonts w:ascii="Verdana" w:hAnsi="Verdana"/>
                <w:sz w:val="18"/>
                <w:szCs w:val="18"/>
                <w:vertAlign w:val="subscript"/>
              </w:rPr>
              <w:t>3</w:t>
            </w:r>
          </w:p>
        </w:tc>
        <w:tc>
          <w:tcPr>
            <w:tcW w:w="1276" w:type="dxa"/>
          </w:tcPr>
          <w:p w14:paraId="633A04CE"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43D74327" w14:textId="77777777" w:rsidR="00A50528" w:rsidRPr="00BC7DAD" w:rsidRDefault="00A50528" w:rsidP="00D0545D">
            <w:pPr>
              <w:spacing w:after="0" w:line="360" w:lineRule="auto"/>
              <w:ind w:left="0"/>
              <w:jc w:val="center"/>
              <w:rPr>
                <w:rFonts w:ascii="Verdana" w:hAnsi="Verdana"/>
                <w:sz w:val="18"/>
                <w:szCs w:val="18"/>
              </w:rPr>
            </w:pPr>
          </w:p>
        </w:tc>
        <w:tc>
          <w:tcPr>
            <w:tcW w:w="1701" w:type="dxa"/>
          </w:tcPr>
          <w:p w14:paraId="343813B9"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0 - 3.44</w:t>
            </w:r>
          </w:p>
        </w:tc>
      </w:tr>
    </w:tbl>
    <w:p w14:paraId="104D3FD0" w14:textId="77777777" w:rsidR="00AE7EA7" w:rsidRPr="00AC08F9" w:rsidRDefault="00AE7EA7" w:rsidP="00D0545D">
      <w:pPr>
        <w:spacing w:after="0" w:line="360" w:lineRule="auto"/>
        <w:ind w:left="0" w:firstLine="1560"/>
        <w:rPr>
          <w:rFonts w:ascii="Verdana" w:hAnsi="Verdana"/>
          <w:b/>
          <w:sz w:val="20"/>
          <w:szCs w:val="20"/>
        </w:rPr>
      </w:pPr>
    </w:p>
    <w:p w14:paraId="7E95C5A2" w14:textId="77777777" w:rsidR="00A50528" w:rsidRPr="00AC08F9" w:rsidRDefault="00A50528" w:rsidP="006B6E34">
      <w:pPr>
        <w:pStyle w:val="Nagwek1"/>
        <w:numPr>
          <w:ilvl w:val="3"/>
          <w:numId w:val="11"/>
        </w:numPr>
        <w:spacing w:before="120" w:after="0" w:line="360" w:lineRule="auto"/>
        <w:rPr>
          <w:rFonts w:ascii="Verdana" w:hAnsi="Verdana" w:cs="Times New Roman"/>
          <w:b w:val="0"/>
          <w:sz w:val="20"/>
          <w:szCs w:val="20"/>
        </w:rPr>
      </w:pPr>
      <w:bookmarkStart w:id="654" w:name="_Toc3465478"/>
      <w:bookmarkStart w:id="655" w:name="_Toc10107713"/>
      <w:bookmarkStart w:id="656" w:name="_Toc14933594"/>
      <w:bookmarkStart w:id="657" w:name="_Toc27034417"/>
      <w:r w:rsidRPr="00AC08F9">
        <w:rPr>
          <w:rFonts w:ascii="Verdana" w:hAnsi="Verdana" w:cs="Times New Roman"/>
          <w:b w:val="0"/>
          <w:sz w:val="20"/>
          <w:szCs w:val="20"/>
        </w:rPr>
        <w:t>Łupiny owoców</w:t>
      </w:r>
      <w:bookmarkEnd w:id="654"/>
      <w:bookmarkEnd w:id="655"/>
      <w:bookmarkEnd w:id="656"/>
      <w:bookmarkEnd w:id="657"/>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1276"/>
        <w:gridCol w:w="1559"/>
        <w:gridCol w:w="1701"/>
      </w:tblGrid>
      <w:tr w:rsidR="00A50528" w:rsidRPr="00AC08F9" w14:paraId="53449F45" w14:textId="77777777" w:rsidTr="000904BE">
        <w:tc>
          <w:tcPr>
            <w:tcW w:w="4394" w:type="dxa"/>
          </w:tcPr>
          <w:p w14:paraId="52CBC519" w14:textId="77777777" w:rsidR="00A50528" w:rsidRPr="00BC7DAD" w:rsidRDefault="00A50528" w:rsidP="00D0545D">
            <w:pPr>
              <w:spacing w:after="0" w:line="360" w:lineRule="auto"/>
              <w:ind w:left="0"/>
              <w:rPr>
                <w:rFonts w:ascii="Verdana" w:hAnsi="Verdana"/>
                <w:b/>
                <w:bCs/>
                <w:sz w:val="18"/>
                <w:szCs w:val="18"/>
              </w:rPr>
            </w:pPr>
            <w:r w:rsidRPr="00BC7DAD">
              <w:rPr>
                <w:rFonts w:ascii="Verdana" w:hAnsi="Verdana"/>
                <w:b/>
                <w:bCs/>
                <w:sz w:val="18"/>
                <w:szCs w:val="18"/>
              </w:rPr>
              <w:t>Źródło</w:t>
            </w:r>
          </w:p>
        </w:tc>
        <w:tc>
          <w:tcPr>
            <w:tcW w:w="4536" w:type="dxa"/>
            <w:gridSpan w:val="3"/>
          </w:tcPr>
          <w:p w14:paraId="6E5523A0"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Półprodukty rolne z Polski</w:t>
            </w:r>
          </w:p>
        </w:tc>
      </w:tr>
      <w:tr w:rsidR="00A50528" w:rsidRPr="00AC08F9" w14:paraId="7AFFA527" w14:textId="77777777" w:rsidTr="000904BE">
        <w:tc>
          <w:tcPr>
            <w:tcW w:w="4394" w:type="dxa"/>
          </w:tcPr>
          <w:p w14:paraId="0A9EF482" w14:textId="77777777" w:rsidR="00A50528" w:rsidRPr="00BC7DAD" w:rsidRDefault="00A50528" w:rsidP="00D0545D">
            <w:pPr>
              <w:spacing w:after="0" w:line="360" w:lineRule="auto"/>
              <w:ind w:left="0"/>
              <w:rPr>
                <w:rFonts w:ascii="Verdana" w:hAnsi="Verdana"/>
                <w:b/>
                <w:bCs/>
                <w:sz w:val="18"/>
                <w:szCs w:val="18"/>
              </w:rPr>
            </w:pPr>
            <w:r w:rsidRPr="00BC7DAD">
              <w:rPr>
                <w:rFonts w:ascii="Verdana" w:hAnsi="Verdana"/>
                <w:b/>
                <w:bCs/>
                <w:sz w:val="18"/>
                <w:szCs w:val="18"/>
              </w:rPr>
              <w:t>Typ</w:t>
            </w:r>
          </w:p>
        </w:tc>
        <w:tc>
          <w:tcPr>
            <w:tcW w:w="4536" w:type="dxa"/>
            <w:gridSpan w:val="3"/>
          </w:tcPr>
          <w:p w14:paraId="0F16DBEC"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Śrucina</w:t>
            </w:r>
          </w:p>
        </w:tc>
      </w:tr>
      <w:tr w:rsidR="00A50528" w:rsidRPr="00AC08F9" w14:paraId="3ABC2ED3" w14:textId="77777777" w:rsidTr="000904BE">
        <w:trPr>
          <w:trHeight w:val="274"/>
        </w:trPr>
        <w:tc>
          <w:tcPr>
            <w:tcW w:w="4394" w:type="dxa"/>
          </w:tcPr>
          <w:p w14:paraId="3C6FC0C1" w14:textId="77777777" w:rsidR="00A50528" w:rsidRPr="00BC7DAD" w:rsidRDefault="00A50528" w:rsidP="00D0545D">
            <w:pPr>
              <w:spacing w:after="0" w:line="360" w:lineRule="auto"/>
              <w:rPr>
                <w:rFonts w:ascii="Verdana" w:hAnsi="Verdana"/>
                <w:b/>
                <w:sz w:val="18"/>
                <w:szCs w:val="18"/>
              </w:rPr>
            </w:pPr>
          </w:p>
        </w:tc>
        <w:tc>
          <w:tcPr>
            <w:tcW w:w="1276" w:type="dxa"/>
          </w:tcPr>
          <w:p w14:paraId="2642820F" w14:textId="77777777" w:rsidR="00A50528" w:rsidRPr="00BC7DAD" w:rsidRDefault="00A50528" w:rsidP="00D0545D">
            <w:pPr>
              <w:spacing w:after="0" w:line="360" w:lineRule="auto"/>
              <w:ind w:left="-108" w:hanging="33"/>
              <w:jc w:val="center"/>
              <w:rPr>
                <w:rFonts w:ascii="Verdana" w:hAnsi="Verdana"/>
                <w:b/>
                <w:sz w:val="18"/>
                <w:szCs w:val="18"/>
              </w:rPr>
            </w:pPr>
            <w:r w:rsidRPr="00BC7DAD">
              <w:rPr>
                <w:rFonts w:ascii="Verdana" w:hAnsi="Verdana"/>
                <w:b/>
                <w:sz w:val="18"/>
                <w:szCs w:val="18"/>
              </w:rPr>
              <w:t>Jednostka</w:t>
            </w:r>
          </w:p>
        </w:tc>
        <w:tc>
          <w:tcPr>
            <w:tcW w:w="1559" w:type="dxa"/>
          </w:tcPr>
          <w:p w14:paraId="60843A09" w14:textId="77777777" w:rsidR="00A50528" w:rsidRPr="00BC7DAD" w:rsidRDefault="00A50528" w:rsidP="00D0545D">
            <w:pPr>
              <w:spacing w:after="0" w:line="360" w:lineRule="auto"/>
              <w:ind w:left="0"/>
              <w:jc w:val="center"/>
              <w:rPr>
                <w:rFonts w:ascii="Verdana" w:hAnsi="Verdana"/>
                <w:b/>
                <w:sz w:val="18"/>
                <w:szCs w:val="18"/>
              </w:rPr>
            </w:pPr>
            <w:r w:rsidRPr="00BC7DAD">
              <w:rPr>
                <w:rFonts w:ascii="Verdana" w:hAnsi="Verdana"/>
                <w:b/>
                <w:sz w:val="18"/>
                <w:szCs w:val="18"/>
              </w:rPr>
              <w:t>Średnio</w:t>
            </w:r>
          </w:p>
        </w:tc>
        <w:tc>
          <w:tcPr>
            <w:tcW w:w="1701" w:type="dxa"/>
          </w:tcPr>
          <w:p w14:paraId="4BB35B23" w14:textId="77777777" w:rsidR="00A50528" w:rsidRPr="00BC7DAD" w:rsidRDefault="00A50528" w:rsidP="00D0545D">
            <w:pPr>
              <w:spacing w:after="0" w:line="360" w:lineRule="auto"/>
              <w:ind w:left="34"/>
              <w:jc w:val="center"/>
              <w:rPr>
                <w:rFonts w:ascii="Verdana" w:hAnsi="Verdana"/>
                <w:b/>
                <w:sz w:val="18"/>
                <w:szCs w:val="18"/>
              </w:rPr>
            </w:pPr>
            <w:r w:rsidRPr="00BC7DAD">
              <w:rPr>
                <w:rFonts w:ascii="Verdana" w:hAnsi="Verdana"/>
                <w:b/>
                <w:sz w:val="18"/>
                <w:szCs w:val="18"/>
              </w:rPr>
              <w:t>Zakres</w:t>
            </w:r>
          </w:p>
        </w:tc>
      </w:tr>
      <w:tr w:rsidR="00A50528" w:rsidRPr="00AC08F9" w14:paraId="49DF1556" w14:textId="77777777" w:rsidTr="000904BE">
        <w:tc>
          <w:tcPr>
            <w:tcW w:w="4394" w:type="dxa"/>
          </w:tcPr>
          <w:p w14:paraId="605D17B6" w14:textId="77777777" w:rsidR="00A50528" w:rsidRPr="00BC7DAD" w:rsidRDefault="00A50528" w:rsidP="00D0545D">
            <w:pPr>
              <w:spacing w:after="0" w:line="360" w:lineRule="auto"/>
              <w:ind w:left="0"/>
              <w:rPr>
                <w:rFonts w:ascii="Verdana" w:hAnsi="Verdana"/>
                <w:b/>
                <w:bCs/>
                <w:sz w:val="18"/>
                <w:szCs w:val="18"/>
              </w:rPr>
            </w:pPr>
            <w:r w:rsidRPr="00BC7DAD">
              <w:rPr>
                <w:rFonts w:ascii="Verdana" w:hAnsi="Verdana"/>
                <w:b/>
                <w:bCs/>
                <w:sz w:val="18"/>
                <w:szCs w:val="18"/>
              </w:rPr>
              <w:t>Paliwo z dostaw</w:t>
            </w:r>
          </w:p>
        </w:tc>
        <w:tc>
          <w:tcPr>
            <w:tcW w:w="1276" w:type="dxa"/>
          </w:tcPr>
          <w:p w14:paraId="6E6390C2" w14:textId="77777777" w:rsidR="00A50528" w:rsidRPr="00BC7DAD" w:rsidRDefault="00A50528" w:rsidP="00D0545D">
            <w:pPr>
              <w:spacing w:after="0" w:line="360" w:lineRule="auto"/>
              <w:ind w:left="0"/>
              <w:jc w:val="center"/>
              <w:rPr>
                <w:rFonts w:ascii="Verdana" w:hAnsi="Verdana"/>
                <w:b/>
                <w:bCs/>
                <w:sz w:val="18"/>
                <w:szCs w:val="18"/>
              </w:rPr>
            </w:pPr>
          </w:p>
        </w:tc>
        <w:tc>
          <w:tcPr>
            <w:tcW w:w="1559" w:type="dxa"/>
          </w:tcPr>
          <w:p w14:paraId="7CB5550A" w14:textId="77777777" w:rsidR="00A50528" w:rsidRPr="00BC7DAD" w:rsidRDefault="00A50528" w:rsidP="00D0545D">
            <w:pPr>
              <w:spacing w:after="0" w:line="360" w:lineRule="auto"/>
              <w:ind w:left="0"/>
              <w:jc w:val="center"/>
              <w:rPr>
                <w:rFonts w:ascii="Verdana" w:hAnsi="Verdana"/>
                <w:b/>
                <w:bCs/>
                <w:sz w:val="18"/>
                <w:szCs w:val="18"/>
              </w:rPr>
            </w:pPr>
          </w:p>
        </w:tc>
        <w:tc>
          <w:tcPr>
            <w:tcW w:w="1701" w:type="dxa"/>
          </w:tcPr>
          <w:p w14:paraId="538C567F" w14:textId="77777777" w:rsidR="00A50528" w:rsidRPr="00BC7DAD" w:rsidRDefault="00A50528" w:rsidP="00D0545D">
            <w:pPr>
              <w:spacing w:after="0" w:line="360" w:lineRule="auto"/>
              <w:ind w:left="0"/>
              <w:jc w:val="center"/>
              <w:rPr>
                <w:rFonts w:ascii="Verdana" w:hAnsi="Verdana"/>
                <w:b/>
                <w:bCs/>
                <w:sz w:val="18"/>
                <w:szCs w:val="18"/>
              </w:rPr>
            </w:pPr>
          </w:p>
        </w:tc>
      </w:tr>
      <w:tr w:rsidR="00A50528" w:rsidRPr="00AC08F9" w14:paraId="299B0ABD" w14:textId="77777777" w:rsidTr="000904BE">
        <w:tc>
          <w:tcPr>
            <w:tcW w:w="4394" w:type="dxa"/>
          </w:tcPr>
          <w:p w14:paraId="0E425DDC"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Dolna wartość opałowa</w:t>
            </w:r>
          </w:p>
        </w:tc>
        <w:tc>
          <w:tcPr>
            <w:tcW w:w="1276" w:type="dxa"/>
          </w:tcPr>
          <w:p w14:paraId="23177DB1"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MJ/kg</w:t>
            </w:r>
          </w:p>
        </w:tc>
        <w:tc>
          <w:tcPr>
            <w:tcW w:w="1559" w:type="dxa"/>
          </w:tcPr>
          <w:p w14:paraId="573DAEB0"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14.7</w:t>
            </w:r>
          </w:p>
        </w:tc>
        <w:tc>
          <w:tcPr>
            <w:tcW w:w="1701" w:type="dxa"/>
          </w:tcPr>
          <w:p w14:paraId="74638966"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11.1 – 17.1</w:t>
            </w:r>
          </w:p>
        </w:tc>
      </w:tr>
      <w:tr w:rsidR="00A50528" w:rsidRPr="00AC08F9" w14:paraId="68765780" w14:textId="77777777" w:rsidTr="000904BE">
        <w:tc>
          <w:tcPr>
            <w:tcW w:w="4394" w:type="dxa"/>
          </w:tcPr>
          <w:p w14:paraId="3BF7B1BA"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Wilgotność całkowita</w:t>
            </w:r>
          </w:p>
        </w:tc>
        <w:tc>
          <w:tcPr>
            <w:tcW w:w="1276" w:type="dxa"/>
          </w:tcPr>
          <w:p w14:paraId="286A07D6"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06BB595D"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12.0</w:t>
            </w:r>
          </w:p>
        </w:tc>
        <w:tc>
          <w:tcPr>
            <w:tcW w:w="1701" w:type="dxa"/>
          </w:tcPr>
          <w:p w14:paraId="5C5FF63D"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9.6 – 15</w:t>
            </w:r>
          </w:p>
        </w:tc>
      </w:tr>
      <w:tr w:rsidR="00A50528" w:rsidRPr="00AC08F9" w14:paraId="0E87729F" w14:textId="77777777" w:rsidTr="000904BE">
        <w:tc>
          <w:tcPr>
            <w:tcW w:w="4394" w:type="dxa"/>
          </w:tcPr>
          <w:p w14:paraId="1F07C56F"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Popiół</w:t>
            </w:r>
          </w:p>
        </w:tc>
        <w:tc>
          <w:tcPr>
            <w:tcW w:w="1276" w:type="dxa"/>
          </w:tcPr>
          <w:p w14:paraId="082DF770"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667A3B6F"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3.0</w:t>
            </w:r>
          </w:p>
        </w:tc>
        <w:tc>
          <w:tcPr>
            <w:tcW w:w="1701" w:type="dxa"/>
          </w:tcPr>
          <w:p w14:paraId="7A46F08E"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1.8 – 14.4</w:t>
            </w:r>
          </w:p>
        </w:tc>
      </w:tr>
      <w:tr w:rsidR="00A50528" w:rsidRPr="00AC08F9" w14:paraId="6848ACFC" w14:textId="77777777" w:rsidTr="000904BE">
        <w:tc>
          <w:tcPr>
            <w:tcW w:w="4394" w:type="dxa"/>
          </w:tcPr>
          <w:p w14:paraId="7D44FB20"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Punkt mięknięcia popiołu (warunki redukcyjne)</w:t>
            </w:r>
          </w:p>
        </w:tc>
        <w:tc>
          <w:tcPr>
            <w:tcW w:w="1276" w:type="dxa"/>
          </w:tcPr>
          <w:p w14:paraId="5A62F1C2"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ºC</w:t>
            </w:r>
          </w:p>
        </w:tc>
        <w:tc>
          <w:tcPr>
            <w:tcW w:w="1559" w:type="dxa"/>
          </w:tcPr>
          <w:p w14:paraId="20E1987D"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1 020</w:t>
            </w:r>
          </w:p>
        </w:tc>
        <w:tc>
          <w:tcPr>
            <w:tcW w:w="1701" w:type="dxa"/>
          </w:tcPr>
          <w:p w14:paraId="09A3B44D"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 1 020</w:t>
            </w:r>
          </w:p>
        </w:tc>
      </w:tr>
      <w:tr w:rsidR="00A50528" w:rsidRPr="00AC08F9" w14:paraId="3BD82010" w14:textId="77777777" w:rsidTr="000904BE">
        <w:tc>
          <w:tcPr>
            <w:tcW w:w="4394" w:type="dxa"/>
          </w:tcPr>
          <w:p w14:paraId="47213688" w14:textId="77777777" w:rsidR="00A50528" w:rsidRPr="00BC7DAD" w:rsidRDefault="00A50528" w:rsidP="00D0545D">
            <w:pPr>
              <w:spacing w:after="0" w:line="360" w:lineRule="auto"/>
              <w:ind w:left="0"/>
              <w:rPr>
                <w:rFonts w:ascii="Verdana" w:hAnsi="Verdana"/>
                <w:b/>
                <w:sz w:val="18"/>
                <w:szCs w:val="18"/>
              </w:rPr>
            </w:pPr>
            <w:r w:rsidRPr="00BC7DAD">
              <w:rPr>
                <w:rFonts w:ascii="Verdana" w:hAnsi="Verdana"/>
                <w:b/>
                <w:sz w:val="18"/>
                <w:szCs w:val="18"/>
              </w:rPr>
              <w:t>Analizy  suchych części stałych (%-wagowo):</w:t>
            </w:r>
          </w:p>
        </w:tc>
        <w:tc>
          <w:tcPr>
            <w:tcW w:w="1276" w:type="dxa"/>
          </w:tcPr>
          <w:p w14:paraId="6035EA54" w14:textId="77777777" w:rsidR="00A50528" w:rsidRPr="00BC7DAD" w:rsidRDefault="00A50528" w:rsidP="00D0545D">
            <w:pPr>
              <w:spacing w:after="0" w:line="360" w:lineRule="auto"/>
              <w:ind w:left="0"/>
              <w:jc w:val="center"/>
              <w:rPr>
                <w:rFonts w:ascii="Verdana" w:hAnsi="Verdana"/>
                <w:sz w:val="18"/>
                <w:szCs w:val="18"/>
              </w:rPr>
            </w:pPr>
          </w:p>
        </w:tc>
        <w:tc>
          <w:tcPr>
            <w:tcW w:w="1559" w:type="dxa"/>
          </w:tcPr>
          <w:p w14:paraId="0F6B7A13" w14:textId="77777777" w:rsidR="00A50528" w:rsidRPr="00BC7DAD" w:rsidRDefault="00A50528" w:rsidP="00D0545D">
            <w:pPr>
              <w:spacing w:after="0" w:line="360" w:lineRule="auto"/>
              <w:ind w:left="0"/>
              <w:jc w:val="center"/>
              <w:rPr>
                <w:rFonts w:ascii="Verdana" w:hAnsi="Verdana"/>
                <w:sz w:val="18"/>
                <w:szCs w:val="18"/>
              </w:rPr>
            </w:pPr>
          </w:p>
        </w:tc>
        <w:tc>
          <w:tcPr>
            <w:tcW w:w="1701" w:type="dxa"/>
          </w:tcPr>
          <w:p w14:paraId="2936F169" w14:textId="77777777" w:rsidR="00A50528" w:rsidRPr="00BC7DAD" w:rsidRDefault="00A50528" w:rsidP="00D0545D">
            <w:pPr>
              <w:spacing w:after="0" w:line="360" w:lineRule="auto"/>
              <w:ind w:left="0"/>
              <w:jc w:val="center"/>
              <w:rPr>
                <w:rFonts w:ascii="Verdana" w:hAnsi="Verdana"/>
                <w:sz w:val="18"/>
                <w:szCs w:val="18"/>
              </w:rPr>
            </w:pPr>
          </w:p>
        </w:tc>
      </w:tr>
      <w:tr w:rsidR="00A50528" w:rsidRPr="00AC08F9" w14:paraId="16660ABD" w14:textId="77777777" w:rsidTr="000904BE">
        <w:tc>
          <w:tcPr>
            <w:tcW w:w="4394" w:type="dxa"/>
          </w:tcPr>
          <w:p w14:paraId="6D52D443" w14:textId="77777777" w:rsidR="00A50528" w:rsidRPr="00BC7DAD" w:rsidRDefault="00C22470" w:rsidP="00C86AC5">
            <w:pPr>
              <w:numPr>
                <w:ilvl w:val="0"/>
                <w:numId w:val="13"/>
              </w:numPr>
              <w:spacing w:after="0" w:line="360" w:lineRule="auto"/>
              <w:rPr>
                <w:rFonts w:ascii="Verdana" w:hAnsi="Verdana"/>
                <w:sz w:val="18"/>
                <w:szCs w:val="18"/>
              </w:rPr>
            </w:pPr>
            <w:r w:rsidRPr="00BC7DAD">
              <w:rPr>
                <w:rFonts w:ascii="Verdana" w:hAnsi="Verdana"/>
                <w:sz w:val="18"/>
                <w:szCs w:val="18"/>
              </w:rPr>
              <w:t xml:space="preserve">Węgiel,  </w:t>
            </w:r>
            <w:r w:rsidR="00A50528" w:rsidRPr="00BC7DAD">
              <w:rPr>
                <w:rFonts w:ascii="Verdana" w:hAnsi="Verdana"/>
                <w:sz w:val="18"/>
                <w:szCs w:val="18"/>
              </w:rPr>
              <w:t>C</w:t>
            </w:r>
          </w:p>
        </w:tc>
        <w:tc>
          <w:tcPr>
            <w:tcW w:w="1276" w:type="dxa"/>
          </w:tcPr>
          <w:p w14:paraId="1DA5EF00"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01CE92C5"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47.0</w:t>
            </w:r>
          </w:p>
        </w:tc>
        <w:tc>
          <w:tcPr>
            <w:tcW w:w="1701" w:type="dxa"/>
          </w:tcPr>
          <w:p w14:paraId="6CE132C8"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45.6 – 50.5</w:t>
            </w:r>
          </w:p>
        </w:tc>
      </w:tr>
      <w:tr w:rsidR="00A50528" w:rsidRPr="00AC08F9" w14:paraId="0B50C8F5" w14:textId="77777777" w:rsidTr="000904BE">
        <w:tc>
          <w:tcPr>
            <w:tcW w:w="4394" w:type="dxa"/>
          </w:tcPr>
          <w:p w14:paraId="63B6A43D" w14:textId="77777777" w:rsidR="00A50528" w:rsidRPr="00BC7DAD" w:rsidRDefault="00C22470" w:rsidP="00C86AC5">
            <w:pPr>
              <w:numPr>
                <w:ilvl w:val="0"/>
                <w:numId w:val="13"/>
              </w:numPr>
              <w:spacing w:after="0" w:line="360" w:lineRule="auto"/>
              <w:rPr>
                <w:rFonts w:ascii="Verdana" w:hAnsi="Verdana"/>
                <w:sz w:val="18"/>
                <w:szCs w:val="18"/>
              </w:rPr>
            </w:pPr>
            <w:r w:rsidRPr="00BC7DAD">
              <w:rPr>
                <w:rFonts w:ascii="Verdana" w:hAnsi="Verdana"/>
                <w:sz w:val="18"/>
                <w:szCs w:val="18"/>
              </w:rPr>
              <w:t>Wodór,</w:t>
            </w:r>
            <w:r w:rsidRPr="00BC7DAD">
              <w:rPr>
                <w:rFonts w:ascii="Verdana" w:hAnsi="Verdana"/>
                <w:sz w:val="18"/>
                <w:szCs w:val="18"/>
              </w:rPr>
              <w:tab/>
            </w:r>
            <w:r w:rsidR="00A50528" w:rsidRPr="00BC7DAD">
              <w:rPr>
                <w:rFonts w:ascii="Verdana" w:hAnsi="Verdana"/>
                <w:sz w:val="18"/>
                <w:szCs w:val="18"/>
              </w:rPr>
              <w:t>H</w:t>
            </w:r>
          </w:p>
        </w:tc>
        <w:tc>
          <w:tcPr>
            <w:tcW w:w="1276" w:type="dxa"/>
          </w:tcPr>
          <w:p w14:paraId="70C79F1C"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352FE50A"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5.86</w:t>
            </w:r>
          </w:p>
        </w:tc>
        <w:tc>
          <w:tcPr>
            <w:tcW w:w="1701" w:type="dxa"/>
          </w:tcPr>
          <w:p w14:paraId="097291D2"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5.3 – 6.3</w:t>
            </w:r>
          </w:p>
        </w:tc>
      </w:tr>
      <w:tr w:rsidR="00A50528" w:rsidRPr="00AC08F9" w14:paraId="23536D33" w14:textId="77777777" w:rsidTr="000904BE">
        <w:tc>
          <w:tcPr>
            <w:tcW w:w="4394" w:type="dxa"/>
          </w:tcPr>
          <w:p w14:paraId="353A242A"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Tlen,</w:t>
            </w:r>
            <w:r w:rsidRPr="00BC7DAD">
              <w:rPr>
                <w:rFonts w:ascii="Verdana" w:hAnsi="Verdana"/>
                <w:sz w:val="18"/>
                <w:szCs w:val="18"/>
              </w:rPr>
              <w:tab/>
              <w:t>O</w:t>
            </w:r>
          </w:p>
        </w:tc>
        <w:tc>
          <w:tcPr>
            <w:tcW w:w="1276" w:type="dxa"/>
          </w:tcPr>
          <w:p w14:paraId="128A2BD6"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59C07CA5"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42.37</w:t>
            </w:r>
          </w:p>
        </w:tc>
        <w:tc>
          <w:tcPr>
            <w:tcW w:w="1701" w:type="dxa"/>
          </w:tcPr>
          <w:p w14:paraId="487A9FDB"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różnica</w:t>
            </w:r>
          </w:p>
        </w:tc>
      </w:tr>
      <w:tr w:rsidR="00A50528" w:rsidRPr="00AC08F9" w14:paraId="3F9BE2EE" w14:textId="77777777" w:rsidTr="000904BE">
        <w:tc>
          <w:tcPr>
            <w:tcW w:w="4394" w:type="dxa"/>
          </w:tcPr>
          <w:p w14:paraId="529112CC"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Azot,</w:t>
            </w:r>
            <w:r w:rsidRPr="00BC7DAD">
              <w:rPr>
                <w:rFonts w:ascii="Verdana" w:hAnsi="Verdana"/>
                <w:sz w:val="18"/>
                <w:szCs w:val="18"/>
              </w:rPr>
              <w:tab/>
              <w:t>N</w:t>
            </w:r>
          </w:p>
        </w:tc>
        <w:tc>
          <w:tcPr>
            <w:tcW w:w="1276" w:type="dxa"/>
          </w:tcPr>
          <w:p w14:paraId="228AEAB6"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465B1059"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1.27</w:t>
            </w:r>
          </w:p>
        </w:tc>
        <w:tc>
          <w:tcPr>
            <w:tcW w:w="1701" w:type="dxa"/>
          </w:tcPr>
          <w:p w14:paraId="2E8F0412"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1.13 – 1.27</w:t>
            </w:r>
          </w:p>
        </w:tc>
      </w:tr>
      <w:tr w:rsidR="00A50528" w:rsidRPr="00AC08F9" w14:paraId="0F00D494" w14:textId="77777777" w:rsidTr="000904BE">
        <w:trPr>
          <w:cantSplit/>
          <w:trHeight w:val="298"/>
        </w:trPr>
        <w:tc>
          <w:tcPr>
            <w:tcW w:w="4394" w:type="dxa"/>
          </w:tcPr>
          <w:p w14:paraId="5A5DADBC" w14:textId="77777777" w:rsidR="00A50528" w:rsidRPr="00BC7DAD" w:rsidRDefault="00C22470" w:rsidP="00C86AC5">
            <w:pPr>
              <w:numPr>
                <w:ilvl w:val="0"/>
                <w:numId w:val="13"/>
              </w:numPr>
              <w:spacing w:after="0" w:line="360" w:lineRule="auto"/>
              <w:rPr>
                <w:rFonts w:ascii="Verdana" w:hAnsi="Verdana"/>
                <w:sz w:val="18"/>
                <w:szCs w:val="18"/>
              </w:rPr>
            </w:pPr>
            <w:r w:rsidRPr="00BC7DAD">
              <w:rPr>
                <w:rFonts w:ascii="Verdana" w:hAnsi="Verdana"/>
                <w:sz w:val="18"/>
                <w:szCs w:val="18"/>
              </w:rPr>
              <w:t>Siarka,</w:t>
            </w:r>
            <w:r w:rsidRPr="00BC7DAD">
              <w:rPr>
                <w:rFonts w:ascii="Verdana" w:hAnsi="Verdana"/>
                <w:sz w:val="18"/>
                <w:szCs w:val="18"/>
              </w:rPr>
              <w:tab/>
            </w:r>
            <w:r w:rsidR="00A50528" w:rsidRPr="00BC7DAD">
              <w:rPr>
                <w:rFonts w:ascii="Verdana" w:hAnsi="Verdana"/>
                <w:sz w:val="18"/>
                <w:szCs w:val="18"/>
              </w:rPr>
              <w:t>S</w:t>
            </w:r>
          </w:p>
        </w:tc>
        <w:tc>
          <w:tcPr>
            <w:tcW w:w="1276" w:type="dxa"/>
          </w:tcPr>
          <w:p w14:paraId="56DEE701"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4050E5CF"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0.09</w:t>
            </w:r>
          </w:p>
        </w:tc>
        <w:tc>
          <w:tcPr>
            <w:tcW w:w="1701" w:type="dxa"/>
          </w:tcPr>
          <w:p w14:paraId="7A8D04DF" w14:textId="77777777" w:rsidR="00A50528" w:rsidRPr="00BC7DAD" w:rsidRDefault="00A50528" w:rsidP="00D0545D">
            <w:pPr>
              <w:spacing w:after="0" w:line="360" w:lineRule="auto"/>
              <w:ind w:left="34"/>
              <w:jc w:val="center"/>
              <w:rPr>
                <w:rFonts w:ascii="Verdana" w:hAnsi="Verdana"/>
                <w:color w:val="FF0000"/>
                <w:sz w:val="18"/>
                <w:szCs w:val="18"/>
              </w:rPr>
            </w:pPr>
            <w:r w:rsidRPr="00BC7DAD">
              <w:rPr>
                <w:rFonts w:ascii="Verdana" w:hAnsi="Verdana"/>
                <w:sz w:val="18"/>
                <w:szCs w:val="18"/>
              </w:rPr>
              <w:t>0.09 – 0.10</w:t>
            </w:r>
          </w:p>
        </w:tc>
      </w:tr>
      <w:tr w:rsidR="00A50528" w:rsidRPr="00AC08F9" w14:paraId="7160B9B9" w14:textId="77777777" w:rsidTr="000904BE">
        <w:tc>
          <w:tcPr>
            <w:tcW w:w="4394" w:type="dxa"/>
          </w:tcPr>
          <w:p w14:paraId="2DE7E518"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Popiół</w:t>
            </w:r>
          </w:p>
        </w:tc>
        <w:tc>
          <w:tcPr>
            <w:tcW w:w="1276" w:type="dxa"/>
          </w:tcPr>
          <w:p w14:paraId="344C8D74"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77DB7CC5"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3.41</w:t>
            </w:r>
          </w:p>
        </w:tc>
        <w:tc>
          <w:tcPr>
            <w:tcW w:w="1701" w:type="dxa"/>
          </w:tcPr>
          <w:p w14:paraId="3A4E8568"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2.00 – 3.5</w:t>
            </w:r>
          </w:p>
        </w:tc>
      </w:tr>
      <w:tr w:rsidR="00A50528" w:rsidRPr="00AC08F9" w14:paraId="2E5360F6" w14:textId="77777777" w:rsidTr="000904BE">
        <w:tc>
          <w:tcPr>
            <w:tcW w:w="4394" w:type="dxa"/>
          </w:tcPr>
          <w:p w14:paraId="26C1F155"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Chlor,</w:t>
            </w:r>
            <w:r w:rsidRPr="00BC7DAD">
              <w:rPr>
                <w:rFonts w:ascii="Verdana" w:hAnsi="Verdana"/>
                <w:sz w:val="18"/>
                <w:szCs w:val="18"/>
              </w:rPr>
              <w:tab/>
              <w:t>Cl</w:t>
            </w:r>
          </w:p>
        </w:tc>
        <w:tc>
          <w:tcPr>
            <w:tcW w:w="1276" w:type="dxa"/>
          </w:tcPr>
          <w:p w14:paraId="79541EEB"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2B3323CB"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0.02</w:t>
            </w:r>
          </w:p>
        </w:tc>
        <w:tc>
          <w:tcPr>
            <w:tcW w:w="1701" w:type="dxa"/>
            <w:vAlign w:val="bottom"/>
          </w:tcPr>
          <w:p w14:paraId="63F0F77D"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&lt; 0.03</w:t>
            </w:r>
          </w:p>
        </w:tc>
      </w:tr>
      <w:tr w:rsidR="00A50528" w:rsidRPr="00AC08F9" w14:paraId="4C008864" w14:textId="77777777" w:rsidTr="000904BE">
        <w:tc>
          <w:tcPr>
            <w:tcW w:w="4394" w:type="dxa"/>
          </w:tcPr>
          <w:p w14:paraId="4FBB7C15"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Fosfor</w:t>
            </w:r>
            <w:r w:rsidRPr="00BC7DAD">
              <w:rPr>
                <w:rFonts w:ascii="Verdana" w:hAnsi="Verdana"/>
                <w:sz w:val="18"/>
                <w:szCs w:val="18"/>
              </w:rPr>
              <w:tab/>
              <w:t>P</w:t>
            </w:r>
          </w:p>
        </w:tc>
        <w:tc>
          <w:tcPr>
            <w:tcW w:w="1276" w:type="dxa"/>
          </w:tcPr>
          <w:p w14:paraId="66940CBD"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58B9AA11"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0.17</w:t>
            </w:r>
          </w:p>
        </w:tc>
        <w:tc>
          <w:tcPr>
            <w:tcW w:w="1701" w:type="dxa"/>
          </w:tcPr>
          <w:p w14:paraId="65BE2E3B"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&lt; 0.24</w:t>
            </w:r>
          </w:p>
        </w:tc>
      </w:tr>
      <w:tr w:rsidR="00A50528" w:rsidRPr="00AC08F9" w14:paraId="7DB67D74" w14:textId="77777777" w:rsidTr="000904BE">
        <w:tc>
          <w:tcPr>
            <w:tcW w:w="4394" w:type="dxa"/>
          </w:tcPr>
          <w:p w14:paraId="4B7D40F0"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Części lotne (Wilgoć i  baza bez popiołu)</w:t>
            </w:r>
          </w:p>
        </w:tc>
        <w:tc>
          <w:tcPr>
            <w:tcW w:w="1276" w:type="dxa"/>
          </w:tcPr>
          <w:p w14:paraId="1F312483"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3B526997"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80</w:t>
            </w:r>
          </w:p>
        </w:tc>
        <w:tc>
          <w:tcPr>
            <w:tcW w:w="1701" w:type="dxa"/>
          </w:tcPr>
          <w:p w14:paraId="63A9A1F1"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70 – 85</w:t>
            </w:r>
          </w:p>
        </w:tc>
      </w:tr>
      <w:tr w:rsidR="006B6E34" w:rsidRPr="00AC08F9" w14:paraId="27E7D03D" w14:textId="77777777" w:rsidTr="0002664E">
        <w:tc>
          <w:tcPr>
            <w:tcW w:w="8930" w:type="dxa"/>
            <w:gridSpan w:val="4"/>
          </w:tcPr>
          <w:p w14:paraId="5CF7C25A" w14:textId="77777777" w:rsidR="006B6E34" w:rsidRPr="00BC7DAD" w:rsidRDefault="006B6E34" w:rsidP="00D0545D">
            <w:pPr>
              <w:spacing w:after="0" w:line="360" w:lineRule="auto"/>
              <w:ind w:left="0"/>
              <w:jc w:val="center"/>
              <w:rPr>
                <w:rFonts w:ascii="Verdana" w:hAnsi="Verdana"/>
                <w:b/>
                <w:bCs/>
                <w:sz w:val="18"/>
                <w:szCs w:val="18"/>
              </w:rPr>
            </w:pPr>
            <w:r w:rsidRPr="00BC7DAD">
              <w:rPr>
                <w:rFonts w:ascii="Verdana" w:hAnsi="Verdana"/>
                <w:b/>
                <w:bCs/>
                <w:sz w:val="18"/>
                <w:szCs w:val="18"/>
              </w:rPr>
              <w:t>Związki alkaliczne w suchym paliwie (słaby odczyn kwasowy roztworu)</w:t>
            </w:r>
          </w:p>
        </w:tc>
      </w:tr>
      <w:tr w:rsidR="00A50528" w:rsidRPr="00AC08F9" w14:paraId="74140CA8" w14:textId="77777777" w:rsidTr="000904BE">
        <w:tc>
          <w:tcPr>
            <w:tcW w:w="4394" w:type="dxa"/>
          </w:tcPr>
          <w:p w14:paraId="032C69F6"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(Na+K), poniżej</w:t>
            </w:r>
          </w:p>
        </w:tc>
        <w:tc>
          <w:tcPr>
            <w:tcW w:w="1276" w:type="dxa"/>
          </w:tcPr>
          <w:p w14:paraId="59E9C5E0"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mg/kg</w:t>
            </w:r>
          </w:p>
        </w:tc>
        <w:tc>
          <w:tcPr>
            <w:tcW w:w="1559" w:type="dxa"/>
          </w:tcPr>
          <w:p w14:paraId="78591577"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4300</w:t>
            </w:r>
          </w:p>
        </w:tc>
        <w:tc>
          <w:tcPr>
            <w:tcW w:w="1701" w:type="dxa"/>
          </w:tcPr>
          <w:p w14:paraId="0C996713"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6338</w:t>
            </w:r>
          </w:p>
        </w:tc>
      </w:tr>
      <w:tr w:rsidR="00A50528" w:rsidRPr="00AC08F9" w14:paraId="1A7C0FA5" w14:textId="77777777" w:rsidTr="000904BE">
        <w:tc>
          <w:tcPr>
            <w:tcW w:w="4394" w:type="dxa"/>
          </w:tcPr>
          <w:p w14:paraId="4036712F" w14:textId="77777777" w:rsidR="00A50528" w:rsidRPr="00BC7DAD" w:rsidRDefault="00A50528" w:rsidP="00D0545D">
            <w:pPr>
              <w:tabs>
                <w:tab w:val="num" w:pos="510"/>
              </w:tabs>
              <w:spacing w:after="0" w:line="360" w:lineRule="auto"/>
              <w:ind w:left="742" w:hanging="567"/>
              <w:rPr>
                <w:rFonts w:ascii="Verdana" w:hAnsi="Verdana"/>
                <w:b/>
                <w:sz w:val="18"/>
                <w:szCs w:val="18"/>
              </w:rPr>
            </w:pPr>
            <w:r w:rsidRPr="00BC7DAD">
              <w:rPr>
                <w:rFonts w:ascii="Verdana" w:hAnsi="Verdana"/>
                <w:b/>
                <w:sz w:val="18"/>
                <w:szCs w:val="18"/>
              </w:rPr>
              <w:t>Analizy popiołu (%-wagowo)</w:t>
            </w:r>
          </w:p>
        </w:tc>
        <w:tc>
          <w:tcPr>
            <w:tcW w:w="1276" w:type="dxa"/>
          </w:tcPr>
          <w:p w14:paraId="03A0DE23" w14:textId="77777777" w:rsidR="00A50528" w:rsidRPr="00BC7DAD" w:rsidRDefault="00A50528" w:rsidP="00D0545D">
            <w:pPr>
              <w:spacing w:after="0" w:line="360" w:lineRule="auto"/>
              <w:ind w:left="0"/>
              <w:jc w:val="center"/>
              <w:rPr>
                <w:rFonts w:ascii="Verdana" w:hAnsi="Verdana"/>
                <w:sz w:val="18"/>
                <w:szCs w:val="18"/>
              </w:rPr>
            </w:pPr>
          </w:p>
        </w:tc>
        <w:tc>
          <w:tcPr>
            <w:tcW w:w="1559" w:type="dxa"/>
          </w:tcPr>
          <w:p w14:paraId="4D7691D2" w14:textId="77777777" w:rsidR="00A50528" w:rsidRPr="00BC7DAD" w:rsidRDefault="00A50528" w:rsidP="00D0545D">
            <w:pPr>
              <w:spacing w:after="0" w:line="360" w:lineRule="auto"/>
              <w:ind w:left="0"/>
              <w:jc w:val="center"/>
              <w:rPr>
                <w:rFonts w:ascii="Verdana" w:hAnsi="Verdana"/>
                <w:sz w:val="18"/>
                <w:szCs w:val="18"/>
              </w:rPr>
            </w:pPr>
          </w:p>
        </w:tc>
        <w:tc>
          <w:tcPr>
            <w:tcW w:w="1701" w:type="dxa"/>
          </w:tcPr>
          <w:p w14:paraId="58C50C77" w14:textId="77777777" w:rsidR="00A50528" w:rsidRPr="00BC7DAD" w:rsidRDefault="00A50528" w:rsidP="00D0545D">
            <w:pPr>
              <w:spacing w:after="0" w:line="360" w:lineRule="auto"/>
              <w:ind w:left="0"/>
              <w:jc w:val="center"/>
              <w:rPr>
                <w:rFonts w:ascii="Verdana" w:hAnsi="Verdana"/>
                <w:sz w:val="18"/>
                <w:szCs w:val="18"/>
              </w:rPr>
            </w:pPr>
          </w:p>
        </w:tc>
      </w:tr>
      <w:tr w:rsidR="00A50528" w:rsidRPr="00AC08F9" w14:paraId="52ED5DF6" w14:textId="77777777" w:rsidTr="000904BE">
        <w:trPr>
          <w:trHeight w:val="283"/>
        </w:trPr>
        <w:tc>
          <w:tcPr>
            <w:tcW w:w="4394" w:type="dxa"/>
          </w:tcPr>
          <w:p w14:paraId="2470DB53"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SiO</w:t>
            </w:r>
            <w:r w:rsidRPr="00BC7DAD">
              <w:rPr>
                <w:rFonts w:ascii="Verdana" w:hAnsi="Verdana"/>
                <w:sz w:val="18"/>
                <w:szCs w:val="18"/>
                <w:vertAlign w:val="subscript"/>
              </w:rPr>
              <w:t>2</w:t>
            </w:r>
          </w:p>
        </w:tc>
        <w:tc>
          <w:tcPr>
            <w:tcW w:w="1276" w:type="dxa"/>
          </w:tcPr>
          <w:p w14:paraId="189AC357"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04449F53" w14:textId="77777777" w:rsidR="00A50528" w:rsidRPr="00BC7DAD" w:rsidRDefault="00A50528" w:rsidP="00D0545D">
            <w:pPr>
              <w:spacing w:after="0" w:line="360" w:lineRule="auto"/>
              <w:ind w:left="0"/>
              <w:jc w:val="center"/>
              <w:rPr>
                <w:rFonts w:ascii="Verdana" w:hAnsi="Verdana"/>
                <w:sz w:val="18"/>
                <w:szCs w:val="18"/>
              </w:rPr>
            </w:pPr>
          </w:p>
        </w:tc>
        <w:tc>
          <w:tcPr>
            <w:tcW w:w="1701" w:type="dxa"/>
          </w:tcPr>
          <w:p w14:paraId="57A0E7E7"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18 – 55.5</w:t>
            </w:r>
          </w:p>
        </w:tc>
      </w:tr>
      <w:tr w:rsidR="00A50528" w:rsidRPr="00AC08F9" w14:paraId="2E388A7C" w14:textId="77777777" w:rsidTr="000904BE">
        <w:tc>
          <w:tcPr>
            <w:tcW w:w="4394" w:type="dxa"/>
          </w:tcPr>
          <w:p w14:paraId="773A866C"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TiO</w:t>
            </w:r>
            <w:r w:rsidRPr="00BC7DAD">
              <w:rPr>
                <w:rFonts w:ascii="Verdana" w:hAnsi="Verdana"/>
                <w:sz w:val="18"/>
                <w:szCs w:val="18"/>
                <w:vertAlign w:val="subscript"/>
              </w:rPr>
              <w:t>2</w:t>
            </w:r>
          </w:p>
        </w:tc>
        <w:tc>
          <w:tcPr>
            <w:tcW w:w="1276" w:type="dxa"/>
          </w:tcPr>
          <w:p w14:paraId="1B43D832"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14C9AC7D" w14:textId="77777777" w:rsidR="00A50528" w:rsidRPr="00BC7DAD" w:rsidRDefault="00A50528" w:rsidP="00D0545D">
            <w:pPr>
              <w:spacing w:after="0" w:line="360" w:lineRule="auto"/>
              <w:ind w:left="0"/>
              <w:jc w:val="center"/>
              <w:rPr>
                <w:rFonts w:ascii="Verdana" w:hAnsi="Verdana"/>
                <w:sz w:val="18"/>
                <w:szCs w:val="18"/>
              </w:rPr>
            </w:pPr>
          </w:p>
        </w:tc>
        <w:tc>
          <w:tcPr>
            <w:tcW w:w="1701" w:type="dxa"/>
          </w:tcPr>
          <w:p w14:paraId="17EB0557"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0.19 – 0.35</w:t>
            </w:r>
          </w:p>
        </w:tc>
      </w:tr>
      <w:tr w:rsidR="00A50528" w:rsidRPr="00AC08F9" w14:paraId="04285EF1" w14:textId="77777777" w:rsidTr="000904BE">
        <w:tc>
          <w:tcPr>
            <w:tcW w:w="4394" w:type="dxa"/>
          </w:tcPr>
          <w:p w14:paraId="4A259382"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Al</w:t>
            </w:r>
            <w:r w:rsidRPr="00BC7DAD">
              <w:rPr>
                <w:rFonts w:ascii="Verdana" w:hAnsi="Verdana"/>
                <w:sz w:val="18"/>
                <w:szCs w:val="18"/>
                <w:vertAlign w:val="subscript"/>
              </w:rPr>
              <w:t>2</w:t>
            </w:r>
            <w:r w:rsidRPr="00BC7DAD">
              <w:rPr>
                <w:rFonts w:ascii="Verdana" w:hAnsi="Verdana"/>
                <w:sz w:val="18"/>
                <w:szCs w:val="18"/>
              </w:rPr>
              <w:t>O</w:t>
            </w:r>
            <w:r w:rsidRPr="00BC7DAD">
              <w:rPr>
                <w:rFonts w:ascii="Verdana" w:hAnsi="Verdana"/>
                <w:sz w:val="18"/>
                <w:szCs w:val="18"/>
                <w:vertAlign w:val="subscript"/>
              </w:rPr>
              <w:t>3</w:t>
            </w:r>
          </w:p>
        </w:tc>
        <w:tc>
          <w:tcPr>
            <w:tcW w:w="1276" w:type="dxa"/>
          </w:tcPr>
          <w:p w14:paraId="1E98C19D"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65486047" w14:textId="77777777" w:rsidR="00A50528" w:rsidRPr="00BC7DAD" w:rsidRDefault="00A50528" w:rsidP="00D0545D">
            <w:pPr>
              <w:spacing w:after="0" w:line="360" w:lineRule="auto"/>
              <w:ind w:left="0"/>
              <w:jc w:val="center"/>
              <w:rPr>
                <w:rFonts w:ascii="Verdana" w:hAnsi="Verdana"/>
                <w:sz w:val="18"/>
                <w:szCs w:val="18"/>
              </w:rPr>
            </w:pPr>
          </w:p>
        </w:tc>
        <w:tc>
          <w:tcPr>
            <w:tcW w:w="1701" w:type="dxa"/>
          </w:tcPr>
          <w:p w14:paraId="24A25F22"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3.72 – 7.05</w:t>
            </w:r>
          </w:p>
        </w:tc>
      </w:tr>
      <w:tr w:rsidR="00A50528" w:rsidRPr="00AC08F9" w14:paraId="068DB008" w14:textId="77777777" w:rsidTr="000904BE">
        <w:tc>
          <w:tcPr>
            <w:tcW w:w="4394" w:type="dxa"/>
          </w:tcPr>
          <w:p w14:paraId="1BCEF0E3"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Fe</w:t>
            </w:r>
            <w:r w:rsidRPr="00BC7DAD">
              <w:rPr>
                <w:rFonts w:ascii="Verdana" w:hAnsi="Verdana"/>
                <w:sz w:val="18"/>
                <w:szCs w:val="18"/>
                <w:vertAlign w:val="subscript"/>
              </w:rPr>
              <w:t>2</w:t>
            </w:r>
            <w:r w:rsidRPr="00BC7DAD">
              <w:rPr>
                <w:rFonts w:ascii="Verdana" w:hAnsi="Verdana"/>
                <w:sz w:val="18"/>
                <w:szCs w:val="18"/>
              </w:rPr>
              <w:t>O</w:t>
            </w:r>
            <w:r w:rsidRPr="00BC7DAD">
              <w:rPr>
                <w:rFonts w:ascii="Verdana" w:hAnsi="Verdana"/>
                <w:sz w:val="18"/>
                <w:szCs w:val="18"/>
                <w:vertAlign w:val="subscript"/>
              </w:rPr>
              <w:t>3</w:t>
            </w:r>
          </w:p>
        </w:tc>
        <w:tc>
          <w:tcPr>
            <w:tcW w:w="1276" w:type="dxa"/>
          </w:tcPr>
          <w:p w14:paraId="6CFBE3D1"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165FC157" w14:textId="77777777" w:rsidR="00A50528" w:rsidRPr="00BC7DAD" w:rsidRDefault="00A50528" w:rsidP="00D0545D">
            <w:pPr>
              <w:spacing w:after="0" w:line="360" w:lineRule="auto"/>
              <w:ind w:left="0"/>
              <w:jc w:val="center"/>
              <w:rPr>
                <w:rFonts w:ascii="Verdana" w:hAnsi="Verdana"/>
                <w:sz w:val="18"/>
                <w:szCs w:val="18"/>
              </w:rPr>
            </w:pPr>
          </w:p>
        </w:tc>
        <w:tc>
          <w:tcPr>
            <w:tcW w:w="1701" w:type="dxa"/>
          </w:tcPr>
          <w:p w14:paraId="7288D62F"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2.72 . 4.6</w:t>
            </w:r>
          </w:p>
        </w:tc>
      </w:tr>
      <w:tr w:rsidR="00A50528" w:rsidRPr="00AC08F9" w14:paraId="22550B01" w14:textId="77777777" w:rsidTr="000904BE">
        <w:tc>
          <w:tcPr>
            <w:tcW w:w="4394" w:type="dxa"/>
          </w:tcPr>
          <w:p w14:paraId="04A6C634"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MgO</w:t>
            </w:r>
          </w:p>
        </w:tc>
        <w:tc>
          <w:tcPr>
            <w:tcW w:w="1276" w:type="dxa"/>
          </w:tcPr>
          <w:p w14:paraId="0D0E5B36"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7ACDE16F" w14:textId="77777777" w:rsidR="00A50528" w:rsidRPr="00BC7DAD" w:rsidRDefault="00A50528" w:rsidP="00D0545D">
            <w:pPr>
              <w:spacing w:after="0" w:line="360" w:lineRule="auto"/>
              <w:ind w:left="0"/>
              <w:jc w:val="center"/>
              <w:rPr>
                <w:rFonts w:ascii="Verdana" w:hAnsi="Verdana"/>
                <w:sz w:val="18"/>
                <w:szCs w:val="18"/>
              </w:rPr>
            </w:pPr>
          </w:p>
        </w:tc>
        <w:tc>
          <w:tcPr>
            <w:tcW w:w="1701" w:type="dxa"/>
          </w:tcPr>
          <w:p w14:paraId="474E4FB7"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2.8 – 5.34</w:t>
            </w:r>
          </w:p>
        </w:tc>
      </w:tr>
      <w:tr w:rsidR="00A50528" w:rsidRPr="00AC08F9" w14:paraId="1320ABD7" w14:textId="77777777" w:rsidTr="000904BE">
        <w:tc>
          <w:tcPr>
            <w:tcW w:w="4394" w:type="dxa"/>
          </w:tcPr>
          <w:p w14:paraId="3393F1F1"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CaO</w:t>
            </w:r>
          </w:p>
        </w:tc>
        <w:tc>
          <w:tcPr>
            <w:tcW w:w="1276" w:type="dxa"/>
          </w:tcPr>
          <w:p w14:paraId="4DB57674"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458E1A0E" w14:textId="77777777" w:rsidR="00A50528" w:rsidRPr="00BC7DAD" w:rsidRDefault="00A50528" w:rsidP="00D0545D">
            <w:pPr>
              <w:spacing w:after="0" w:line="360" w:lineRule="auto"/>
              <w:ind w:left="0"/>
              <w:jc w:val="center"/>
              <w:rPr>
                <w:rFonts w:ascii="Verdana" w:hAnsi="Verdana"/>
                <w:sz w:val="18"/>
                <w:szCs w:val="18"/>
              </w:rPr>
            </w:pPr>
          </w:p>
        </w:tc>
        <w:tc>
          <w:tcPr>
            <w:tcW w:w="1701" w:type="dxa"/>
          </w:tcPr>
          <w:p w14:paraId="778A63B9"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8.4 – 30</w:t>
            </w:r>
          </w:p>
        </w:tc>
      </w:tr>
      <w:tr w:rsidR="00A50528" w:rsidRPr="00AC08F9" w14:paraId="716E1FA7" w14:textId="77777777" w:rsidTr="000904BE">
        <w:tc>
          <w:tcPr>
            <w:tcW w:w="4394" w:type="dxa"/>
          </w:tcPr>
          <w:p w14:paraId="676D25DA"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Na</w:t>
            </w:r>
            <w:r w:rsidRPr="00BC7DAD">
              <w:rPr>
                <w:rFonts w:ascii="Verdana" w:hAnsi="Verdana"/>
                <w:sz w:val="18"/>
                <w:szCs w:val="18"/>
                <w:vertAlign w:val="subscript"/>
              </w:rPr>
              <w:t>2</w:t>
            </w:r>
            <w:r w:rsidRPr="00BC7DAD">
              <w:rPr>
                <w:rFonts w:ascii="Verdana" w:hAnsi="Verdana"/>
                <w:sz w:val="18"/>
                <w:szCs w:val="18"/>
              </w:rPr>
              <w:t>O</w:t>
            </w:r>
          </w:p>
        </w:tc>
        <w:tc>
          <w:tcPr>
            <w:tcW w:w="1276" w:type="dxa"/>
          </w:tcPr>
          <w:p w14:paraId="615218B9"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258B6D11" w14:textId="77777777" w:rsidR="00A50528" w:rsidRPr="00BC7DAD" w:rsidRDefault="00A50528" w:rsidP="00D0545D">
            <w:pPr>
              <w:spacing w:after="0" w:line="360" w:lineRule="auto"/>
              <w:ind w:left="0"/>
              <w:jc w:val="center"/>
              <w:rPr>
                <w:rFonts w:ascii="Verdana" w:hAnsi="Verdana"/>
                <w:sz w:val="18"/>
                <w:szCs w:val="18"/>
              </w:rPr>
            </w:pPr>
          </w:p>
        </w:tc>
        <w:tc>
          <w:tcPr>
            <w:tcW w:w="1701" w:type="dxa"/>
          </w:tcPr>
          <w:p w14:paraId="70E3E251"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0.59 – 1.8</w:t>
            </w:r>
          </w:p>
        </w:tc>
      </w:tr>
      <w:tr w:rsidR="00A50528" w:rsidRPr="00AC08F9" w14:paraId="043FDC0E" w14:textId="77777777" w:rsidTr="000904BE">
        <w:tc>
          <w:tcPr>
            <w:tcW w:w="4394" w:type="dxa"/>
          </w:tcPr>
          <w:p w14:paraId="28C14EF8"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K</w:t>
            </w:r>
            <w:r w:rsidRPr="00BC7DAD">
              <w:rPr>
                <w:rFonts w:ascii="Verdana" w:hAnsi="Verdana"/>
                <w:sz w:val="18"/>
                <w:szCs w:val="18"/>
                <w:vertAlign w:val="subscript"/>
              </w:rPr>
              <w:t>2</w:t>
            </w:r>
            <w:r w:rsidRPr="00BC7DAD">
              <w:rPr>
                <w:rFonts w:ascii="Verdana" w:hAnsi="Verdana"/>
                <w:sz w:val="18"/>
                <w:szCs w:val="18"/>
              </w:rPr>
              <w:t>O</w:t>
            </w:r>
          </w:p>
        </w:tc>
        <w:tc>
          <w:tcPr>
            <w:tcW w:w="1276" w:type="dxa"/>
          </w:tcPr>
          <w:p w14:paraId="1AFF38F8"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4C393066" w14:textId="77777777" w:rsidR="00A50528" w:rsidRPr="00BC7DAD" w:rsidRDefault="00A50528" w:rsidP="00D0545D">
            <w:pPr>
              <w:spacing w:after="0" w:line="360" w:lineRule="auto"/>
              <w:ind w:left="0"/>
              <w:jc w:val="center"/>
              <w:rPr>
                <w:rFonts w:ascii="Verdana" w:hAnsi="Verdana"/>
                <w:sz w:val="18"/>
                <w:szCs w:val="18"/>
              </w:rPr>
            </w:pPr>
          </w:p>
        </w:tc>
        <w:tc>
          <w:tcPr>
            <w:tcW w:w="1701" w:type="dxa"/>
          </w:tcPr>
          <w:p w14:paraId="49029CA2"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13.0 – 36.1</w:t>
            </w:r>
          </w:p>
        </w:tc>
      </w:tr>
      <w:tr w:rsidR="00A50528" w:rsidRPr="00AC08F9" w14:paraId="31F004B0" w14:textId="77777777" w:rsidTr="000904BE">
        <w:tc>
          <w:tcPr>
            <w:tcW w:w="4394" w:type="dxa"/>
          </w:tcPr>
          <w:p w14:paraId="20E9B977"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P</w:t>
            </w:r>
            <w:r w:rsidRPr="00BC7DAD">
              <w:rPr>
                <w:rFonts w:ascii="Verdana" w:hAnsi="Verdana"/>
                <w:sz w:val="18"/>
                <w:szCs w:val="18"/>
                <w:vertAlign w:val="subscript"/>
              </w:rPr>
              <w:t>2</w:t>
            </w:r>
            <w:r w:rsidRPr="00BC7DAD">
              <w:rPr>
                <w:rFonts w:ascii="Verdana" w:hAnsi="Verdana"/>
                <w:sz w:val="18"/>
                <w:szCs w:val="18"/>
              </w:rPr>
              <w:t>O</w:t>
            </w:r>
            <w:r w:rsidRPr="00BC7DAD">
              <w:rPr>
                <w:rFonts w:ascii="Verdana" w:hAnsi="Verdana"/>
                <w:sz w:val="18"/>
                <w:szCs w:val="18"/>
                <w:vertAlign w:val="subscript"/>
              </w:rPr>
              <w:t>5</w:t>
            </w:r>
          </w:p>
        </w:tc>
        <w:tc>
          <w:tcPr>
            <w:tcW w:w="1276" w:type="dxa"/>
          </w:tcPr>
          <w:p w14:paraId="417CBC6F"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6955BC9F" w14:textId="77777777" w:rsidR="00A50528" w:rsidRPr="00BC7DAD" w:rsidRDefault="00A50528" w:rsidP="00D0545D">
            <w:pPr>
              <w:spacing w:after="0" w:line="360" w:lineRule="auto"/>
              <w:ind w:left="0"/>
              <w:jc w:val="center"/>
              <w:rPr>
                <w:rFonts w:ascii="Verdana" w:hAnsi="Verdana"/>
                <w:sz w:val="18"/>
                <w:szCs w:val="18"/>
              </w:rPr>
            </w:pPr>
          </w:p>
        </w:tc>
        <w:tc>
          <w:tcPr>
            <w:tcW w:w="1701" w:type="dxa"/>
          </w:tcPr>
          <w:p w14:paraId="193218D9"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3.1 – 22.9</w:t>
            </w:r>
          </w:p>
        </w:tc>
      </w:tr>
      <w:tr w:rsidR="00A50528" w:rsidRPr="00AC08F9" w14:paraId="1E5088B2" w14:textId="77777777" w:rsidTr="000904BE">
        <w:tc>
          <w:tcPr>
            <w:tcW w:w="4394" w:type="dxa"/>
          </w:tcPr>
          <w:p w14:paraId="5FF0B531"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Mn</w:t>
            </w:r>
            <w:r w:rsidRPr="00BC7DAD">
              <w:rPr>
                <w:rFonts w:ascii="Verdana" w:hAnsi="Verdana"/>
                <w:sz w:val="18"/>
                <w:szCs w:val="18"/>
                <w:vertAlign w:val="subscript"/>
              </w:rPr>
              <w:t>3</w:t>
            </w:r>
            <w:r w:rsidRPr="00BC7DAD">
              <w:rPr>
                <w:rFonts w:ascii="Verdana" w:hAnsi="Verdana"/>
                <w:sz w:val="18"/>
                <w:szCs w:val="18"/>
              </w:rPr>
              <w:t>O</w:t>
            </w:r>
            <w:r w:rsidRPr="00BC7DAD">
              <w:rPr>
                <w:rFonts w:ascii="Verdana" w:hAnsi="Verdana"/>
                <w:sz w:val="18"/>
                <w:szCs w:val="18"/>
                <w:vertAlign w:val="subscript"/>
              </w:rPr>
              <w:t>4</w:t>
            </w:r>
          </w:p>
        </w:tc>
        <w:tc>
          <w:tcPr>
            <w:tcW w:w="1276" w:type="dxa"/>
          </w:tcPr>
          <w:p w14:paraId="3064102A"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09CCDC4D" w14:textId="77777777" w:rsidR="00A50528" w:rsidRPr="00BC7DAD" w:rsidRDefault="00A50528" w:rsidP="00D0545D">
            <w:pPr>
              <w:spacing w:after="0" w:line="360" w:lineRule="auto"/>
              <w:ind w:left="0"/>
              <w:jc w:val="center"/>
              <w:rPr>
                <w:rFonts w:ascii="Verdana" w:hAnsi="Verdana"/>
                <w:color w:val="FF0000"/>
                <w:sz w:val="18"/>
                <w:szCs w:val="18"/>
              </w:rPr>
            </w:pPr>
          </w:p>
        </w:tc>
        <w:tc>
          <w:tcPr>
            <w:tcW w:w="1701" w:type="dxa"/>
          </w:tcPr>
          <w:p w14:paraId="132C1C90" w14:textId="77777777" w:rsidR="00A50528" w:rsidRPr="00BC7DAD" w:rsidRDefault="00A50528" w:rsidP="00D0545D">
            <w:pPr>
              <w:spacing w:after="0" w:line="360" w:lineRule="auto"/>
              <w:ind w:left="0"/>
              <w:jc w:val="center"/>
              <w:rPr>
                <w:rFonts w:ascii="Verdana" w:hAnsi="Verdana"/>
                <w:color w:val="FF0000"/>
                <w:sz w:val="18"/>
                <w:szCs w:val="18"/>
              </w:rPr>
            </w:pPr>
            <w:r w:rsidRPr="00BC7DAD">
              <w:rPr>
                <w:rFonts w:ascii="Verdana" w:hAnsi="Verdana"/>
                <w:sz w:val="18"/>
                <w:szCs w:val="18"/>
              </w:rPr>
              <w:t>0.06 – 0.13</w:t>
            </w:r>
          </w:p>
        </w:tc>
      </w:tr>
      <w:tr w:rsidR="00A50528" w:rsidRPr="00AC08F9" w14:paraId="679E69E8" w14:textId="77777777" w:rsidTr="000904BE">
        <w:tc>
          <w:tcPr>
            <w:tcW w:w="4394" w:type="dxa"/>
          </w:tcPr>
          <w:p w14:paraId="1298D9FA"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SO</w:t>
            </w:r>
            <w:r w:rsidRPr="00BC7DAD">
              <w:rPr>
                <w:rFonts w:ascii="Verdana" w:hAnsi="Verdana"/>
                <w:sz w:val="18"/>
                <w:szCs w:val="18"/>
                <w:vertAlign w:val="subscript"/>
              </w:rPr>
              <w:t>3</w:t>
            </w:r>
          </w:p>
        </w:tc>
        <w:tc>
          <w:tcPr>
            <w:tcW w:w="1276" w:type="dxa"/>
          </w:tcPr>
          <w:p w14:paraId="0CEEFFF9"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tcPr>
          <w:p w14:paraId="47DEB71E" w14:textId="77777777" w:rsidR="00A50528" w:rsidRPr="00BC7DAD" w:rsidRDefault="00A50528" w:rsidP="00D0545D">
            <w:pPr>
              <w:spacing w:after="0" w:line="360" w:lineRule="auto"/>
              <w:ind w:left="0"/>
              <w:jc w:val="center"/>
              <w:rPr>
                <w:rFonts w:ascii="Verdana" w:hAnsi="Verdana"/>
                <w:sz w:val="18"/>
                <w:szCs w:val="18"/>
              </w:rPr>
            </w:pPr>
          </w:p>
        </w:tc>
        <w:tc>
          <w:tcPr>
            <w:tcW w:w="1701" w:type="dxa"/>
          </w:tcPr>
          <w:p w14:paraId="4623D490" w14:textId="77777777" w:rsidR="00A50528" w:rsidRPr="00BC7DAD" w:rsidRDefault="00A50528" w:rsidP="00D0545D">
            <w:pPr>
              <w:spacing w:after="0" w:line="360" w:lineRule="auto"/>
              <w:ind w:left="0"/>
              <w:jc w:val="center"/>
              <w:rPr>
                <w:rFonts w:ascii="Verdana" w:hAnsi="Verdana"/>
                <w:sz w:val="18"/>
                <w:szCs w:val="18"/>
              </w:rPr>
            </w:pPr>
            <w:r w:rsidRPr="00BC7DAD">
              <w:rPr>
                <w:rFonts w:ascii="Verdana" w:hAnsi="Verdana"/>
                <w:sz w:val="18"/>
                <w:szCs w:val="18"/>
              </w:rPr>
              <w:t>0 – 5.4</w:t>
            </w:r>
          </w:p>
        </w:tc>
      </w:tr>
    </w:tbl>
    <w:p w14:paraId="4351E211" w14:textId="77777777" w:rsidR="00FC7C6A" w:rsidRPr="00AC08F9" w:rsidRDefault="00FC7C6A" w:rsidP="006B6E34">
      <w:pPr>
        <w:pStyle w:val="Nagwek1"/>
        <w:numPr>
          <w:ilvl w:val="2"/>
          <w:numId w:val="11"/>
        </w:numPr>
        <w:spacing w:before="120" w:after="0" w:line="360" w:lineRule="auto"/>
        <w:rPr>
          <w:rFonts w:ascii="Verdana" w:hAnsi="Verdana" w:cs="Times New Roman"/>
          <w:b w:val="0"/>
          <w:sz w:val="20"/>
          <w:szCs w:val="20"/>
        </w:rPr>
      </w:pPr>
      <w:bookmarkStart w:id="658" w:name="_Toc3465479"/>
      <w:bookmarkStart w:id="659" w:name="_Toc10107714"/>
      <w:bookmarkStart w:id="660" w:name="_Toc14933595"/>
      <w:bookmarkStart w:id="661" w:name="_Toc27034418"/>
      <w:r w:rsidRPr="00AC08F9">
        <w:rPr>
          <w:rFonts w:ascii="Verdana" w:hAnsi="Verdana" w:cs="Times New Roman"/>
          <w:b w:val="0"/>
          <w:sz w:val="20"/>
          <w:szCs w:val="20"/>
        </w:rPr>
        <w:t>Parametry mułów</w:t>
      </w:r>
      <w:bookmarkEnd w:id="658"/>
      <w:bookmarkEnd w:id="659"/>
      <w:r w:rsidR="006B6E34" w:rsidRPr="00AC08F9">
        <w:rPr>
          <w:rFonts w:ascii="Verdana" w:hAnsi="Verdana" w:cs="Times New Roman"/>
          <w:b w:val="0"/>
          <w:sz w:val="20"/>
          <w:szCs w:val="20"/>
        </w:rPr>
        <w:t>:</w:t>
      </w:r>
      <w:bookmarkEnd w:id="660"/>
      <w:bookmarkEnd w:id="661"/>
    </w:p>
    <w:tbl>
      <w:tblPr>
        <w:tblStyle w:val="Tabela-Siatka"/>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1412"/>
        <w:gridCol w:w="1276"/>
        <w:gridCol w:w="1559"/>
        <w:gridCol w:w="1701"/>
      </w:tblGrid>
      <w:tr w:rsidR="0076017E" w:rsidRPr="00AC08F9" w14:paraId="06644D11" w14:textId="77777777" w:rsidTr="000904BE">
        <w:tc>
          <w:tcPr>
            <w:tcW w:w="4394" w:type="dxa"/>
            <w:gridSpan w:val="2"/>
            <w:vAlign w:val="center"/>
          </w:tcPr>
          <w:p w14:paraId="375A7886" w14:textId="77777777" w:rsidR="0076017E" w:rsidRPr="00BC7DAD" w:rsidRDefault="0076017E" w:rsidP="00D0545D">
            <w:pPr>
              <w:spacing w:after="0" w:line="360" w:lineRule="auto"/>
              <w:ind w:left="-676"/>
              <w:jc w:val="left"/>
              <w:rPr>
                <w:rFonts w:ascii="Verdana" w:hAnsi="Verdana"/>
                <w:b/>
                <w:sz w:val="18"/>
                <w:szCs w:val="20"/>
              </w:rPr>
            </w:pPr>
          </w:p>
        </w:tc>
        <w:tc>
          <w:tcPr>
            <w:tcW w:w="1276" w:type="dxa"/>
            <w:vAlign w:val="center"/>
          </w:tcPr>
          <w:p w14:paraId="24CE780F" w14:textId="77777777" w:rsidR="0076017E" w:rsidRPr="00BC7DAD" w:rsidRDefault="0076017E" w:rsidP="00D0545D">
            <w:pPr>
              <w:spacing w:after="0" w:line="360" w:lineRule="auto"/>
              <w:ind w:left="0"/>
              <w:rPr>
                <w:rFonts w:ascii="Verdana" w:hAnsi="Verdana"/>
                <w:b/>
                <w:sz w:val="18"/>
                <w:szCs w:val="20"/>
              </w:rPr>
            </w:pPr>
            <w:r w:rsidRPr="00BC7DAD">
              <w:rPr>
                <w:rFonts w:ascii="Verdana" w:hAnsi="Verdana"/>
                <w:b/>
                <w:color w:val="000000" w:themeColor="text1"/>
                <w:sz w:val="18"/>
                <w:szCs w:val="20"/>
              </w:rPr>
              <w:t>Jednostka</w:t>
            </w:r>
          </w:p>
        </w:tc>
        <w:tc>
          <w:tcPr>
            <w:tcW w:w="1559" w:type="dxa"/>
            <w:vAlign w:val="center"/>
          </w:tcPr>
          <w:p w14:paraId="1FE0A6F3" w14:textId="77777777" w:rsidR="0076017E" w:rsidRPr="00BC7DAD" w:rsidRDefault="0076017E" w:rsidP="00D0545D">
            <w:pPr>
              <w:spacing w:after="0" w:line="360" w:lineRule="auto"/>
              <w:ind w:left="0"/>
              <w:rPr>
                <w:rFonts w:ascii="Verdana" w:hAnsi="Verdana"/>
                <w:b/>
                <w:sz w:val="18"/>
                <w:szCs w:val="20"/>
              </w:rPr>
            </w:pPr>
            <w:r w:rsidRPr="00BC7DAD">
              <w:rPr>
                <w:rFonts w:ascii="Verdana" w:hAnsi="Verdana"/>
                <w:b/>
                <w:bCs/>
                <w:color w:val="000000" w:themeColor="text1"/>
                <w:sz w:val="18"/>
                <w:szCs w:val="20"/>
              </w:rPr>
              <w:t>Wartości minimalne</w:t>
            </w:r>
          </w:p>
        </w:tc>
        <w:tc>
          <w:tcPr>
            <w:tcW w:w="1701" w:type="dxa"/>
            <w:vAlign w:val="center"/>
          </w:tcPr>
          <w:p w14:paraId="08718768" w14:textId="77777777" w:rsidR="0076017E" w:rsidRPr="00BC7DAD" w:rsidRDefault="0076017E" w:rsidP="00D0545D">
            <w:pPr>
              <w:spacing w:after="0" w:line="360" w:lineRule="auto"/>
              <w:ind w:left="0"/>
              <w:rPr>
                <w:rFonts w:ascii="Verdana" w:hAnsi="Verdana"/>
                <w:b/>
                <w:sz w:val="18"/>
                <w:szCs w:val="20"/>
              </w:rPr>
            </w:pPr>
            <w:r w:rsidRPr="00BC7DAD">
              <w:rPr>
                <w:rFonts w:ascii="Verdana" w:hAnsi="Verdana"/>
                <w:b/>
                <w:bCs/>
                <w:color w:val="000000" w:themeColor="text1"/>
                <w:sz w:val="18"/>
                <w:szCs w:val="20"/>
              </w:rPr>
              <w:t>Wartości maksymalne</w:t>
            </w:r>
          </w:p>
        </w:tc>
      </w:tr>
      <w:tr w:rsidR="0076017E" w:rsidRPr="00AC08F9" w14:paraId="0696D3DE" w14:textId="77777777" w:rsidTr="00AC08F9">
        <w:trPr>
          <w:trHeight w:val="227"/>
        </w:trPr>
        <w:tc>
          <w:tcPr>
            <w:tcW w:w="2982" w:type="dxa"/>
          </w:tcPr>
          <w:p w14:paraId="50ED4610" w14:textId="77777777" w:rsidR="0076017E" w:rsidRPr="00BC7DAD" w:rsidRDefault="0076017E" w:rsidP="00D0545D">
            <w:pPr>
              <w:spacing w:after="0" w:line="360" w:lineRule="auto"/>
              <w:ind w:left="0"/>
              <w:rPr>
                <w:rFonts w:ascii="Verdana" w:hAnsi="Verdana"/>
                <w:b/>
                <w:sz w:val="18"/>
                <w:szCs w:val="20"/>
              </w:rPr>
            </w:pPr>
            <w:r w:rsidRPr="00BC7DAD">
              <w:rPr>
                <w:rFonts w:ascii="Verdana" w:hAnsi="Verdana"/>
                <w:color w:val="000000" w:themeColor="text1"/>
                <w:sz w:val="18"/>
                <w:szCs w:val="20"/>
              </w:rPr>
              <w:t>Wartość opałowa</w:t>
            </w:r>
          </w:p>
        </w:tc>
        <w:tc>
          <w:tcPr>
            <w:tcW w:w="1412" w:type="dxa"/>
            <w:vAlign w:val="center"/>
          </w:tcPr>
          <w:p w14:paraId="39A5B931" w14:textId="77777777" w:rsidR="0076017E" w:rsidRPr="00BC7DAD" w:rsidRDefault="0076017E" w:rsidP="00AC08F9">
            <w:pPr>
              <w:spacing w:after="0" w:line="360" w:lineRule="auto"/>
              <w:ind w:left="0"/>
              <w:jc w:val="center"/>
              <w:rPr>
                <w:rFonts w:ascii="Verdana" w:hAnsi="Verdana"/>
                <w:b/>
                <w:sz w:val="18"/>
                <w:szCs w:val="20"/>
              </w:rPr>
            </w:pPr>
            <w:r w:rsidRPr="00BC7DAD">
              <w:rPr>
                <w:rFonts w:ascii="Verdana" w:hAnsi="Verdana"/>
                <w:b/>
                <w:bCs/>
                <w:sz w:val="18"/>
                <w:szCs w:val="20"/>
                <w:lang w:eastAsia="pl-PL"/>
              </w:rPr>
              <w:t>Q</w:t>
            </w:r>
            <w:r w:rsidRPr="00BC7DAD">
              <w:rPr>
                <w:rFonts w:ascii="Verdana" w:hAnsi="Verdana"/>
                <w:b/>
                <w:bCs/>
                <w:sz w:val="18"/>
                <w:szCs w:val="20"/>
                <w:vertAlign w:val="subscript"/>
                <w:lang w:eastAsia="pl-PL"/>
              </w:rPr>
              <w:t>i</w:t>
            </w:r>
            <w:r w:rsidRPr="00BC7DAD">
              <w:rPr>
                <w:rFonts w:ascii="Verdana" w:hAnsi="Verdana"/>
                <w:b/>
                <w:bCs/>
                <w:sz w:val="18"/>
                <w:szCs w:val="20"/>
                <w:vertAlign w:val="superscript"/>
                <w:lang w:eastAsia="pl-PL"/>
              </w:rPr>
              <w:t>r</w:t>
            </w:r>
          </w:p>
        </w:tc>
        <w:tc>
          <w:tcPr>
            <w:tcW w:w="1276" w:type="dxa"/>
            <w:vAlign w:val="center"/>
          </w:tcPr>
          <w:p w14:paraId="25BE5D6D" w14:textId="77777777" w:rsidR="0076017E" w:rsidRPr="00BC7DAD" w:rsidRDefault="0076017E" w:rsidP="00AC08F9">
            <w:pPr>
              <w:spacing w:after="0" w:line="360" w:lineRule="auto"/>
              <w:ind w:left="0"/>
              <w:jc w:val="center"/>
              <w:rPr>
                <w:rFonts w:ascii="Verdana" w:hAnsi="Verdana"/>
                <w:b/>
                <w:sz w:val="18"/>
                <w:szCs w:val="20"/>
              </w:rPr>
            </w:pPr>
            <w:r w:rsidRPr="00BC7DAD">
              <w:rPr>
                <w:rFonts w:ascii="Verdana" w:hAnsi="Verdana"/>
                <w:sz w:val="18"/>
                <w:szCs w:val="20"/>
                <w:lang w:eastAsia="pl-PL"/>
              </w:rPr>
              <w:t>kJ/kg</w:t>
            </w:r>
          </w:p>
        </w:tc>
        <w:tc>
          <w:tcPr>
            <w:tcW w:w="1559" w:type="dxa"/>
            <w:vAlign w:val="center"/>
          </w:tcPr>
          <w:p w14:paraId="1312E329" w14:textId="77777777" w:rsidR="0076017E" w:rsidRPr="00BC7DAD" w:rsidRDefault="0076017E" w:rsidP="00AC08F9">
            <w:pPr>
              <w:spacing w:after="0" w:line="360" w:lineRule="auto"/>
              <w:ind w:left="0"/>
              <w:jc w:val="center"/>
              <w:rPr>
                <w:rFonts w:ascii="Verdana" w:hAnsi="Verdana"/>
                <w:sz w:val="18"/>
                <w:szCs w:val="20"/>
              </w:rPr>
            </w:pPr>
            <w:r w:rsidRPr="00BC7DAD">
              <w:rPr>
                <w:rFonts w:ascii="Verdana" w:hAnsi="Verdana"/>
                <w:sz w:val="18"/>
                <w:szCs w:val="20"/>
              </w:rPr>
              <w:t>10 000</w:t>
            </w:r>
          </w:p>
        </w:tc>
        <w:tc>
          <w:tcPr>
            <w:tcW w:w="1701" w:type="dxa"/>
            <w:vAlign w:val="center"/>
          </w:tcPr>
          <w:p w14:paraId="56A15716" w14:textId="77777777" w:rsidR="0076017E" w:rsidRPr="00BC7DAD" w:rsidRDefault="0076017E" w:rsidP="00AC08F9">
            <w:pPr>
              <w:spacing w:after="0" w:line="360" w:lineRule="auto"/>
              <w:ind w:left="0"/>
              <w:jc w:val="center"/>
              <w:rPr>
                <w:rFonts w:ascii="Verdana" w:hAnsi="Verdana"/>
                <w:sz w:val="18"/>
                <w:szCs w:val="20"/>
              </w:rPr>
            </w:pPr>
            <w:r w:rsidRPr="00BC7DAD">
              <w:rPr>
                <w:rFonts w:ascii="Verdana" w:hAnsi="Verdana"/>
                <w:sz w:val="18"/>
                <w:szCs w:val="20"/>
              </w:rPr>
              <w:t>18 000</w:t>
            </w:r>
          </w:p>
        </w:tc>
      </w:tr>
      <w:tr w:rsidR="0076017E" w:rsidRPr="00AC08F9" w14:paraId="567B7426" w14:textId="77777777" w:rsidTr="00AC08F9">
        <w:trPr>
          <w:trHeight w:val="227"/>
        </w:trPr>
        <w:tc>
          <w:tcPr>
            <w:tcW w:w="2982" w:type="dxa"/>
          </w:tcPr>
          <w:p w14:paraId="634A9C33" w14:textId="77777777" w:rsidR="0076017E" w:rsidRPr="00BC7DAD" w:rsidRDefault="0076017E" w:rsidP="00D0545D">
            <w:pPr>
              <w:spacing w:after="0" w:line="360" w:lineRule="auto"/>
              <w:ind w:left="0"/>
              <w:rPr>
                <w:rFonts w:ascii="Verdana" w:hAnsi="Verdana"/>
                <w:b/>
                <w:sz w:val="18"/>
                <w:szCs w:val="20"/>
              </w:rPr>
            </w:pPr>
            <w:r w:rsidRPr="00BC7DAD">
              <w:rPr>
                <w:rFonts w:ascii="Verdana" w:hAnsi="Verdana"/>
                <w:color w:val="000000" w:themeColor="text1"/>
                <w:sz w:val="18"/>
                <w:szCs w:val="20"/>
              </w:rPr>
              <w:t>Popiół</w:t>
            </w:r>
          </w:p>
        </w:tc>
        <w:tc>
          <w:tcPr>
            <w:tcW w:w="1412" w:type="dxa"/>
            <w:vAlign w:val="center"/>
          </w:tcPr>
          <w:p w14:paraId="40574557" w14:textId="77777777" w:rsidR="0076017E" w:rsidRPr="00BC7DAD" w:rsidRDefault="0076017E" w:rsidP="00AC08F9">
            <w:pPr>
              <w:spacing w:after="0" w:line="360" w:lineRule="auto"/>
              <w:ind w:left="0"/>
              <w:jc w:val="center"/>
              <w:rPr>
                <w:rFonts w:ascii="Verdana" w:hAnsi="Verdana"/>
                <w:b/>
                <w:sz w:val="18"/>
                <w:szCs w:val="20"/>
              </w:rPr>
            </w:pPr>
            <w:r w:rsidRPr="00BC7DAD">
              <w:rPr>
                <w:rFonts w:ascii="Verdana" w:hAnsi="Verdana"/>
                <w:b/>
                <w:bCs/>
                <w:sz w:val="18"/>
                <w:szCs w:val="20"/>
                <w:lang w:eastAsia="pl-PL"/>
              </w:rPr>
              <w:t>A</w:t>
            </w:r>
            <w:r w:rsidRPr="00BC7DAD">
              <w:rPr>
                <w:rFonts w:ascii="Verdana" w:hAnsi="Verdana"/>
                <w:b/>
                <w:bCs/>
                <w:sz w:val="18"/>
                <w:szCs w:val="20"/>
                <w:vertAlign w:val="superscript"/>
                <w:lang w:eastAsia="pl-PL"/>
              </w:rPr>
              <w:t>r</w:t>
            </w:r>
          </w:p>
        </w:tc>
        <w:tc>
          <w:tcPr>
            <w:tcW w:w="1276" w:type="dxa"/>
            <w:vAlign w:val="center"/>
          </w:tcPr>
          <w:p w14:paraId="6F0BFB43" w14:textId="77777777" w:rsidR="0076017E" w:rsidRPr="00BC7DAD" w:rsidRDefault="0076017E" w:rsidP="00AC08F9">
            <w:pPr>
              <w:spacing w:after="0" w:line="360" w:lineRule="auto"/>
              <w:ind w:left="0"/>
              <w:jc w:val="center"/>
              <w:rPr>
                <w:rFonts w:ascii="Verdana" w:hAnsi="Verdana"/>
                <w:b/>
                <w:sz w:val="18"/>
                <w:szCs w:val="20"/>
              </w:rPr>
            </w:pPr>
            <w:r w:rsidRPr="00BC7DAD">
              <w:rPr>
                <w:rFonts w:ascii="Verdana" w:hAnsi="Verdana"/>
                <w:sz w:val="18"/>
                <w:szCs w:val="20"/>
                <w:lang w:eastAsia="pl-PL"/>
              </w:rPr>
              <w:t>%</w:t>
            </w:r>
          </w:p>
        </w:tc>
        <w:tc>
          <w:tcPr>
            <w:tcW w:w="1559" w:type="dxa"/>
            <w:vAlign w:val="center"/>
          </w:tcPr>
          <w:p w14:paraId="39B31F51" w14:textId="77777777" w:rsidR="0076017E" w:rsidRPr="00BC7DAD" w:rsidRDefault="0076017E" w:rsidP="00AC08F9">
            <w:pPr>
              <w:spacing w:after="0" w:line="360" w:lineRule="auto"/>
              <w:ind w:left="0"/>
              <w:jc w:val="center"/>
              <w:rPr>
                <w:rFonts w:ascii="Verdana" w:hAnsi="Verdana"/>
                <w:sz w:val="18"/>
                <w:szCs w:val="20"/>
              </w:rPr>
            </w:pPr>
            <w:r w:rsidRPr="00BC7DAD">
              <w:rPr>
                <w:rFonts w:ascii="Verdana" w:hAnsi="Verdana"/>
                <w:sz w:val="18"/>
                <w:szCs w:val="20"/>
              </w:rPr>
              <w:t>25,0</w:t>
            </w:r>
          </w:p>
        </w:tc>
        <w:tc>
          <w:tcPr>
            <w:tcW w:w="1701" w:type="dxa"/>
            <w:vAlign w:val="center"/>
          </w:tcPr>
          <w:p w14:paraId="27C54882" w14:textId="77777777" w:rsidR="0076017E" w:rsidRPr="00BC7DAD" w:rsidRDefault="0076017E" w:rsidP="00AC08F9">
            <w:pPr>
              <w:spacing w:after="0" w:line="360" w:lineRule="auto"/>
              <w:ind w:left="0"/>
              <w:jc w:val="center"/>
              <w:rPr>
                <w:rFonts w:ascii="Verdana" w:hAnsi="Verdana"/>
                <w:sz w:val="18"/>
                <w:szCs w:val="20"/>
              </w:rPr>
            </w:pPr>
            <w:r w:rsidRPr="00BC7DAD">
              <w:rPr>
                <w:rFonts w:ascii="Verdana" w:hAnsi="Verdana"/>
                <w:sz w:val="18"/>
                <w:szCs w:val="20"/>
              </w:rPr>
              <w:t>45,00</w:t>
            </w:r>
          </w:p>
        </w:tc>
      </w:tr>
      <w:tr w:rsidR="0076017E" w:rsidRPr="00AC08F9" w14:paraId="42AFBC87" w14:textId="77777777" w:rsidTr="00AC08F9">
        <w:trPr>
          <w:trHeight w:val="227"/>
        </w:trPr>
        <w:tc>
          <w:tcPr>
            <w:tcW w:w="2982" w:type="dxa"/>
          </w:tcPr>
          <w:p w14:paraId="5923B63C" w14:textId="77777777" w:rsidR="0076017E" w:rsidRPr="00BC7DAD" w:rsidRDefault="0076017E" w:rsidP="00D0545D">
            <w:pPr>
              <w:spacing w:after="0" w:line="360" w:lineRule="auto"/>
              <w:ind w:left="0"/>
              <w:rPr>
                <w:rFonts w:ascii="Verdana" w:hAnsi="Verdana"/>
                <w:b/>
                <w:sz w:val="18"/>
                <w:szCs w:val="20"/>
              </w:rPr>
            </w:pPr>
            <w:r w:rsidRPr="00BC7DAD">
              <w:rPr>
                <w:rFonts w:ascii="Verdana" w:hAnsi="Verdana"/>
                <w:color w:val="000000" w:themeColor="text1"/>
                <w:sz w:val="18"/>
                <w:szCs w:val="20"/>
              </w:rPr>
              <w:t>Siarka</w:t>
            </w:r>
          </w:p>
        </w:tc>
        <w:tc>
          <w:tcPr>
            <w:tcW w:w="1412" w:type="dxa"/>
            <w:vAlign w:val="center"/>
          </w:tcPr>
          <w:p w14:paraId="4A13133B" w14:textId="77777777" w:rsidR="0076017E" w:rsidRPr="00BC7DAD" w:rsidRDefault="0076017E" w:rsidP="00AC08F9">
            <w:pPr>
              <w:spacing w:after="0" w:line="360" w:lineRule="auto"/>
              <w:ind w:left="0"/>
              <w:jc w:val="center"/>
              <w:rPr>
                <w:rFonts w:ascii="Verdana" w:hAnsi="Verdana"/>
                <w:b/>
                <w:sz w:val="18"/>
                <w:szCs w:val="20"/>
              </w:rPr>
            </w:pPr>
            <w:r w:rsidRPr="00BC7DAD">
              <w:rPr>
                <w:rFonts w:ascii="Verdana" w:hAnsi="Verdana"/>
                <w:b/>
                <w:bCs/>
                <w:sz w:val="18"/>
                <w:szCs w:val="20"/>
                <w:lang w:eastAsia="pl-PL"/>
              </w:rPr>
              <w:t>S</w:t>
            </w:r>
            <w:r w:rsidRPr="00BC7DAD">
              <w:rPr>
                <w:rFonts w:ascii="Verdana" w:hAnsi="Verdana"/>
                <w:b/>
                <w:bCs/>
                <w:sz w:val="18"/>
                <w:szCs w:val="20"/>
                <w:vertAlign w:val="subscript"/>
                <w:lang w:eastAsia="pl-PL"/>
              </w:rPr>
              <w:t>t</w:t>
            </w:r>
            <w:r w:rsidRPr="00BC7DAD">
              <w:rPr>
                <w:rFonts w:ascii="Verdana" w:hAnsi="Verdana"/>
                <w:b/>
                <w:bCs/>
                <w:sz w:val="18"/>
                <w:szCs w:val="20"/>
                <w:vertAlign w:val="superscript"/>
                <w:lang w:eastAsia="pl-PL"/>
              </w:rPr>
              <w:t>r</w:t>
            </w:r>
          </w:p>
        </w:tc>
        <w:tc>
          <w:tcPr>
            <w:tcW w:w="1276" w:type="dxa"/>
            <w:vAlign w:val="center"/>
          </w:tcPr>
          <w:p w14:paraId="58D5ACCD" w14:textId="77777777" w:rsidR="0076017E" w:rsidRPr="00BC7DAD" w:rsidRDefault="0076017E" w:rsidP="00AC08F9">
            <w:pPr>
              <w:spacing w:after="0" w:line="360" w:lineRule="auto"/>
              <w:ind w:left="0"/>
              <w:jc w:val="center"/>
              <w:rPr>
                <w:rFonts w:ascii="Verdana" w:hAnsi="Verdana"/>
                <w:b/>
                <w:sz w:val="18"/>
                <w:szCs w:val="20"/>
              </w:rPr>
            </w:pPr>
            <w:r w:rsidRPr="00BC7DAD">
              <w:rPr>
                <w:rFonts w:ascii="Verdana" w:hAnsi="Verdana"/>
                <w:sz w:val="18"/>
                <w:szCs w:val="20"/>
                <w:lang w:eastAsia="pl-PL"/>
              </w:rPr>
              <w:t>%</w:t>
            </w:r>
          </w:p>
        </w:tc>
        <w:tc>
          <w:tcPr>
            <w:tcW w:w="1559" w:type="dxa"/>
            <w:vAlign w:val="center"/>
          </w:tcPr>
          <w:p w14:paraId="185323AB" w14:textId="77777777" w:rsidR="0076017E" w:rsidRPr="00BC7DAD" w:rsidRDefault="0076017E" w:rsidP="00AC08F9">
            <w:pPr>
              <w:spacing w:after="0" w:line="360" w:lineRule="auto"/>
              <w:ind w:left="0"/>
              <w:jc w:val="center"/>
              <w:rPr>
                <w:rFonts w:ascii="Verdana" w:hAnsi="Verdana"/>
                <w:sz w:val="18"/>
                <w:szCs w:val="20"/>
              </w:rPr>
            </w:pPr>
            <w:r w:rsidRPr="00BC7DAD">
              <w:rPr>
                <w:rFonts w:ascii="Verdana" w:hAnsi="Verdana"/>
                <w:sz w:val="18"/>
                <w:szCs w:val="20"/>
              </w:rPr>
              <w:t>0,5</w:t>
            </w:r>
          </w:p>
        </w:tc>
        <w:tc>
          <w:tcPr>
            <w:tcW w:w="1701" w:type="dxa"/>
            <w:vAlign w:val="center"/>
          </w:tcPr>
          <w:p w14:paraId="488C1FE0" w14:textId="77777777" w:rsidR="0076017E" w:rsidRPr="00BC7DAD" w:rsidRDefault="0076017E" w:rsidP="00AC08F9">
            <w:pPr>
              <w:spacing w:after="0" w:line="360" w:lineRule="auto"/>
              <w:ind w:left="0"/>
              <w:jc w:val="center"/>
              <w:rPr>
                <w:rFonts w:ascii="Verdana" w:hAnsi="Verdana"/>
                <w:sz w:val="18"/>
                <w:szCs w:val="20"/>
              </w:rPr>
            </w:pPr>
            <w:r w:rsidRPr="00BC7DAD">
              <w:rPr>
                <w:rFonts w:ascii="Verdana" w:hAnsi="Verdana"/>
                <w:sz w:val="18"/>
                <w:szCs w:val="20"/>
              </w:rPr>
              <w:t>1,2</w:t>
            </w:r>
          </w:p>
        </w:tc>
      </w:tr>
      <w:tr w:rsidR="0076017E" w:rsidRPr="00AC08F9" w14:paraId="1796191F" w14:textId="77777777" w:rsidTr="00AC08F9">
        <w:trPr>
          <w:trHeight w:val="227"/>
        </w:trPr>
        <w:tc>
          <w:tcPr>
            <w:tcW w:w="2982" w:type="dxa"/>
          </w:tcPr>
          <w:p w14:paraId="6AE04CF3" w14:textId="77777777" w:rsidR="0076017E" w:rsidRPr="00BC7DAD" w:rsidRDefault="0076017E" w:rsidP="00D0545D">
            <w:pPr>
              <w:spacing w:after="0" w:line="360" w:lineRule="auto"/>
              <w:ind w:left="0"/>
              <w:rPr>
                <w:rFonts w:ascii="Verdana" w:hAnsi="Verdana"/>
                <w:b/>
                <w:sz w:val="18"/>
                <w:szCs w:val="20"/>
              </w:rPr>
            </w:pPr>
            <w:r w:rsidRPr="00BC7DAD">
              <w:rPr>
                <w:rFonts w:ascii="Verdana" w:hAnsi="Verdana"/>
                <w:color w:val="000000" w:themeColor="text1"/>
                <w:sz w:val="18"/>
                <w:szCs w:val="20"/>
              </w:rPr>
              <w:t>Wilgoć</w:t>
            </w:r>
          </w:p>
        </w:tc>
        <w:tc>
          <w:tcPr>
            <w:tcW w:w="1412" w:type="dxa"/>
            <w:vAlign w:val="center"/>
          </w:tcPr>
          <w:p w14:paraId="39F4F22D" w14:textId="77777777" w:rsidR="0076017E" w:rsidRPr="00BC7DAD" w:rsidRDefault="0076017E" w:rsidP="00AC08F9">
            <w:pPr>
              <w:spacing w:after="0" w:line="360" w:lineRule="auto"/>
              <w:ind w:left="0"/>
              <w:jc w:val="center"/>
              <w:rPr>
                <w:rFonts w:ascii="Verdana" w:hAnsi="Verdana"/>
                <w:b/>
                <w:sz w:val="18"/>
                <w:szCs w:val="20"/>
              </w:rPr>
            </w:pPr>
            <w:r w:rsidRPr="00BC7DAD">
              <w:rPr>
                <w:rFonts w:ascii="Verdana" w:hAnsi="Verdana"/>
                <w:b/>
                <w:bCs/>
                <w:sz w:val="18"/>
                <w:szCs w:val="20"/>
                <w:lang w:eastAsia="pl-PL"/>
              </w:rPr>
              <w:t>W</w:t>
            </w:r>
            <w:r w:rsidRPr="00BC7DAD">
              <w:rPr>
                <w:rFonts w:ascii="Verdana" w:hAnsi="Verdana"/>
                <w:b/>
                <w:bCs/>
                <w:sz w:val="18"/>
                <w:szCs w:val="20"/>
                <w:vertAlign w:val="subscript"/>
                <w:lang w:eastAsia="pl-PL"/>
              </w:rPr>
              <w:t>t</w:t>
            </w:r>
            <w:r w:rsidRPr="00BC7DAD">
              <w:rPr>
                <w:rFonts w:ascii="Verdana" w:hAnsi="Verdana"/>
                <w:b/>
                <w:bCs/>
                <w:sz w:val="18"/>
                <w:szCs w:val="20"/>
                <w:vertAlign w:val="superscript"/>
                <w:lang w:eastAsia="pl-PL"/>
              </w:rPr>
              <w:t>r</w:t>
            </w:r>
          </w:p>
        </w:tc>
        <w:tc>
          <w:tcPr>
            <w:tcW w:w="1276" w:type="dxa"/>
            <w:vAlign w:val="center"/>
          </w:tcPr>
          <w:p w14:paraId="04FB7168" w14:textId="77777777" w:rsidR="0076017E" w:rsidRPr="00BC7DAD" w:rsidRDefault="0076017E" w:rsidP="00AC08F9">
            <w:pPr>
              <w:spacing w:after="0" w:line="360" w:lineRule="auto"/>
              <w:ind w:left="0"/>
              <w:jc w:val="center"/>
              <w:rPr>
                <w:rFonts w:ascii="Verdana" w:hAnsi="Verdana"/>
                <w:b/>
                <w:sz w:val="18"/>
                <w:szCs w:val="20"/>
              </w:rPr>
            </w:pPr>
            <w:r w:rsidRPr="00BC7DAD">
              <w:rPr>
                <w:rFonts w:ascii="Verdana" w:hAnsi="Verdana"/>
                <w:sz w:val="18"/>
                <w:szCs w:val="20"/>
                <w:lang w:eastAsia="pl-PL"/>
              </w:rPr>
              <w:t>%</w:t>
            </w:r>
          </w:p>
        </w:tc>
        <w:tc>
          <w:tcPr>
            <w:tcW w:w="1559" w:type="dxa"/>
            <w:vAlign w:val="center"/>
          </w:tcPr>
          <w:p w14:paraId="3D3A5A14" w14:textId="77777777" w:rsidR="0076017E" w:rsidRPr="00BC7DAD" w:rsidRDefault="0076017E" w:rsidP="00AC08F9">
            <w:pPr>
              <w:spacing w:after="0" w:line="360" w:lineRule="auto"/>
              <w:ind w:left="0"/>
              <w:jc w:val="center"/>
              <w:rPr>
                <w:rFonts w:ascii="Verdana" w:hAnsi="Verdana"/>
                <w:sz w:val="18"/>
                <w:szCs w:val="20"/>
              </w:rPr>
            </w:pPr>
            <w:r w:rsidRPr="00BC7DAD">
              <w:rPr>
                <w:rFonts w:ascii="Verdana" w:hAnsi="Verdana"/>
                <w:sz w:val="18"/>
                <w:szCs w:val="20"/>
              </w:rPr>
              <w:t>13,00</w:t>
            </w:r>
          </w:p>
        </w:tc>
        <w:tc>
          <w:tcPr>
            <w:tcW w:w="1701" w:type="dxa"/>
            <w:vAlign w:val="center"/>
          </w:tcPr>
          <w:p w14:paraId="029E8D0F" w14:textId="77777777" w:rsidR="0076017E" w:rsidRPr="00BC7DAD" w:rsidRDefault="0076017E" w:rsidP="00AC08F9">
            <w:pPr>
              <w:spacing w:after="0" w:line="360" w:lineRule="auto"/>
              <w:ind w:left="0"/>
              <w:jc w:val="center"/>
              <w:rPr>
                <w:rFonts w:ascii="Verdana" w:hAnsi="Verdana"/>
                <w:sz w:val="18"/>
                <w:szCs w:val="20"/>
              </w:rPr>
            </w:pPr>
            <w:r w:rsidRPr="00BC7DAD">
              <w:rPr>
                <w:rFonts w:ascii="Verdana" w:hAnsi="Verdana"/>
                <w:sz w:val="18"/>
                <w:szCs w:val="20"/>
              </w:rPr>
              <w:t>30,00</w:t>
            </w:r>
          </w:p>
        </w:tc>
      </w:tr>
    </w:tbl>
    <w:p w14:paraId="744E753B" w14:textId="77777777" w:rsidR="009E35D5" w:rsidRPr="00AC08F9" w:rsidRDefault="00A50528" w:rsidP="006B6E34">
      <w:pPr>
        <w:pStyle w:val="Nagwek1"/>
        <w:numPr>
          <w:ilvl w:val="2"/>
          <w:numId w:val="11"/>
        </w:numPr>
        <w:spacing w:before="120" w:after="0" w:line="360" w:lineRule="auto"/>
        <w:rPr>
          <w:rFonts w:ascii="Verdana" w:hAnsi="Verdana" w:cs="Times New Roman"/>
          <w:b w:val="0"/>
          <w:sz w:val="20"/>
          <w:szCs w:val="20"/>
        </w:rPr>
      </w:pPr>
      <w:bookmarkStart w:id="662" w:name="_Toc3465480"/>
      <w:bookmarkStart w:id="663" w:name="_Toc10107715"/>
      <w:bookmarkStart w:id="664" w:name="_Toc14933596"/>
      <w:bookmarkStart w:id="665" w:name="_Toc27034419"/>
      <w:r w:rsidRPr="00AC08F9">
        <w:rPr>
          <w:rFonts w:ascii="Verdana" w:hAnsi="Verdana" w:cs="Times New Roman"/>
          <w:b w:val="0"/>
          <w:sz w:val="20"/>
          <w:szCs w:val="20"/>
        </w:rPr>
        <w:t>Parametry mazutu</w:t>
      </w:r>
      <w:bookmarkEnd w:id="662"/>
      <w:bookmarkEnd w:id="663"/>
      <w:bookmarkEnd w:id="664"/>
      <w:bookmarkEnd w:id="665"/>
    </w:p>
    <w:p w14:paraId="00F44768" w14:textId="77777777" w:rsidR="00A50528" w:rsidRPr="00AC08F9" w:rsidRDefault="00A50528" w:rsidP="00AA46CF">
      <w:pPr>
        <w:pStyle w:val="Nagwek3"/>
        <w:keepNext w:val="0"/>
        <w:numPr>
          <w:ilvl w:val="3"/>
          <w:numId w:val="20"/>
        </w:numPr>
        <w:spacing w:after="0" w:line="360" w:lineRule="auto"/>
        <w:rPr>
          <w:rFonts w:ascii="Verdana" w:hAnsi="Verdana" w:cs="Times New Roman"/>
          <w:b w:val="0"/>
          <w:bCs w:val="0"/>
          <w:sz w:val="20"/>
          <w:szCs w:val="20"/>
        </w:rPr>
      </w:pPr>
      <w:bookmarkStart w:id="666" w:name="_Toc14933597"/>
      <w:bookmarkStart w:id="667" w:name="_Toc27034420"/>
      <w:r w:rsidRPr="00AC08F9">
        <w:rPr>
          <w:rFonts w:ascii="Verdana" w:hAnsi="Verdana" w:cs="Times New Roman"/>
          <w:b w:val="0"/>
          <w:bCs w:val="0"/>
          <w:sz w:val="20"/>
          <w:szCs w:val="20"/>
        </w:rPr>
        <w:t>Średnia wartość opałowa:</w:t>
      </w:r>
      <w:r w:rsidRPr="00AC08F9">
        <w:rPr>
          <w:rFonts w:ascii="Verdana" w:hAnsi="Verdana" w:cs="Times New Roman"/>
          <w:b w:val="0"/>
          <w:bCs w:val="0"/>
          <w:sz w:val="20"/>
          <w:szCs w:val="20"/>
        </w:rPr>
        <w:tab/>
      </w:r>
      <w:r w:rsidRPr="00AC08F9">
        <w:rPr>
          <w:rFonts w:ascii="Verdana" w:hAnsi="Verdana" w:cs="Times New Roman"/>
          <w:b w:val="0"/>
          <w:bCs w:val="0"/>
          <w:sz w:val="20"/>
          <w:szCs w:val="20"/>
        </w:rPr>
        <w:tab/>
        <w:t xml:space="preserve"> &gt; </w:t>
      </w:r>
      <w:r w:rsidR="005B7526" w:rsidRPr="00AC08F9">
        <w:rPr>
          <w:rFonts w:ascii="Verdana" w:hAnsi="Verdana" w:cs="Times New Roman"/>
          <w:b w:val="0"/>
          <w:bCs w:val="0"/>
          <w:sz w:val="20"/>
          <w:szCs w:val="20"/>
        </w:rPr>
        <w:t>40 000</w:t>
      </w:r>
      <w:r w:rsidRPr="00AC08F9">
        <w:rPr>
          <w:rFonts w:ascii="Verdana" w:hAnsi="Verdana" w:cs="Times New Roman"/>
          <w:b w:val="0"/>
          <w:bCs w:val="0"/>
          <w:sz w:val="20"/>
          <w:szCs w:val="20"/>
        </w:rPr>
        <w:tab/>
        <w:t>kJ/kg</w:t>
      </w:r>
      <w:bookmarkEnd w:id="666"/>
      <w:bookmarkEnd w:id="667"/>
    </w:p>
    <w:p w14:paraId="366414B5" w14:textId="77777777" w:rsidR="00A50528" w:rsidRPr="00AC08F9" w:rsidRDefault="00823903" w:rsidP="00AA46CF">
      <w:pPr>
        <w:pStyle w:val="Nagwek3"/>
        <w:keepNext w:val="0"/>
        <w:numPr>
          <w:ilvl w:val="3"/>
          <w:numId w:val="19"/>
        </w:numPr>
        <w:spacing w:after="0" w:line="360" w:lineRule="auto"/>
        <w:rPr>
          <w:rFonts w:ascii="Verdana" w:hAnsi="Verdana" w:cs="Times New Roman"/>
          <w:sz w:val="20"/>
          <w:szCs w:val="20"/>
        </w:rPr>
      </w:pPr>
      <w:bookmarkStart w:id="668" w:name="_Toc14933598"/>
      <w:bookmarkStart w:id="669" w:name="_Toc27034421"/>
      <w:r w:rsidRPr="00AC08F9">
        <w:rPr>
          <w:rFonts w:ascii="Verdana" w:hAnsi="Verdana" w:cs="Times New Roman"/>
          <w:b w:val="0"/>
          <w:bCs w:val="0"/>
          <w:sz w:val="20"/>
          <w:szCs w:val="20"/>
        </w:rPr>
        <w:t>Średnia zawartość siarki:</w:t>
      </w:r>
      <w:r w:rsidRPr="00AC08F9">
        <w:rPr>
          <w:rFonts w:ascii="Verdana" w:hAnsi="Verdana" w:cs="Times New Roman"/>
          <w:sz w:val="20"/>
          <w:szCs w:val="20"/>
        </w:rPr>
        <w:tab/>
      </w:r>
      <w:r w:rsidRPr="00AC08F9">
        <w:rPr>
          <w:rFonts w:ascii="Verdana" w:hAnsi="Verdana" w:cs="Times New Roman"/>
          <w:sz w:val="20"/>
          <w:szCs w:val="20"/>
        </w:rPr>
        <w:tab/>
      </w:r>
      <w:r w:rsidR="005B7526" w:rsidRPr="00AC08F9">
        <w:rPr>
          <w:rFonts w:ascii="Verdana" w:hAnsi="Verdana" w:cs="Times New Roman"/>
          <w:b w:val="0"/>
          <w:sz w:val="20"/>
          <w:szCs w:val="20"/>
        </w:rPr>
        <w:t xml:space="preserve">&lt; 1,0             </w:t>
      </w:r>
      <w:r w:rsidRPr="00AC08F9">
        <w:rPr>
          <w:rFonts w:ascii="Verdana" w:hAnsi="Verdana" w:cs="Times New Roman"/>
          <w:b w:val="0"/>
          <w:sz w:val="20"/>
          <w:szCs w:val="20"/>
        </w:rPr>
        <w:tab/>
      </w:r>
      <w:r w:rsidR="00A50528" w:rsidRPr="00AC08F9">
        <w:rPr>
          <w:rFonts w:ascii="Verdana" w:hAnsi="Verdana" w:cs="Times New Roman"/>
          <w:b w:val="0"/>
          <w:sz w:val="20"/>
          <w:szCs w:val="20"/>
        </w:rPr>
        <w:t>%</w:t>
      </w:r>
      <w:bookmarkEnd w:id="668"/>
      <w:bookmarkEnd w:id="669"/>
    </w:p>
    <w:p w14:paraId="387B38E0" w14:textId="77777777" w:rsidR="0098240B" w:rsidRPr="00AC08F9" w:rsidRDefault="0063406C" w:rsidP="00AE0C1C">
      <w:pPr>
        <w:pStyle w:val="Nagwek1"/>
        <w:numPr>
          <w:ilvl w:val="1"/>
          <w:numId w:val="11"/>
        </w:numPr>
        <w:spacing w:before="120" w:after="0" w:line="360" w:lineRule="auto"/>
        <w:ind w:left="936" w:hanging="431"/>
        <w:rPr>
          <w:rFonts w:ascii="Verdana" w:hAnsi="Verdana" w:cs="Times New Roman"/>
          <w:sz w:val="20"/>
          <w:szCs w:val="20"/>
        </w:rPr>
      </w:pPr>
      <w:bookmarkStart w:id="670" w:name="_Toc511908831"/>
      <w:bookmarkStart w:id="671" w:name="_Toc511909101"/>
      <w:bookmarkStart w:id="672" w:name="_Toc511968363"/>
      <w:bookmarkStart w:id="673" w:name="_Toc511968726"/>
      <w:bookmarkStart w:id="674" w:name="_Toc511970900"/>
      <w:bookmarkStart w:id="675" w:name="_Toc511971171"/>
      <w:bookmarkStart w:id="676" w:name="_Toc511971442"/>
      <w:bookmarkStart w:id="677" w:name="_Toc511971713"/>
      <w:bookmarkStart w:id="678" w:name="_Toc511971984"/>
      <w:bookmarkStart w:id="679" w:name="_Toc511972248"/>
      <w:bookmarkStart w:id="680" w:name="_Toc511973194"/>
      <w:bookmarkStart w:id="681" w:name="_Toc511975503"/>
      <w:bookmarkStart w:id="682" w:name="_Toc512060085"/>
      <w:bookmarkStart w:id="683" w:name="_Toc512073066"/>
      <w:bookmarkStart w:id="684" w:name="_Toc512073397"/>
      <w:bookmarkStart w:id="685" w:name="_Toc512073729"/>
      <w:bookmarkStart w:id="686" w:name="_Toc512158715"/>
      <w:bookmarkStart w:id="687" w:name="_Toc512163019"/>
      <w:bookmarkStart w:id="688" w:name="_Toc512163362"/>
      <w:bookmarkStart w:id="689" w:name="_Toc512164448"/>
      <w:bookmarkStart w:id="690" w:name="_Toc512164792"/>
      <w:bookmarkStart w:id="691" w:name="_Toc512165137"/>
      <w:bookmarkStart w:id="692" w:name="_Toc512165482"/>
      <w:bookmarkStart w:id="693" w:name="_Toc512166509"/>
      <w:bookmarkStart w:id="694" w:name="_Toc512166850"/>
      <w:bookmarkStart w:id="695" w:name="_Toc512167190"/>
      <w:bookmarkStart w:id="696" w:name="_Toc512165705"/>
      <w:bookmarkStart w:id="697" w:name="_Toc512238219"/>
      <w:bookmarkStart w:id="698" w:name="_Toc512257519"/>
      <w:bookmarkStart w:id="699" w:name="_Toc512313913"/>
      <w:bookmarkStart w:id="700" w:name="_Toc512314392"/>
      <w:bookmarkStart w:id="701" w:name="_Toc512314735"/>
      <w:bookmarkStart w:id="702" w:name="_Toc512315074"/>
      <w:bookmarkStart w:id="703" w:name="_Toc512319485"/>
      <w:bookmarkStart w:id="704" w:name="_Toc512319825"/>
      <w:bookmarkStart w:id="705" w:name="_Toc512320164"/>
      <w:bookmarkStart w:id="706" w:name="_Toc512320495"/>
      <w:bookmarkStart w:id="707" w:name="_Toc512320826"/>
      <w:bookmarkStart w:id="708" w:name="_Toc512321152"/>
      <w:bookmarkStart w:id="709" w:name="_Toc512321478"/>
      <w:bookmarkStart w:id="710" w:name="_Toc512321804"/>
      <w:bookmarkStart w:id="711" w:name="_Toc512322131"/>
      <w:bookmarkStart w:id="712" w:name="_Toc512322459"/>
      <w:bookmarkStart w:id="713" w:name="_Toc512322789"/>
      <w:bookmarkStart w:id="714" w:name="_Toc512323096"/>
      <w:bookmarkStart w:id="715" w:name="_Toc512326376"/>
      <w:bookmarkStart w:id="716" w:name="_Toc512326697"/>
      <w:bookmarkStart w:id="717" w:name="_Toc512327019"/>
      <w:bookmarkStart w:id="718" w:name="_Toc512327335"/>
      <w:bookmarkStart w:id="719" w:name="_Toc512327553"/>
      <w:bookmarkStart w:id="720" w:name="_Toc512327873"/>
      <w:bookmarkStart w:id="721" w:name="_Toc512328192"/>
      <w:bookmarkStart w:id="722" w:name="_Toc512331032"/>
      <w:bookmarkStart w:id="723" w:name="_Toc512331351"/>
      <w:bookmarkStart w:id="724" w:name="_Toc512331780"/>
      <w:bookmarkStart w:id="725" w:name="_Toc512402558"/>
      <w:bookmarkStart w:id="726" w:name="_Toc512402872"/>
      <w:bookmarkStart w:id="727" w:name="_Toc512403187"/>
      <w:bookmarkStart w:id="728" w:name="_Toc512403499"/>
      <w:bookmarkStart w:id="729" w:name="_Toc512407021"/>
      <w:bookmarkStart w:id="730" w:name="_Toc512407332"/>
      <w:bookmarkStart w:id="731" w:name="_Toc512408436"/>
      <w:bookmarkStart w:id="732" w:name="_Toc512408744"/>
      <w:bookmarkStart w:id="733" w:name="_Toc512409053"/>
      <w:bookmarkStart w:id="734" w:name="_Toc512409361"/>
      <w:bookmarkStart w:id="735" w:name="_Toc512426220"/>
      <w:bookmarkStart w:id="736" w:name="_Toc512426519"/>
      <w:bookmarkStart w:id="737" w:name="_Toc512426819"/>
      <w:bookmarkStart w:id="738" w:name="_Toc512427119"/>
      <w:bookmarkStart w:id="739" w:name="_Toc512427418"/>
      <w:bookmarkStart w:id="740" w:name="_Toc512427716"/>
      <w:bookmarkStart w:id="741" w:name="_Toc512428014"/>
      <w:bookmarkStart w:id="742" w:name="_Toc512428310"/>
      <w:bookmarkStart w:id="743" w:name="_Toc512435402"/>
      <w:bookmarkStart w:id="744" w:name="_Toc512435692"/>
      <w:bookmarkStart w:id="745" w:name="_Toc512435975"/>
      <w:bookmarkStart w:id="746" w:name="_Toc512492739"/>
      <w:bookmarkStart w:id="747" w:name="_Toc512493756"/>
      <w:bookmarkStart w:id="748" w:name="_Toc512494220"/>
      <w:bookmarkStart w:id="749" w:name="_Toc512494504"/>
      <w:bookmarkStart w:id="750" w:name="_Toc512503302"/>
      <w:bookmarkStart w:id="751" w:name="_Toc512503578"/>
      <w:bookmarkStart w:id="752" w:name="_Toc512509281"/>
      <w:bookmarkStart w:id="753" w:name="_Toc512957982"/>
      <w:bookmarkStart w:id="754" w:name="_Toc513026918"/>
      <w:bookmarkStart w:id="755" w:name="_Toc515011176"/>
      <w:bookmarkStart w:id="756" w:name="_Toc516461448"/>
      <w:bookmarkStart w:id="757" w:name="_Toc516641082"/>
      <w:bookmarkStart w:id="758" w:name="_Toc512060086"/>
      <w:bookmarkStart w:id="759" w:name="_Toc512073067"/>
      <w:bookmarkStart w:id="760" w:name="_Toc512073398"/>
      <w:bookmarkStart w:id="761" w:name="_Toc512073730"/>
      <w:bookmarkStart w:id="762" w:name="_Toc512158716"/>
      <w:bookmarkStart w:id="763" w:name="_Toc512163020"/>
      <w:bookmarkStart w:id="764" w:name="_Toc512163363"/>
      <w:bookmarkStart w:id="765" w:name="_Toc512164449"/>
      <w:bookmarkStart w:id="766" w:name="_Toc512164793"/>
      <w:bookmarkStart w:id="767" w:name="_Toc512165138"/>
      <w:bookmarkStart w:id="768" w:name="_Toc512165483"/>
      <w:bookmarkStart w:id="769" w:name="_Toc512166510"/>
      <w:bookmarkStart w:id="770" w:name="_Toc512166851"/>
      <w:bookmarkStart w:id="771" w:name="_Toc512167191"/>
      <w:bookmarkStart w:id="772" w:name="_Toc512165706"/>
      <w:bookmarkStart w:id="773" w:name="_Toc512238220"/>
      <w:bookmarkStart w:id="774" w:name="_Toc512257520"/>
      <w:bookmarkStart w:id="775" w:name="_Toc512313914"/>
      <w:bookmarkStart w:id="776" w:name="_Toc512314393"/>
      <w:bookmarkStart w:id="777" w:name="_Toc512314736"/>
      <w:bookmarkStart w:id="778" w:name="_Toc512315075"/>
      <w:bookmarkStart w:id="779" w:name="_Toc512319486"/>
      <w:bookmarkStart w:id="780" w:name="_Toc512319826"/>
      <w:bookmarkStart w:id="781" w:name="_Toc512320165"/>
      <w:bookmarkStart w:id="782" w:name="_Toc512320496"/>
      <w:bookmarkStart w:id="783" w:name="_Toc512320827"/>
      <w:bookmarkStart w:id="784" w:name="_Toc512321153"/>
      <w:bookmarkStart w:id="785" w:name="_Toc512321479"/>
      <w:bookmarkStart w:id="786" w:name="_Toc512321805"/>
      <w:bookmarkStart w:id="787" w:name="_Toc512322132"/>
      <w:bookmarkStart w:id="788" w:name="_Toc512322460"/>
      <w:bookmarkStart w:id="789" w:name="_Toc512322790"/>
      <w:bookmarkStart w:id="790" w:name="_Toc512323097"/>
      <w:bookmarkStart w:id="791" w:name="_Toc512326377"/>
      <w:bookmarkStart w:id="792" w:name="_Toc512326698"/>
      <w:bookmarkStart w:id="793" w:name="_Toc512327020"/>
      <w:bookmarkStart w:id="794" w:name="_Toc512327336"/>
      <w:bookmarkStart w:id="795" w:name="_Toc512327554"/>
      <w:bookmarkStart w:id="796" w:name="_Toc512327874"/>
      <w:bookmarkStart w:id="797" w:name="_Toc512328193"/>
      <w:bookmarkStart w:id="798" w:name="_Toc512331033"/>
      <w:bookmarkStart w:id="799" w:name="_Toc512331352"/>
      <w:bookmarkStart w:id="800" w:name="_Toc512331781"/>
      <w:bookmarkStart w:id="801" w:name="_Toc512402559"/>
      <w:bookmarkStart w:id="802" w:name="_Toc512402873"/>
      <w:bookmarkStart w:id="803" w:name="_Toc512403188"/>
      <w:bookmarkStart w:id="804" w:name="_Toc512403500"/>
      <w:bookmarkStart w:id="805" w:name="_Toc512407022"/>
      <w:bookmarkStart w:id="806" w:name="_Toc512407333"/>
      <w:bookmarkStart w:id="807" w:name="_Toc512408437"/>
      <w:bookmarkStart w:id="808" w:name="_Toc512408745"/>
      <w:bookmarkStart w:id="809" w:name="_Toc512409054"/>
      <w:bookmarkStart w:id="810" w:name="_Toc512409362"/>
      <w:bookmarkStart w:id="811" w:name="_Toc512426221"/>
      <w:bookmarkStart w:id="812" w:name="_Toc512426520"/>
      <w:bookmarkStart w:id="813" w:name="_Toc512426820"/>
      <w:bookmarkStart w:id="814" w:name="_Toc512427120"/>
      <w:bookmarkStart w:id="815" w:name="_Toc512427419"/>
      <w:bookmarkStart w:id="816" w:name="_Toc512427717"/>
      <w:bookmarkStart w:id="817" w:name="_Toc512428015"/>
      <w:bookmarkStart w:id="818" w:name="_Toc512428311"/>
      <w:bookmarkStart w:id="819" w:name="_Toc512435403"/>
      <w:bookmarkStart w:id="820" w:name="_Toc512435693"/>
      <w:bookmarkStart w:id="821" w:name="_Toc512435976"/>
      <w:bookmarkStart w:id="822" w:name="_Toc512492740"/>
      <w:bookmarkStart w:id="823" w:name="_Toc512493757"/>
      <w:bookmarkStart w:id="824" w:name="_Toc512494221"/>
      <w:bookmarkStart w:id="825" w:name="_Toc512494505"/>
      <w:bookmarkStart w:id="826" w:name="_Toc512503303"/>
      <w:bookmarkStart w:id="827" w:name="_Toc512503579"/>
      <w:bookmarkStart w:id="828" w:name="_Toc512509282"/>
      <w:bookmarkStart w:id="829" w:name="_Toc512957983"/>
      <w:bookmarkStart w:id="830" w:name="_Toc513026919"/>
      <w:bookmarkStart w:id="831" w:name="_Toc515011177"/>
      <w:bookmarkStart w:id="832" w:name="_Toc516461449"/>
      <w:bookmarkStart w:id="833" w:name="_Toc516641083"/>
      <w:bookmarkStart w:id="834" w:name="_Toc511900321"/>
      <w:bookmarkStart w:id="835" w:name="_Toc511907487"/>
      <w:bookmarkStart w:id="836" w:name="_Toc511907756"/>
      <w:bookmarkStart w:id="837" w:name="_Toc511908025"/>
      <w:bookmarkStart w:id="838" w:name="_Toc511908295"/>
      <w:bookmarkStart w:id="839" w:name="_Toc511908564"/>
      <w:bookmarkStart w:id="840" w:name="_Toc511908833"/>
      <w:bookmarkStart w:id="841" w:name="_Toc511909103"/>
      <w:bookmarkStart w:id="842" w:name="_Toc511968365"/>
      <w:bookmarkStart w:id="843" w:name="_Toc511968728"/>
      <w:bookmarkStart w:id="844" w:name="_Toc511970902"/>
      <w:bookmarkStart w:id="845" w:name="_Toc511971173"/>
      <w:bookmarkStart w:id="846" w:name="_Toc511971444"/>
      <w:bookmarkStart w:id="847" w:name="_Toc511971715"/>
      <w:bookmarkStart w:id="848" w:name="_Toc511971986"/>
      <w:bookmarkStart w:id="849" w:name="_Toc511972250"/>
      <w:bookmarkStart w:id="850" w:name="_Toc511973196"/>
      <w:bookmarkStart w:id="851" w:name="_Toc511975505"/>
      <w:bookmarkStart w:id="852" w:name="_Toc512060087"/>
      <w:bookmarkStart w:id="853" w:name="_Toc512073068"/>
      <w:bookmarkStart w:id="854" w:name="_Toc512073399"/>
      <w:bookmarkStart w:id="855" w:name="_Toc512073731"/>
      <w:bookmarkStart w:id="856" w:name="_Toc512158717"/>
      <w:bookmarkStart w:id="857" w:name="_Toc512163021"/>
      <w:bookmarkStart w:id="858" w:name="_Toc512163364"/>
      <w:bookmarkStart w:id="859" w:name="_Toc512164450"/>
      <w:bookmarkStart w:id="860" w:name="_Toc512164794"/>
      <w:bookmarkStart w:id="861" w:name="_Toc512165139"/>
      <w:bookmarkStart w:id="862" w:name="_Toc512165484"/>
      <w:bookmarkStart w:id="863" w:name="_Toc512166511"/>
      <w:bookmarkStart w:id="864" w:name="_Toc512166852"/>
      <w:bookmarkStart w:id="865" w:name="_Toc512167192"/>
      <w:bookmarkStart w:id="866" w:name="_Toc512165707"/>
      <w:bookmarkStart w:id="867" w:name="_Toc512238221"/>
      <w:bookmarkStart w:id="868" w:name="_Toc512257521"/>
      <w:bookmarkStart w:id="869" w:name="_Toc512313915"/>
      <w:bookmarkStart w:id="870" w:name="_Toc512314394"/>
      <w:bookmarkStart w:id="871" w:name="_Toc512314737"/>
      <w:bookmarkStart w:id="872" w:name="_Toc512315076"/>
      <w:bookmarkStart w:id="873" w:name="_Toc512319487"/>
      <w:bookmarkStart w:id="874" w:name="_Toc512319827"/>
      <w:bookmarkStart w:id="875" w:name="_Toc512320166"/>
      <w:bookmarkStart w:id="876" w:name="_Toc512320497"/>
      <w:bookmarkStart w:id="877" w:name="_Toc512320828"/>
      <w:bookmarkStart w:id="878" w:name="_Toc512321154"/>
      <w:bookmarkStart w:id="879" w:name="_Toc512321480"/>
      <w:bookmarkStart w:id="880" w:name="_Toc512321806"/>
      <w:bookmarkStart w:id="881" w:name="_Toc512322133"/>
      <w:bookmarkStart w:id="882" w:name="_Toc512322461"/>
      <w:bookmarkStart w:id="883" w:name="_Toc512322791"/>
      <w:bookmarkStart w:id="884" w:name="_Toc512323098"/>
      <w:bookmarkStart w:id="885" w:name="_Toc512326378"/>
      <w:bookmarkStart w:id="886" w:name="_Toc512326699"/>
      <w:bookmarkStart w:id="887" w:name="_Toc512327021"/>
      <w:bookmarkStart w:id="888" w:name="_Toc512327337"/>
      <w:bookmarkStart w:id="889" w:name="_Toc512327555"/>
      <w:bookmarkStart w:id="890" w:name="_Toc512327875"/>
      <w:bookmarkStart w:id="891" w:name="_Toc512328194"/>
      <w:bookmarkStart w:id="892" w:name="_Toc512331034"/>
      <w:bookmarkStart w:id="893" w:name="_Toc512331353"/>
      <w:bookmarkStart w:id="894" w:name="_Toc512331782"/>
      <w:bookmarkStart w:id="895" w:name="_Toc512402560"/>
      <w:bookmarkStart w:id="896" w:name="_Toc512402874"/>
      <w:bookmarkStart w:id="897" w:name="_Toc512403189"/>
      <w:bookmarkStart w:id="898" w:name="_Toc512403501"/>
      <w:bookmarkStart w:id="899" w:name="_Toc512407023"/>
      <w:bookmarkStart w:id="900" w:name="_Toc512407334"/>
      <w:bookmarkStart w:id="901" w:name="_Toc512408438"/>
      <w:bookmarkStart w:id="902" w:name="_Toc512408746"/>
      <w:bookmarkStart w:id="903" w:name="_Toc512409055"/>
      <w:bookmarkStart w:id="904" w:name="_Toc512409363"/>
      <w:bookmarkStart w:id="905" w:name="_Toc512426222"/>
      <w:bookmarkStart w:id="906" w:name="_Toc512426521"/>
      <w:bookmarkStart w:id="907" w:name="_Toc512426821"/>
      <w:bookmarkStart w:id="908" w:name="_Toc512427121"/>
      <w:bookmarkStart w:id="909" w:name="_Toc512427420"/>
      <w:bookmarkStart w:id="910" w:name="_Toc512427718"/>
      <w:bookmarkStart w:id="911" w:name="_Toc512428016"/>
      <w:bookmarkStart w:id="912" w:name="_Toc512428312"/>
      <w:bookmarkStart w:id="913" w:name="_Toc512435404"/>
      <w:bookmarkStart w:id="914" w:name="_Toc512435694"/>
      <w:bookmarkStart w:id="915" w:name="_Toc512435977"/>
      <w:bookmarkStart w:id="916" w:name="_Toc512492741"/>
      <w:bookmarkStart w:id="917" w:name="_Toc512493758"/>
      <w:bookmarkStart w:id="918" w:name="_Toc512494222"/>
      <w:bookmarkStart w:id="919" w:name="_Toc512494506"/>
      <w:bookmarkStart w:id="920" w:name="_Toc512503304"/>
      <w:bookmarkStart w:id="921" w:name="_Toc512503580"/>
      <w:bookmarkStart w:id="922" w:name="_Toc512509283"/>
      <w:bookmarkStart w:id="923" w:name="_Toc512957984"/>
      <w:bookmarkStart w:id="924" w:name="_Toc513026920"/>
      <w:bookmarkStart w:id="925" w:name="_Toc515011178"/>
      <w:bookmarkStart w:id="926" w:name="_Toc516461450"/>
      <w:bookmarkStart w:id="927" w:name="_Toc516641084"/>
      <w:bookmarkStart w:id="928" w:name="_Toc511815477"/>
      <w:bookmarkStart w:id="929" w:name="_Toc511816789"/>
      <w:bookmarkStart w:id="930" w:name="_Toc511816963"/>
      <w:bookmarkStart w:id="931" w:name="_Toc511817137"/>
      <w:bookmarkStart w:id="932" w:name="_Toc511821857"/>
      <w:bookmarkStart w:id="933" w:name="_Toc511822038"/>
      <w:bookmarkStart w:id="934" w:name="_Toc511898021"/>
      <w:bookmarkStart w:id="935" w:name="_Toc511899758"/>
      <w:bookmarkStart w:id="936" w:name="_Toc511900322"/>
      <w:bookmarkStart w:id="937" w:name="_Toc511907488"/>
      <w:bookmarkStart w:id="938" w:name="_Toc511907757"/>
      <w:bookmarkStart w:id="939" w:name="_Toc511908026"/>
      <w:bookmarkStart w:id="940" w:name="_Toc511908296"/>
      <w:bookmarkStart w:id="941" w:name="_Toc511908565"/>
      <w:bookmarkStart w:id="942" w:name="_Toc511908834"/>
      <w:bookmarkStart w:id="943" w:name="_Toc511909104"/>
      <w:bookmarkStart w:id="944" w:name="_Toc511968366"/>
      <w:bookmarkStart w:id="945" w:name="_Toc511968729"/>
      <w:bookmarkStart w:id="946" w:name="_Toc511970903"/>
      <w:bookmarkStart w:id="947" w:name="_Toc511971174"/>
      <w:bookmarkStart w:id="948" w:name="_Toc511971445"/>
      <w:bookmarkStart w:id="949" w:name="_Toc511971716"/>
      <w:bookmarkStart w:id="950" w:name="_Toc511971987"/>
      <w:bookmarkStart w:id="951" w:name="_Toc511972251"/>
      <w:bookmarkStart w:id="952" w:name="_Toc511973197"/>
      <w:bookmarkStart w:id="953" w:name="_Toc511975506"/>
      <w:bookmarkStart w:id="954" w:name="_Toc512060088"/>
      <w:bookmarkStart w:id="955" w:name="_Toc512073069"/>
      <w:bookmarkStart w:id="956" w:name="_Toc512073400"/>
      <w:bookmarkStart w:id="957" w:name="_Toc512073732"/>
      <w:bookmarkStart w:id="958" w:name="_Toc512158718"/>
      <w:bookmarkStart w:id="959" w:name="_Toc512163022"/>
      <w:bookmarkStart w:id="960" w:name="_Toc512163365"/>
      <w:bookmarkStart w:id="961" w:name="_Toc512164451"/>
      <w:bookmarkStart w:id="962" w:name="_Toc512164795"/>
      <w:bookmarkStart w:id="963" w:name="_Toc512165140"/>
      <w:bookmarkStart w:id="964" w:name="_Toc512165485"/>
      <w:bookmarkStart w:id="965" w:name="_Toc512166512"/>
      <w:bookmarkStart w:id="966" w:name="_Toc512166853"/>
      <w:bookmarkStart w:id="967" w:name="_Toc512167193"/>
      <w:bookmarkStart w:id="968" w:name="_Toc512165708"/>
      <w:bookmarkStart w:id="969" w:name="_Toc512238222"/>
      <w:bookmarkStart w:id="970" w:name="_Toc512257522"/>
      <w:bookmarkStart w:id="971" w:name="_Toc512313916"/>
      <w:bookmarkStart w:id="972" w:name="_Toc512314395"/>
      <w:bookmarkStart w:id="973" w:name="_Toc512314738"/>
      <w:bookmarkStart w:id="974" w:name="_Toc512315077"/>
      <w:bookmarkStart w:id="975" w:name="_Toc512319488"/>
      <w:bookmarkStart w:id="976" w:name="_Toc512319828"/>
      <w:bookmarkStart w:id="977" w:name="_Toc512320167"/>
      <w:bookmarkStart w:id="978" w:name="_Toc512320498"/>
      <w:bookmarkStart w:id="979" w:name="_Toc512320829"/>
      <w:bookmarkStart w:id="980" w:name="_Toc512321155"/>
      <w:bookmarkStart w:id="981" w:name="_Toc512321481"/>
      <w:bookmarkStart w:id="982" w:name="_Toc512321807"/>
      <w:bookmarkStart w:id="983" w:name="_Toc512322134"/>
      <w:bookmarkStart w:id="984" w:name="_Toc512322462"/>
      <w:bookmarkStart w:id="985" w:name="_Toc512322792"/>
      <w:bookmarkStart w:id="986" w:name="_Toc512323099"/>
      <w:bookmarkStart w:id="987" w:name="_Toc512326379"/>
      <w:bookmarkStart w:id="988" w:name="_Toc512326700"/>
      <w:bookmarkStart w:id="989" w:name="_Toc512327022"/>
      <w:bookmarkStart w:id="990" w:name="_Toc512327338"/>
      <w:bookmarkStart w:id="991" w:name="_Toc512327556"/>
      <w:bookmarkStart w:id="992" w:name="_Toc512327876"/>
      <w:bookmarkStart w:id="993" w:name="_Toc512328195"/>
      <w:bookmarkStart w:id="994" w:name="_Toc512331035"/>
      <w:bookmarkStart w:id="995" w:name="_Toc512331354"/>
      <w:bookmarkStart w:id="996" w:name="_Toc512331783"/>
      <w:bookmarkStart w:id="997" w:name="_Toc512402561"/>
      <w:bookmarkStart w:id="998" w:name="_Toc512402875"/>
      <w:bookmarkStart w:id="999" w:name="_Toc512403190"/>
      <w:bookmarkStart w:id="1000" w:name="_Toc512403502"/>
      <w:bookmarkStart w:id="1001" w:name="_Toc512407024"/>
      <w:bookmarkStart w:id="1002" w:name="_Toc512407335"/>
      <w:bookmarkStart w:id="1003" w:name="_Toc512408439"/>
      <w:bookmarkStart w:id="1004" w:name="_Toc512408747"/>
      <w:bookmarkStart w:id="1005" w:name="_Toc512409056"/>
      <w:bookmarkStart w:id="1006" w:name="_Toc512409364"/>
      <w:bookmarkStart w:id="1007" w:name="_Toc512426223"/>
      <w:bookmarkStart w:id="1008" w:name="_Toc512426522"/>
      <w:bookmarkStart w:id="1009" w:name="_Toc512426822"/>
      <w:bookmarkStart w:id="1010" w:name="_Toc512427122"/>
      <w:bookmarkStart w:id="1011" w:name="_Toc512427421"/>
      <w:bookmarkStart w:id="1012" w:name="_Toc512427719"/>
      <w:bookmarkStart w:id="1013" w:name="_Toc512428017"/>
      <w:bookmarkStart w:id="1014" w:name="_Toc512428313"/>
      <w:bookmarkStart w:id="1015" w:name="_Toc512435405"/>
      <w:bookmarkStart w:id="1016" w:name="_Toc512435695"/>
      <w:bookmarkStart w:id="1017" w:name="_Toc512435978"/>
      <w:bookmarkStart w:id="1018" w:name="_Toc512492742"/>
      <w:bookmarkStart w:id="1019" w:name="_Toc512493759"/>
      <w:bookmarkStart w:id="1020" w:name="_Toc512494223"/>
      <w:bookmarkStart w:id="1021" w:name="_Toc512494507"/>
      <w:bookmarkStart w:id="1022" w:name="_Toc512503305"/>
      <w:bookmarkStart w:id="1023" w:name="_Toc512503581"/>
      <w:bookmarkStart w:id="1024" w:name="_Toc512509284"/>
      <w:bookmarkStart w:id="1025" w:name="_Toc512957985"/>
      <w:bookmarkStart w:id="1026" w:name="_Toc513026921"/>
      <w:bookmarkStart w:id="1027" w:name="_Toc515011179"/>
      <w:bookmarkStart w:id="1028" w:name="_Toc516461451"/>
      <w:bookmarkStart w:id="1029" w:name="_Toc516641085"/>
      <w:bookmarkStart w:id="1030" w:name="_Toc27034422"/>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r w:rsidRPr="00AC08F9">
        <w:rPr>
          <w:rFonts w:ascii="Verdana" w:hAnsi="Verdana" w:cs="Times New Roman"/>
          <w:sz w:val="20"/>
          <w:szCs w:val="20"/>
        </w:rPr>
        <w:t>Warunki brzegowe dla spalin w kontrakcie na modernizacje EF</w:t>
      </w:r>
      <w:bookmarkEnd w:id="1030"/>
    </w:p>
    <w:tbl>
      <w:tblPr>
        <w:tblStyle w:val="Tabela-Siatka"/>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701"/>
        <w:gridCol w:w="2081"/>
      </w:tblGrid>
      <w:tr w:rsidR="0063406C" w:rsidRPr="00AC08F9" w14:paraId="68C0AEB7" w14:textId="77777777" w:rsidTr="00AE0C1C">
        <w:trPr>
          <w:trHeight w:val="283"/>
        </w:trPr>
        <w:tc>
          <w:tcPr>
            <w:tcW w:w="5245" w:type="dxa"/>
          </w:tcPr>
          <w:p w14:paraId="6A41B580" w14:textId="77777777" w:rsidR="0063406C" w:rsidRPr="00BC7DAD" w:rsidRDefault="0063406C" w:rsidP="002476B5">
            <w:pPr>
              <w:pStyle w:val="Nagwek3"/>
              <w:keepNext w:val="0"/>
              <w:spacing w:after="0" w:line="360" w:lineRule="auto"/>
              <w:ind w:left="1277"/>
              <w:jc w:val="center"/>
              <w:outlineLvl w:val="2"/>
              <w:rPr>
                <w:rFonts w:ascii="Verdana" w:hAnsi="Verdana" w:cs="Times New Roman"/>
                <w:bCs w:val="0"/>
                <w:sz w:val="18"/>
                <w:szCs w:val="20"/>
              </w:rPr>
            </w:pPr>
            <w:bookmarkStart w:id="1031" w:name="_Toc14933600"/>
            <w:bookmarkStart w:id="1032" w:name="_Toc27034423"/>
            <w:r w:rsidRPr="00BC7DAD">
              <w:rPr>
                <w:rFonts w:ascii="Verdana" w:hAnsi="Verdana" w:cs="Times New Roman"/>
                <w:color w:val="000000" w:themeColor="text1"/>
                <w:sz w:val="18"/>
                <w:szCs w:val="20"/>
              </w:rPr>
              <w:t>Parametr</w:t>
            </w:r>
            <w:bookmarkEnd w:id="1031"/>
            <w:bookmarkEnd w:id="1032"/>
          </w:p>
        </w:tc>
        <w:tc>
          <w:tcPr>
            <w:tcW w:w="1701" w:type="dxa"/>
          </w:tcPr>
          <w:p w14:paraId="75DCDE51" w14:textId="77777777" w:rsidR="0063406C" w:rsidRPr="00BC7DAD" w:rsidRDefault="0063406C" w:rsidP="002476B5">
            <w:pPr>
              <w:pStyle w:val="Nagwek3"/>
              <w:keepNext w:val="0"/>
              <w:spacing w:after="0" w:line="360" w:lineRule="auto"/>
              <w:jc w:val="center"/>
              <w:outlineLvl w:val="2"/>
              <w:rPr>
                <w:rFonts w:ascii="Verdana" w:hAnsi="Verdana" w:cs="Times New Roman"/>
                <w:bCs w:val="0"/>
                <w:sz w:val="18"/>
                <w:szCs w:val="20"/>
              </w:rPr>
            </w:pPr>
            <w:bookmarkStart w:id="1033" w:name="_Toc14933601"/>
            <w:bookmarkStart w:id="1034" w:name="_Toc27034424"/>
            <w:r w:rsidRPr="00BC7DAD">
              <w:rPr>
                <w:rFonts w:ascii="Verdana" w:hAnsi="Verdana" w:cs="Times New Roman"/>
                <w:color w:val="000000" w:themeColor="text1"/>
                <w:sz w:val="18"/>
                <w:szCs w:val="20"/>
              </w:rPr>
              <w:t>Wartość</w:t>
            </w:r>
            <w:bookmarkEnd w:id="1033"/>
            <w:bookmarkEnd w:id="1034"/>
          </w:p>
        </w:tc>
        <w:tc>
          <w:tcPr>
            <w:tcW w:w="2081" w:type="dxa"/>
          </w:tcPr>
          <w:p w14:paraId="3549BC11" w14:textId="77777777" w:rsidR="0063406C" w:rsidRPr="00BC7DAD" w:rsidRDefault="0063406C" w:rsidP="002476B5">
            <w:pPr>
              <w:pStyle w:val="Nagwek3"/>
              <w:keepNext w:val="0"/>
              <w:spacing w:after="0" w:line="360" w:lineRule="auto"/>
              <w:jc w:val="center"/>
              <w:outlineLvl w:val="2"/>
              <w:rPr>
                <w:rFonts w:ascii="Verdana" w:hAnsi="Verdana" w:cs="Times New Roman"/>
                <w:bCs w:val="0"/>
                <w:sz w:val="18"/>
                <w:szCs w:val="20"/>
              </w:rPr>
            </w:pPr>
            <w:bookmarkStart w:id="1035" w:name="_Toc14933602"/>
            <w:bookmarkStart w:id="1036" w:name="_Toc27034425"/>
            <w:r w:rsidRPr="00BC7DAD">
              <w:rPr>
                <w:rFonts w:ascii="Verdana" w:hAnsi="Verdana" w:cs="Times New Roman"/>
                <w:color w:val="000000" w:themeColor="text1"/>
                <w:sz w:val="18"/>
                <w:szCs w:val="20"/>
              </w:rPr>
              <w:t>Jednostka</w:t>
            </w:r>
            <w:bookmarkEnd w:id="1035"/>
            <w:bookmarkEnd w:id="1036"/>
          </w:p>
        </w:tc>
      </w:tr>
      <w:tr w:rsidR="0063406C" w:rsidRPr="00AC08F9" w14:paraId="2C203BBB" w14:textId="77777777" w:rsidTr="00AC08F9">
        <w:trPr>
          <w:trHeight w:val="626"/>
        </w:trPr>
        <w:tc>
          <w:tcPr>
            <w:tcW w:w="5245" w:type="dxa"/>
            <w:vAlign w:val="center"/>
          </w:tcPr>
          <w:p w14:paraId="42FB9AD1" w14:textId="77777777" w:rsidR="0063406C" w:rsidRPr="00BC7DAD" w:rsidRDefault="002476B5">
            <w:pPr>
              <w:pStyle w:val="Nagwek3"/>
              <w:keepNext w:val="0"/>
              <w:spacing w:after="0" w:line="240" w:lineRule="auto"/>
              <w:jc w:val="left"/>
              <w:outlineLvl w:val="2"/>
              <w:rPr>
                <w:rFonts w:ascii="Verdana" w:hAnsi="Verdana" w:cs="Times New Roman"/>
                <w:b w:val="0"/>
                <w:bCs w:val="0"/>
                <w:sz w:val="18"/>
                <w:szCs w:val="20"/>
              </w:rPr>
            </w:pPr>
            <w:bookmarkStart w:id="1037" w:name="_Toc14933603"/>
            <w:bookmarkStart w:id="1038" w:name="_Toc27034426"/>
            <w:r w:rsidRPr="00BC7DAD">
              <w:rPr>
                <w:rFonts w:ascii="Verdana" w:hAnsi="Verdana" w:cs="Times New Roman"/>
                <w:b w:val="0"/>
                <w:bCs w:val="0"/>
                <w:sz w:val="18"/>
                <w:szCs w:val="20"/>
              </w:rPr>
              <w:t>Ilość spalin w warunkach na wylocie z kotła</w:t>
            </w:r>
            <w:bookmarkEnd w:id="1037"/>
            <w:bookmarkEnd w:id="1038"/>
          </w:p>
        </w:tc>
        <w:tc>
          <w:tcPr>
            <w:tcW w:w="1701" w:type="dxa"/>
            <w:vAlign w:val="center"/>
          </w:tcPr>
          <w:p w14:paraId="496F12D3" w14:textId="77777777" w:rsidR="0063406C" w:rsidRPr="00BC7DAD" w:rsidRDefault="0063406C">
            <w:pPr>
              <w:pStyle w:val="Nagwek3"/>
              <w:keepNext w:val="0"/>
              <w:spacing w:after="0" w:line="360" w:lineRule="auto"/>
              <w:jc w:val="center"/>
              <w:outlineLvl w:val="2"/>
              <w:rPr>
                <w:rFonts w:ascii="Verdana" w:hAnsi="Verdana" w:cs="Times New Roman"/>
                <w:b w:val="0"/>
                <w:bCs w:val="0"/>
                <w:sz w:val="18"/>
                <w:szCs w:val="20"/>
              </w:rPr>
            </w:pPr>
            <w:bookmarkStart w:id="1039" w:name="_Toc14933604"/>
            <w:bookmarkStart w:id="1040" w:name="_Toc27034427"/>
            <w:r w:rsidRPr="00BC7DAD">
              <w:rPr>
                <w:rFonts w:ascii="Verdana" w:hAnsi="Verdana" w:cs="Times New Roman"/>
                <w:b w:val="0"/>
                <w:bCs w:val="0"/>
                <w:sz w:val="18"/>
                <w:szCs w:val="20"/>
              </w:rPr>
              <w:t>max 900.000</w:t>
            </w:r>
            <w:bookmarkEnd w:id="1039"/>
            <w:bookmarkEnd w:id="1040"/>
          </w:p>
        </w:tc>
        <w:tc>
          <w:tcPr>
            <w:tcW w:w="2081" w:type="dxa"/>
            <w:vAlign w:val="center"/>
          </w:tcPr>
          <w:p w14:paraId="45320CC2" w14:textId="77777777" w:rsidR="0063406C" w:rsidRPr="00BC7DAD" w:rsidRDefault="002476B5">
            <w:pPr>
              <w:pStyle w:val="Nagwek3"/>
              <w:keepNext w:val="0"/>
              <w:spacing w:after="0" w:line="360" w:lineRule="auto"/>
              <w:jc w:val="center"/>
              <w:outlineLvl w:val="2"/>
              <w:rPr>
                <w:rFonts w:ascii="Verdana" w:hAnsi="Verdana" w:cs="Times New Roman"/>
                <w:b w:val="0"/>
                <w:bCs w:val="0"/>
                <w:sz w:val="18"/>
                <w:szCs w:val="20"/>
              </w:rPr>
            </w:pPr>
            <w:bookmarkStart w:id="1041" w:name="_Toc14933605"/>
            <w:bookmarkStart w:id="1042" w:name="_Toc27034428"/>
            <w:r w:rsidRPr="00BC7DAD">
              <w:rPr>
                <w:rFonts w:ascii="Verdana" w:hAnsi="Verdana" w:cs="Times New Roman"/>
                <w:b w:val="0"/>
                <w:bCs w:val="0"/>
                <w:sz w:val="18"/>
                <w:szCs w:val="20"/>
              </w:rPr>
              <w:t>m</w:t>
            </w:r>
            <w:r w:rsidRPr="00BC7DAD">
              <w:rPr>
                <w:rFonts w:ascii="Verdana" w:hAnsi="Verdana" w:cs="Times New Roman"/>
                <w:b w:val="0"/>
                <w:bCs w:val="0"/>
                <w:sz w:val="18"/>
                <w:szCs w:val="20"/>
                <w:vertAlign w:val="superscript"/>
              </w:rPr>
              <w:t>3</w:t>
            </w:r>
            <w:r w:rsidRPr="00BC7DAD">
              <w:rPr>
                <w:rFonts w:ascii="Verdana" w:hAnsi="Verdana" w:cs="Times New Roman"/>
                <w:b w:val="0"/>
                <w:bCs w:val="0"/>
                <w:sz w:val="18"/>
                <w:szCs w:val="20"/>
                <w:vertAlign w:val="subscript"/>
              </w:rPr>
              <w:t>USR</w:t>
            </w:r>
            <w:r w:rsidRPr="00BC7DAD">
              <w:rPr>
                <w:rFonts w:ascii="Verdana" w:hAnsi="Verdana" w:cs="Times New Roman"/>
                <w:b w:val="0"/>
                <w:bCs w:val="0"/>
                <w:sz w:val="18"/>
                <w:szCs w:val="20"/>
              </w:rPr>
              <w:t>/h ;</w:t>
            </w:r>
            <w:bookmarkEnd w:id="1041"/>
            <w:bookmarkEnd w:id="1042"/>
          </w:p>
        </w:tc>
      </w:tr>
      <w:tr w:rsidR="0063406C" w:rsidRPr="00AC08F9" w14:paraId="14DD79C9" w14:textId="77777777" w:rsidTr="00AC08F9">
        <w:trPr>
          <w:trHeight w:val="551"/>
        </w:trPr>
        <w:tc>
          <w:tcPr>
            <w:tcW w:w="5245" w:type="dxa"/>
            <w:vAlign w:val="center"/>
          </w:tcPr>
          <w:p w14:paraId="6BA032D2" w14:textId="77777777" w:rsidR="0063406C" w:rsidRPr="00BC7DAD" w:rsidRDefault="002476B5">
            <w:pPr>
              <w:pStyle w:val="Nagwek3"/>
              <w:keepNext w:val="0"/>
              <w:spacing w:after="0" w:line="240" w:lineRule="auto"/>
              <w:jc w:val="left"/>
              <w:outlineLvl w:val="2"/>
              <w:rPr>
                <w:rFonts w:ascii="Verdana" w:hAnsi="Verdana" w:cs="Times New Roman"/>
                <w:b w:val="0"/>
                <w:bCs w:val="0"/>
                <w:sz w:val="18"/>
                <w:szCs w:val="20"/>
              </w:rPr>
            </w:pPr>
            <w:bookmarkStart w:id="1043" w:name="_Toc14933606"/>
            <w:bookmarkStart w:id="1044" w:name="_Toc27034429"/>
            <w:r w:rsidRPr="00BC7DAD">
              <w:rPr>
                <w:rFonts w:ascii="Verdana" w:hAnsi="Verdana" w:cs="Times New Roman"/>
                <w:b w:val="0"/>
                <w:bCs w:val="0"/>
                <w:sz w:val="18"/>
                <w:szCs w:val="20"/>
              </w:rPr>
              <w:t>Maksymalna zawartość popiołu w spalinach</w:t>
            </w:r>
            <w:bookmarkEnd w:id="1043"/>
            <w:bookmarkEnd w:id="1044"/>
          </w:p>
        </w:tc>
        <w:tc>
          <w:tcPr>
            <w:tcW w:w="1701" w:type="dxa"/>
            <w:vAlign w:val="center"/>
          </w:tcPr>
          <w:p w14:paraId="7BCAA3D6" w14:textId="77777777" w:rsidR="0063406C" w:rsidRPr="00BC7DAD" w:rsidRDefault="0063406C">
            <w:pPr>
              <w:pStyle w:val="Nagwek3"/>
              <w:keepNext w:val="0"/>
              <w:spacing w:after="0" w:line="360" w:lineRule="auto"/>
              <w:jc w:val="center"/>
              <w:outlineLvl w:val="2"/>
              <w:rPr>
                <w:rFonts w:ascii="Verdana" w:hAnsi="Verdana" w:cs="Times New Roman"/>
                <w:b w:val="0"/>
                <w:bCs w:val="0"/>
                <w:sz w:val="18"/>
                <w:szCs w:val="20"/>
              </w:rPr>
            </w:pPr>
            <w:bookmarkStart w:id="1045" w:name="_Toc14933607"/>
            <w:bookmarkStart w:id="1046" w:name="_Toc27034430"/>
            <w:r w:rsidRPr="00BC7DAD">
              <w:rPr>
                <w:rFonts w:ascii="Verdana" w:hAnsi="Verdana" w:cs="Times New Roman"/>
                <w:b w:val="0"/>
                <w:bCs w:val="0"/>
                <w:sz w:val="18"/>
                <w:szCs w:val="20"/>
              </w:rPr>
              <w:t>30</w:t>
            </w:r>
            <w:bookmarkEnd w:id="1045"/>
            <w:bookmarkEnd w:id="1046"/>
          </w:p>
        </w:tc>
        <w:tc>
          <w:tcPr>
            <w:tcW w:w="2081" w:type="dxa"/>
            <w:vAlign w:val="center"/>
          </w:tcPr>
          <w:p w14:paraId="27FC4B32" w14:textId="77777777" w:rsidR="0063406C" w:rsidRPr="00BC7DAD" w:rsidRDefault="002476B5">
            <w:pPr>
              <w:pStyle w:val="Nagwek3"/>
              <w:keepNext w:val="0"/>
              <w:spacing w:after="0" w:line="360" w:lineRule="auto"/>
              <w:jc w:val="center"/>
              <w:outlineLvl w:val="2"/>
              <w:rPr>
                <w:rFonts w:ascii="Verdana" w:hAnsi="Verdana" w:cs="Times New Roman"/>
                <w:b w:val="0"/>
                <w:bCs w:val="0"/>
                <w:sz w:val="18"/>
                <w:szCs w:val="20"/>
              </w:rPr>
            </w:pPr>
            <w:bookmarkStart w:id="1047" w:name="_Toc14933608"/>
            <w:bookmarkStart w:id="1048" w:name="_Toc27034431"/>
            <w:r w:rsidRPr="00BC7DAD">
              <w:rPr>
                <w:rFonts w:ascii="Verdana" w:hAnsi="Verdana" w:cs="Times New Roman"/>
                <w:b w:val="0"/>
                <w:bCs w:val="0"/>
                <w:sz w:val="18"/>
                <w:szCs w:val="20"/>
              </w:rPr>
              <w:t>g/m</w:t>
            </w:r>
            <w:r w:rsidRPr="00BC7DAD">
              <w:rPr>
                <w:rFonts w:ascii="Verdana" w:hAnsi="Verdana" w:cs="Times New Roman"/>
                <w:b w:val="0"/>
                <w:bCs w:val="0"/>
                <w:sz w:val="18"/>
                <w:szCs w:val="20"/>
                <w:vertAlign w:val="superscript"/>
              </w:rPr>
              <w:t>3</w:t>
            </w:r>
            <w:r w:rsidRPr="00BC7DAD">
              <w:rPr>
                <w:rFonts w:ascii="Verdana" w:hAnsi="Verdana" w:cs="Times New Roman"/>
                <w:b w:val="0"/>
                <w:bCs w:val="0"/>
                <w:sz w:val="18"/>
                <w:szCs w:val="20"/>
                <w:vertAlign w:val="subscript"/>
              </w:rPr>
              <w:t>USR</w:t>
            </w:r>
            <w:r w:rsidRPr="00BC7DAD">
              <w:rPr>
                <w:rFonts w:ascii="Verdana" w:hAnsi="Verdana" w:cs="Times New Roman"/>
                <w:b w:val="0"/>
                <w:bCs w:val="0"/>
                <w:sz w:val="18"/>
                <w:szCs w:val="20"/>
              </w:rPr>
              <w:t xml:space="preserve"> ;</w:t>
            </w:r>
            <w:bookmarkEnd w:id="1047"/>
            <w:bookmarkEnd w:id="1048"/>
          </w:p>
        </w:tc>
      </w:tr>
      <w:tr w:rsidR="0063406C" w:rsidRPr="00AC08F9" w14:paraId="3095E3C2" w14:textId="77777777" w:rsidTr="00AC08F9">
        <w:trPr>
          <w:trHeight w:val="417"/>
        </w:trPr>
        <w:tc>
          <w:tcPr>
            <w:tcW w:w="5245" w:type="dxa"/>
            <w:vAlign w:val="center"/>
          </w:tcPr>
          <w:p w14:paraId="0F95C57A" w14:textId="77777777" w:rsidR="0063406C" w:rsidRPr="00BC7DAD" w:rsidRDefault="002476B5" w:rsidP="00AC08F9">
            <w:pPr>
              <w:pStyle w:val="Nagwek3"/>
              <w:keepNext w:val="0"/>
              <w:spacing w:after="0" w:line="240" w:lineRule="auto"/>
              <w:jc w:val="left"/>
              <w:outlineLvl w:val="2"/>
              <w:rPr>
                <w:rFonts w:ascii="Verdana" w:hAnsi="Verdana"/>
                <w:bCs w:val="0"/>
                <w:sz w:val="18"/>
                <w:szCs w:val="20"/>
              </w:rPr>
            </w:pPr>
            <w:bookmarkStart w:id="1049" w:name="_Toc27034432"/>
            <w:r w:rsidRPr="00BC7DAD">
              <w:rPr>
                <w:rFonts w:ascii="Verdana" w:hAnsi="Verdana" w:cs="Times New Roman"/>
                <w:b w:val="0"/>
                <w:bCs w:val="0"/>
                <w:sz w:val="18"/>
                <w:szCs w:val="20"/>
              </w:rPr>
              <w:t>Obliczeniowe podciśnienie przed EF</w:t>
            </w:r>
            <w:bookmarkEnd w:id="1049"/>
          </w:p>
        </w:tc>
        <w:tc>
          <w:tcPr>
            <w:tcW w:w="1701" w:type="dxa"/>
            <w:vAlign w:val="center"/>
          </w:tcPr>
          <w:p w14:paraId="7FC5884C" w14:textId="77777777" w:rsidR="0063406C" w:rsidRPr="00BC7DAD" w:rsidRDefault="0063406C">
            <w:pPr>
              <w:spacing w:line="360" w:lineRule="auto"/>
              <w:ind w:left="0"/>
              <w:jc w:val="center"/>
              <w:rPr>
                <w:rFonts w:ascii="Verdana" w:hAnsi="Verdana"/>
                <w:bCs/>
                <w:sz w:val="18"/>
                <w:szCs w:val="20"/>
              </w:rPr>
            </w:pPr>
            <w:r w:rsidRPr="00BC7DAD">
              <w:rPr>
                <w:rFonts w:ascii="Verdana" w:hAnsi="Verdana"/>
                <w:bCs/>
                <w:sz w:val="18"/>
                <w:szCs w:val="20"/>
              </w:rPr>
              <w:t>6,5</w:t>
            </w:r>
          </w:p>
        </w:tc>
        <w:tc>
          <w:tcPr>
            <w:tcW w:w="2081" w:type="dxa"/>
            <w:vAlign w:val="center"/>
          </w:tcPr>
          <w:p w14:paraId="580AC78A" w14:textId="77777777" w:rsidR="0063406C" w:rsidRPr="00BC7DAD" w:rsidRDefault="002476B5" w:rsidP="00AC08F9">
            <w:pPr>
              <w:pStyle w:val="Nagwek3"/>
              <w:keepNext w:val="0"/>
              <w:spacing w:after="0" w:line="360" w:lineRule="auto"/>
              <w:jc w:val="center"/>
              <w:outlineLvl w:val="2"/>
              <w:rPr>
                <w:rFonts w:ascii="Verdana" w:hAnsi="Verdana"/>
                <w:bCs w:val="0"/>
                <w:sz w:val="18"/>
                <w:szCs w:val="20"/>
              </w:rPr>
            </w:pPr>
            <w:bookmarkStart w:id="1050" w:name="_Toc27034433"/>
            <w:r w:rsidRPr="00BC7DAD">
              <w:rPr>
                <w:rFonts w:ascii="Verdana" w:hAnsi="Verdana" w:cs="Times New Roman"/>
                <w:b w:val="0"/>
                <w:bCs w:val="0"/>
                <w:sz w:val="18"/>
                <w:szCs w:val="20"/>
              </w:rPr>
              <w:t>kPa</w:t>
            </w:r>
            <w:bookmarkEnd w:id="1050"/>
          </w:p>
        </w:tc>
      </w:tr>
      <w:tr w:rsidR="0063406C" w:rsidRPr="00AC08F9" w14:paraId="12E4391B" w14:textId="77777777" w:rsidTr="00AC08F9">
        <w:trPr>
          <w:trHeight w:val="645"/>
        </w:trPr>
        <w:tc>
          <w:tcPr>
            <w:tcW w:w="5245" w:type="dxa"/>
            <w:vAlign w:val="center"/>
          </w:tcPr>
          <w:p w14:paraId="014F4F2A" w14:textId="77777777" w:rsidR="0063406C" w:rsidRPr="00BC7DAD" w:rsidRDefault="002476B5">
            <w:pPr>
              <w:pStyle w:val="Nagwek3"/>
              <w:keepNext w:val="0"/>
              <w:spacing w:after="0" w:line="240" w:lineRule="auto"/>
              <w:jc w:val="left"/>
              <w:outlineLvl w:val="2"/>
              <w:rPr>
                <w:rFonts w:ascii="Verdana" w:hAnsi="Verdana" w:cs="Times New Roman"/>
                <w:b w:val="0"/>
                <w:bCs w:val="0"/>
                <w:sz w:val="18"/>
                <w:szCs w:val="20"/>
              </w:rPr>
            </w:pPr>
            <w:bookmarkStart w:id="1051" w:name="_Toc14933609"/>
            <w:bookmarkStart w:id="1052" w:name="_Toc27034434"/>
            <w:r w:rsidRPr="00BC7DAD">
              <w:rPr>
                <w:rFonts w:ascii="Verdana" w:hAnsi="Verdana" w:cs="Times New Roman"/>
                <w:b w:val="0"/>
                <w:bCs w:val="0"/>
                <w:sz w:val="18"/>
                <w:szCs w:val="20"/>
              </w:rPr>
              <w:t>Średni tlen w spalinach za podgrzewaczem powietrza LUVO przy pracy z mocą 242MW</w:t>
            </w:r>
            <w:bookmarkEnd w:id="1051"/>
            <w:bookmarkEnd w:id="1052"/>
          </w:p>
        </w:tc>
        <w:tc>
          <w:tcPr>
            <w:tcW w:w="1701" w:type="dxa"/>
            <w:vAlign w:val="center"/>
          </w:tcPr>
          <w:p w14:paraId="5A9CAEE3" w14:textId="77777777" w:rsidR="0063406C" w:rsidRPr="00BC7DAD" w:rsidRDefault="0063406C">
            <w:pPr>
              <w:pStyle w:val="Nagwek3"/>
              <w:keepNext w:val="0"/>
              <w:spacing w:after="0" w:line="360" w:lineRule="auto"/>
              <w:jc w:val="center"/>
              <w:outlineLvl w:val="2"/>
              <w:rPr>
                <w:rFonts w:ascii="Verdana" w:hAnsi="Verdana" w:cs="Times New Roman"/>
                <w:b w:val="0"/>
                <w:bCs w:val="0"/>
                <w:sz w:val="18"/>
                <w:szCs w:val="20"/>
              </w:rPr>
            </w:pPr>
            <w:bookmarkStart w:id="1053" w:name="_Toc14933610"/>
            <w:bookmarkStart w:id="1054" w:name="_Toc27034435"/>
            <w:r w:rsidRPr="00BC7DAD">
              <w:rPr>
                <w:rFonts w:ascii="Verdana" w:hAnsi="Verdana" w:cs="Times New Roman"/>
                <w:b w:val="0"/>
                <w:bCs w:val="0"/>
                <w:sz w:val="18"/>
                <w:szCs w:val="20"/>
              </w:rPr>
              <w:t>4,5</w:t>
            </w:r>
            <w:bookmarkEnd w:id="1053"/>
            <w:bookmarkEnd w:id="1054"/>
          </w:p>
        </w:tc>
        <w:tc>
          <w:tcPr>
            <w:tcW w:w="2081" w:type="dxa"/>
            <w:vAlign w:val="center"/>
          </w:tcPr>
          <w:p w14:paraId="47EE0FE2" w14:textId="77777777" w:rsidR="0063406C" w:rsidRPr="00BC7DAD" w:rsidRDefault="002476B5">
            <w:pPr>
              <w:pStyle w:val="Nagwek3"/>
              <w:keepNext w:val="0"/>
              <w:spacing w:after="0" w:line="360" w:lineRule="auto"/>
              <w:jc w:val="center"/>
              <w:outlineLvl w:val="2"/>
              <w:rPr>
                <w:rFonts w:ascii="Verdana" w:hAnsi="Verdana" w:cs="Times New Roman"/>
                <w:b w:val="0"/>
                <w:bCs w:val="0"/>
                <w:sz w:val="18"/>
                <w:szCs w:val="20"/>
              </w:rPr>
            </w:pPr>
            <w:bookmarkStart w:id="1055" w:name="_Toc14933611"/>
            <w:bookmarkStart w:id="1056" w:name="_Toc27034436"/>
            <w:r w:rsidRPr="00BC7DAD">
              <w:rPr>
                <w:rFonts w:ascii="Verdana" w:hAnsi="Verdana" w:cs="Times New Roman"/>
                <w:b w:val="0"/>
                <w:bCs w:val="0"/>
                <w:sz w:val="18"/>
                <w:szCs w:val="20"/>
              </w:rPr>
              <w:t>%</w:t>
            </w:r>
            <w:bookmarkEnd w:id="1055"/>
            <w:bookmarkEnd w:id="1056"/>
          </w:p>
        </w:tc>
      </w:tr>
      <w:tr w:rsidR="0063406C" w:rsidRPr="00AC08F9" w14:paraId="2D415532" w14:textId="77777777" w:rsidTr="00AC08F9">
        <w:trPr>
          <w:trHeight w:val="645"/>
        </w:trPr>
        <w:tc>
          <w:tcPr>
            <w:tcW w:w="5245" w:type="dxa"/>
            <w:vAlign w:val="center"/>
          </w:tcPr>
          <w:p w14:paraId="586F78C7" w14:textId="77777777" w:rsidR="0063406C" w:rsidRPr="00BC7DAD" w:rsidRDefault="002476B5">
            <w:pPr>
              <w:pStyle w:val="Nagwek3"/>
              <w:keepNext w:val="0"/>
              <w:spacing w:after="0" w:line="240" w:lineRule="auto"/>
              <w:jc w:val="left"/>
              <w:outlineLvl w:val="2"/>
              <w:rPr>
                <w:rFonts w:ascii="Verdana" w:hAnsi="Verdana" w:cs="Times New Roman"/>
                <w:b w:val="0"/>
                <w:bCs w:val="0"/>
                <w:sz w:val="18"/>
                <w:szCs w:val="20"/>
              </w:rPr>
            </w:pPr>
            <w:bookmarkStart w:id="1057" w:name="_Toc14933612"/>
            <w:bookmarkStart w:id="1058" w:name="_Toc27034437"/>
            <w:r w:rsidRPr="00BC7DAD">
              <w:rPr>
                <w:rFonts w:ascii="Verdana" w:hAnsi="Verdana" w:cs="Times New Roman"/>
                <w:b w:val="0"/>
                <w:bCs w:val="0"/>
                <w:sz w:val="18"/>
                <w:szCs w:val="20"/>
              </w:rPr>
              <w:t>Średnia zawartość wilgoci w spalinach:</w:t>
            </w:r>
            <w:bookmarkEnd w:id="1057"/>
            <w:bookmarkEnd w:id="1058"/>
          </w:p>
        </w:tc>
        <w:tc>
          <w:tcPr>
            <w:tcW w:w="1701" w:type="dxa"/>
            <w:vAlign w:val="center"/>
          </w:tcPr>
          <w:p w14:paraId="47795E6F" w14:textId="77777777" w:rsidR="0063406C" w:rsidRPr="00BC7DAD" w:rsidRDefault="0063406C">
            <w:pPr>
              <w:pStyle w:val="Nagwek3"/>
              <w:keepNext w:val="0"/>
              <w:spacing w:after="0" w:line="360" w:lineRule="auto"/>
              <w:jc w:val="center"/>
              <w:outlineLvl w:val="2"/>
              <w:rPr>
                <w:rFonts w:ascii="Verdana" w:hAnsi="Verdana" w:cs="Times New Roman"/>
                <w:b w:val="0"/>
                <w:bCs w:val="0"/>
                <w:sz w:val="18"/>
                <w:szCs w:val="20"/>
              </w:rPr>
            </w:pPr>
            <w:bookmarkStart w:id="1059" w:name="_Toc14933613"/>
            <w:bookmarkStart w:id="1060" w:name="_Toc27034438"/>
            <w:r w:rsidRPr="00BC7DAD">
              <w:rPr>
                <w:rFonts w:ascii="Verdana" w:hAnsi="Verdana" w:cs="Times New Roman"/>
                <w:b w:val="0"/>
                <w:bCs w:val="0"/>
                <w:sz w:val="18"/>
                <w:szCs w:val="20"/>
              </w:rPr>
              <w:t>9,0</w:t>
            </w:r>
            <w:bookmarkEnd w:id="1059"/>
            <w:bookmarkEnd w:id="1060"/>
          </w:p>
        </w:tc>
        <w:tc>
          <w:tcPr>
            <w:tcW w:w="2081" w:type="dxa"/>
            <w:vAlign w:val="center"/>
          </w:tcPr>
          <w:p w14:paraId="162890A2" w14:textId="77777777" w:rsidR="0063406C" w:rsidRPr="00BC7DAD" w:rsidRDefault="002476B5">
            <w:pPr>
              <w:pStyle w:val="Nagwek3"/>
              <w:keepNext w:val="0"/>
              <w:spacing w:after="0" w:line="360" w:lineRule="auto"/>
              <w:jc w:val="center"/>
              <w:outlineLvl w:val="2"/>
              <w:rPr>
                <w:rFonts w:ascii="Verdana" w:hAnsi="Verdana" w:cs="Times New Roman"/>
                <w:b w:val="0"/>
                <w:bCs w:val="0"/>
                <w:sz w:val="18"/>
                <w:szCs w:val="20"/>
              </w:rPr>
            </w:pPr>
            <w:bookmarkStart w:id="1061" w:name="_Toc14933614"/>
            <w:bookmarkStart w:id="1062" w:name="_Toc27034439"/>
            <w:r w:rsidRPr="00BC7DAD">
              <w:rPr>
                <w:rFonts w:ascii="Verdana" w:hAnsi="Verdana" w:cs="Times New Roman"/>
                <w:b w:val="0"/>
                <w:bCs w:val="0"/>
                <w:sz w:val="18"/>
                <w:szCs w:val="20"/>
              </w:rPr>
              <w:t>%</w:t>
            </w:r>
            <w:bookmarkEnd w:id="1061"/>
            <w:bookmarkEnd w:id="1062"/>
          </w:p>
        </w:tc>
      </w:tr>
      <w:tr w:rsidR="002476B5" w:rsidRPr="00AC08F9" w14:paraId="6D23C5C7" w14:textId="77777777" w:rsidTr="00AC08F9">
        <w:trPr>
          <w:trHeight w:val="645"/>
        </w:trPr>
        <w:tc>
          <w:tcPr>
            <w:tcW w:w="5245" w:type="dxa"/>
            <w:vAlign w:val="center"/>
          </w:tcPr>
          <w:p w14:paraId="3E6E1770" w14:textId="77777777" w:rsidR="002476B5" w:rsidRPr="00BC7DAD" w:rsidRDefault="002476B5">
            <w:pPr>
              <w:pStyle w:val="Nagwek3"/>
              <w:keepNext w:val="0"/>
              <w:spacing w:after="0" w:line="240" w:lineRule="auto"/>
              <w:jc w:val="left"/>
              <w:outlineLvl w:val="2"/>
              <w:rPr>
                <w:rFonts w:ascii="Verdana" w:hAnsi="Verdana" w:cs="Times New Roman"/>
                <w:b w:val="0"/>
                <w:bCs w:val="0"/>
                <w:sz w:val="18"/>
                <w:szCs w:val="20"/>
              </w:rPr>
            </w:pPr>
            <w:bookmarkStart w:id="1063" w:name="_Toc14933615"/>
            <w:bookmarkStart w:id="1064" w:name="_Toc27034440"/>
            <w:r w:rsidRPr="00BC7DAD">
              <w:rPr>
                <w:rFonts w:ascii="Verdana" w:hAnsi="Verdana" w:cs="Times New Roman"/>
                <w:b w:val="0"/>
                <w:bCs w:val="0"/>
                <w:sz w:val="18"/>
                <w:szCs w:val="20"/>
              </w:rPr>
              <w:t>Szacowany wpływ okresowo pracujących instalacji parowych zdmuchiwaczy</w:t>
            </w:r>
            <w:bookmarkEnd w:id="1063"/>
            <w:bookmarkEnd w:id="1064"/>
          </w:p>
        </w:tc>
        <w:tc>
          <w:tcPr>
            <w:tcW w:w="1701" w:type="dxa"/>
            <w:vAlign w:val="center"/>
          </w:tcPr>
          <w:p w14:paraId="2085E6FA" w14:textId="77777777" w:rsidR="002476B5" w:rsidRPr="00BC7DAD" w:rsidRDefault="002476B5">
            <w:pPr>
              <w:pStyle w:val="Nagwek3"/>
              <w:keepNext w:val="0"/>
              <w:spacing w:after="0" w:line="360" w:lineRule="auto"/>
              <w:jc w:val="center"/>
              <w:outlineLvl w:val="2"/>
              <w:rPr>
                <w:rFonts w:ascii="Verdana" w:hAnsi="Verdana" w:cs="Times New Roman"/>
                <w:b w:val="0"/>
                <w:bCs w:val="0"/>
                <w:sz w:val="18"/>
                <w:szCs w:val="20"/>
              </w:rPr>
            </w:pPr>
            <w:bookmarkStart w:id="1065" w:name="_Toc14933616"/>
            <w:bookmarkStart w:id="1066" w:name="_Toc27034441"/>
            <w:r w:rsidRPr="00BC7DAD">
              <w:rPr>
                <w:rFonts w:ascii="Verdana" w:hAnsi="Verdana" w:cs="Times New Roman"/>
                <w:b w:val="0"/>
                <w:bCs w:val="0"/>
                <w:sz w:val="18"/>
                <w:szCs w:val="20"/>
              </w:rPr>
              <w:t>+1,5</w:t>
            </w:r>
            <w:bookmarkEnd w:id="1065"/>
            <w:bookmarkEnd w:id="1066"/>
          </w:p>
        </w:tc>
        <w:tc>
          <w:tcPr>
            <w:tcW w:w="2081" w:type="dxa"/>
            <w:vAlign w:val="center"/>
          </w:tcPr>
          <w:p w14:paraId="4BFABCA4" w14:textId="77777777" w:rsidR="002476B5" w:rsidRPr="00BC7DAD" w:rsidRDefault="002476B5">
            <w:pPr>
              <w:pStyle w:val="Nagwek3"/>
              <w:keepNext w:val="0"/>
              <w:spacing w:after="0" w:line="360" w:lineRule="auto"/>
              <w:jc w:val="center"/>
              <w:outlineLvl w:val="2"/>
              <w:rPr>
                <w:rFonts w:ascii="Verdana" w:hAnsi="Verdana" w:cs="Times New Roman"/>
                <w:b w:val="0"/>
                <w:bCs w:val="0"/>
                <w:sz w:val="18"/>
                <w:szCs w:val="20"/>
              </w:rPr>
            </w:pPr>
            <w:bookmarkStart w:id="1067" w:name="_Toc14933617"/>
            <w:bookmarkStart w:id="1068" w:name="_Toc27034442"/>
            <w:r w:rsidRPr="00BC7DAD">
              <w:rPr>
                <w:rFonts w:ascii="Verdana" w:hAnsi="Verdana" w:cs="Times New Roman"/>
                <w:b w:val="0"/>
                <w:bCs w:val="0"/>
                <w:sz w:val="18"/>
                <w:szCs w:val="20"/>
              </w:rPr>
              <w:t>%</w:t>
            </w:r>
            <w:bookmarkEnd w:id="1067"/>
            <w:bookmarkEnd w:id="1068"/>
          </w:p>
        </w:tc>
      </w:tr>
      <w:tr w:rsidR="0063406C" w:rsidRPr="00AC08F9" w14:paraId="38E9F5D4" w14:textId="77777777" w:rsidTr="00AC08F9">
        <w:trPr>
          <w:trHeight w:val="645"/>
        </w:trPr>
        <w:tc>
          <w:tcPr>
            <w:tcW w:w="5245" w:type="dxa"/>
            <w:vAlign w:val="center"/>
          </w:tcPr>
          <w:p w14:paraId="10675A35" w14:textId="77777777" w:rsidR="0063406C" w:rsidRPr="00BC7DAD" w:rsidRDefault="002476B5">
            <w:pPr>
              <w:pStyle w:val="Nagwek3"/>
              <w:keepNext w:val="0"/>
              <w:spacing w:after="0" w:line="240" w:lineRule="auto"/>
              <w:jc w:val="left"/>
              <w:outlineLvl w:val="2"/>
              <w:rPr>
                <w:rFonts w:ascii="Verdana" w:hAnsi="Verdana" w:cs="Times New Roman"/>
                <w:b w:val="0"/>
                <w:bCs w:val="0"/>
                <w:sz w:val="18"/>
                <w:szCs w:val="20"/>
              </w:rPr>
            </w:pPr>
            <w:bookmarkStart w:id="1069" w:name="_Toc14933618"/>
            <w:bookmarkStart w:id="1070" w:name="_Toc27034443"/>
            <w:r w:rsidRPr="00BC7DAD">
              <w:rPr>
                <w:rFonts w:ascii="Verdana" w:hAnsi="Verdana" w:cs="Times New Roman"/>
                <w:b w:val="0"/>
                <w:bCs w:val="0"/>
                <w:sz w:val="18"/>
                <w:szCs w:val="20"/>
              </w:rPr>
              <w:t>Temperatura spalin na wejściu do EF. (temperatura za LUVO)</w:t>
            </w:r>
            <w:bookmarkEnd w:id="1069"/>
            <w:bookmarkEnd w:id="1070"/>
            <w:r w:rsidRPr="00BC7DAD">
              <w:rPr>
                <w:rFonts w:ascii="Verdana" w:hAnsi="Verdana" w:cs="Times New Roman"/>
                <w:b w:val="0"/>
                <w:bCs w:val="0"/>
                <w:sz w:val="18"/>
                <w:szCs w:val="20"/>
              </w:rPr>
              <w:t xml:space="preserve"> </w:t>
            </w:r>
          </w:p>
        </w:tc>
        <w:tc>
          <w:tcPr>
            <w:tcW w:w="1701" w:type="dxa"/>
            <w:vAlign w:val="center"/>
          </w:tcPr>
          <w:p w14:paraId="67FC60EB" w14:textId="77777777" w:rsidR="0063406C" w:rsidRPr="00BC7DAD" w:rsidRDefault="002476B5">
            <w:pPr>
              <w:pStyle w:val="Nagwek3"/>
              <w:keepNext w:val="0"/>
              <w:spacing w:after="0" w:line="360" w:lineRule="auto"/>
              <w:jc w:val="center"/>
              <w:outlineLvl w:val="2"/>
              <w:rPr>
                <w:rFonts w:ascii="Verdana" w:hAnsi="Verdana" w:cs="Times New Roman"/>
                <w:b w:val="0"/>
                <w:bCs w:val="0"/>
                <w:sz w:val="18"/>
                <w:szCs w:val="20"/>
              </w:rPr>
            </w:pPr>
            <w:bookmarkStart w:id="1071" w:name="_Toc14933619"/>
            <w:bookmarkStart w:id="1072" w:name="_Toc27034444"/>
            <w:r w:rsidRPr="00BC7DAD">
              <w:rPr>
                <w:rFonts w:ascii="Verdana" w:hAnsi="Verdana" w:cs="Times New Roman"/>
                <w:b w:val="0"/>
                <w:bCs w:val="0"/>
                <w:sz w:val="18"/>
                <w:szCs w:val="20"/>
              </w:rPr>
              <w:t>130 - 150</w:t>
            </w:r>
            <w:bookmarkEnd w:id="1071"/>
            <w:bookmarkEnd w:id="1072"/>
          </w:p>
        </w:tc>
        <w:tc>
          <w:tcPr>
            <w:tcW w:w="2081" w:type="dxa"/>
            <w:vAlign w:val="center"/>
          </w:tcPr>
          <w:p w14:paraId="581F0404" w14:textId="77777777" w:rsidR="0063406C" w:rsidRPr="00BC7DAD" w:rsidRDefault="002476B5">
            <w:pPr>
              <w:pStyle w:val="Nagwek3"/>
              <w:keepNext w:val="0"/>
              <w:spacing w:after="0" w:line="360" w:lineRule="auto"/>
              <w:jc w:val="center"/>
              <w:outlineLvl w:val="2"/>
              <w:rPr>
                <w:rFonts w:ascii="Verdana" w:hAnsi="Verdana" w:cs="Times New Roman"/>
                <w:b w:val="0"/>
                <w:bCs w:val="0"/>
                <w:sz w:val="18"/>
                <w:szCs w:val="20"/>
              </w:rPr>
            </w:pPr>
            <w:bookmarkStart w:id="1073" w:name="_Toc14933620"/>
            <w:bookmarkStart w:id="1074" w:name="_Toc27034445"/>
            <w:r w:rsidRPr="00BC7DAD">
              <w:rPr>
                <w:rFonts w:ascii="Verdana" w:hAnsi="Verdana" w:cs="Times New Roman"/>
                <w:b w:val="0"/>
                <w:bCs w:val="0"/>
                <w:sz w:val="18"/>
                <w:szCs w:val="20"/>
              </w:rPr>
              <w:t>°C</w:t>
            </w:r>
            <w:bookmarkEnd w:id="1073"/>
            <w:bookmarkEnd w:id="1074"/>
          </w:p>
        </w:tc>
      </w:tr>
      <w:tr w:rsidR="0063406C" w:rsidRPr="00AC08F9" w14:paraId="501C9C84" w14:textId="77777777" w:rsidTr="00AC08F9">
        <w:trPr>
          <w:trHeight w:val="645"/>
        </w:trPr>
        <w:tc>
          <w:tcPr>
            <w:tcW w:w="5245" w:type="dxa"/>
            <w:vAlign w:val="center"/>
          </w:tcPr>
          <w:p w14:paraId="0288A0D5" w14:textId="77777777" w:rsidR="0063406C" w:rsidRPr="00BC7DAD" w:rsidRDefault="002476B5">
            <w:pPr>
              <w:pStyle w:val="Nagwek3"/>
              <w:keepNext w:val="0"/>
              <w:spacing w:after="0" w:line="240" w:lineRule="auto"/>
              <w:jc w:val="left"/>
              <w:outlineLvl w:val="2"/>
              <w:rPr>
                <w:rFonts w:ascii="Verdana" w:hAnsi="Verdana" w:cs="Times New Roman"/>
                <w:b w:val="0"/>
                <w:bCs w:val="0"/>
                <w:sz w:val="18"/>
                <w:szCs w:val="20"/>
              </w:rPr>
            </w:pPr>
            <w:bookmarkStart w:id="1075" w:name="_Toc14933621"/>
            <w:bookmarkStart w:id="1076" w:name="_Toc27034446"/>
            <w:r w:rsidRPr="00BC7DAD">
              <w:rPr>
                <w:rFonts w:ascii="Verdana" w:hAnsi="Verdana" w:cs="Times New Roman"/>
                <w:b w:val="0"/>
                <w:bCs w:val="0"/>
                <w:sz w:val="18"/>
                <w:szCs w:val="20"/>
              </w:rPr>
              <w:t>Maksymalna krótkotrwała (do 60 min.) temperatura spalin</w:t>
            </w:r>
            <w:bookmarkEnd w:id="1075"/>
            <w:bookmarkEnd w:id="1076"/>
          </w:p>
        </w:tc>
        <w:tc>
          <w:tcPr>
            <w:tcW w:w="1701" w:type="dxa"/>
            <w:vAlign w:val="center"/>
          </w:tcPr>
          <w:p w14:paraId="4E8EC48C" w14:textId="77777777" w:rsidR="0063406C" w:rsidRPr="00BC7DAD" w:rsidRDefault="0063406C">
            <w:pPr>
              <w:pStyle w:val="Nagwek3"/>
              <w:keepNext w:val="0"/>
              <w:spacing w:after="0" w:line="360" w:lineRule="auto"/>
              <w:jc w:val="center"/>
              <w:outlineLvl w:val="2"/>
              <w:rPr>
                <w:rFonts w:ascii="Verdana" w:hAnsi="Verdana" w:cs="Times New Roman"/>
                <w:b w:val="0"/>
                <w:bCs w:val="0"/>
                <w:sz w:val="18"/>
                <w:szCs w:val="20"/>
              </w:rPr>
            </w:pPr>
            <w:bookmarkStart w:id="1077" w:name="_Toc14933622"/>
            <w:bookmarkStart w:id="1078" w:name="_Toc27034447"/>
            <w:r w:rsidRPr="00BC7DAD">
              <w:rPr>
                <w:rFonts w:ascii="Verdana" w:hAnsi="Verdana" w:cs="Times New Roman"/>
                <w:b w:val="0"/>
                <w:bCs w:val="0"/>
                <w:sz w:val="18"/>
                <w:szCs w:val="20"/>
              </w:rPr>
              <w:t>195</w:t>
            </w:r>
            <w:bookmarkEnd w:id="1077"/>
            <w:bookmarkEnd w:id="1078"/>
          </w:p>
        </w:tc>
        <w:tc>
          <w:tcPr>
            <w:tcW w:w="2081" w:type="dxa"/>
            <w:vAlign w:val="center"/>
          </w:tcPr>
          <w:p w14:paraId="56171F67" w14:textId="77777777" w:rsidR="0063406C" w:rsidRPr="00BC7DAD" w:rsidRDefault="002476B5">
            <w:pPr>
              <w:pStyle w:val="Nagwek3"/>
              <w:keepNext w:val="0"/>
              <w:spacing w:after="0" w:line="360" w:lineRule="auto"/>
              <w:jc w:val="center"/>
              <w:outlineLvl w:val="2"/>
              <w:rPr>
                <w:rFonts w:ascii="Verdana" w:hAnsi="Verdana" w:cs="Times New Roman"/>
                <w:b w:val="0"/>
                <w:bCs w:val="0"/>
                <w:sz w:val="18"/>
                <w:szCs w:val="20"/>
              </w:rPr>
            </w:pPr>
            <w:bookmarkStart w:id="1079" w:name="_Toc14933623"/>
            <w:bookmarkStart w:id="1080" w:name="_Toc27034448"/>
            <w:r w:rsidRPr="00BC7DAD">
              <w:rPr>
                <w:rFonts w:ascii="Verdana" w:hAnsi="Verdana" w:cs="Times New Roman"/>
                <w:b w:val="0"/>
                <w:bCs w:val="0"/>
                <w:sz w:val="18"/>
                <w:szCs w:val="20"/>
              </w:rPr>
              <w:t>°C</w:t>
            </w:r>
            <w:bookmarkEnd w:id="1079"/>
            <w:bookmarkEnd w:id="1080"/>
          </w:p>
        </w:tc>
      </w:tr>
    </w:tbl>
    <w:p w14:paraId="74AD5595" w14:textId="77777777" w:rsidR="0063406C" w:rsidRPr="00AC08F9" w:rsidRDefault="0063406C" w:rsidP="00AE0C1C">
      <w:pPr>
        <w:pStyle w:val="Nagwek1"/>
        <w:numPr>
          <w:ilvl w:val="1"/>
          <w:numId w:val="11"/>
        </w:numPr>
        <w:spacing w:before="120" w:after="0" w:line="360" w:lineRule="auto"/>
        <w:ind w:left="936" w:hanging="431"/>
        <w:rPr>
          <w:rFonts w:ascii="Verdana" w:hAnsi="Verdana" w:cs="Times New Roman"/>
          <w:sz w:val="20"/>
          <w:szCs w:val="20"/>
        </w:rPr>
      </w:pPr>
      <w:bookmarkStart w:id="1081" w:name="_Toc14933624"/>
      <w:bookmarkStart w:id="1082" w:name="_Toc27034449"/>
      <w:r w:rsidRPr="00AC08F9">
        <w:rPr>
          <w:rFonts w:ascii="Verdana" w:hAnsi="Verdana" w:cs="Times New Roman"/>
          <w:sz w:val="20"/>
          <w:szCs w:val="20"/>
        </w:rPr>
        <w:t>Warunki brzegowe dla spalin w kontrakcie na modernizacje IOS</w:t>
      </w:r>
      <w:bookmarkEnd w:id="1081"/>
      <w:bookmarkEnd w:id="1082"/>
    </w:p>
    <w:tbl>
      <w:tblPr>
        <w:tblStyle w:val="Siatkatabelijasna"/>
        <w:tblW w:w="0" w:type="auto"/>
        <w:tblInd w:w="279" w:type="dxa"/>
        <w:tblLayout w:type="fixed"/>
        <w:tblLook w:val="04A0" w:firstRow="1" w:lastRow="0" w:firstColumn="1" w:lastColumn="0" w:noHBand="0" w:noVBand="1"/>
      </w:tblPr>
      <w:tblGrid>
        <w:gridCol w:w="5245"/>
        <w:gridCol w:w="1657"/>
        <w:gridCol w:w="2028"/>
      </w:tblGrid>
      <w:tr w:rsidR="00AE0C1C" w:rsidRPr="00AC08F9" w14:paraId="50E1D096" w14:textId="77777777" w:rsidTr="00AE0C1C">
        <w:trPr>
          <w:trHeight w:val="170"/>
        </w:trPr>
        <w:tc>
          <w:tcPr>
            <w:tcW w:w="5245" w:type="dxa"/>
            <w:vAlign w:val="center"/>
          </w:tcPr>
          <w:p w14:paraId="38B928F8" w14:textId="77777777" w:rsidR="00AE0C1C" w:rsidRPr="00BC7DAD" w:rsidRDefault="00AE0C1C" w:rsidP="00AE0C1C">
            <w:pPr>
              <w:pStyle w:val="Nagwek3"/>
              <w:keepNext w:val="0"/>
              <w:keepLines/>
              <w:spacing w:before="100" w:after="0" w:line="360" w:lineRule="auto"/>
              <w:ind w:left="1277"/>
              <w:jc w:val="center"/>
              <w:outlineLvl w:val="2"/>
              <w:rPr>
                <w:rFonts w:ascii="Verdana" w:hAnsi="Verdana" w:cs="Times New Roman"/>
                <w:color w:val="000000" w:themeColor="text1"/>
                <w:sz w:val="18"/>
                <w:szCs w:val="20"/>
              </w:rPr>
            </w:pPr>
            <w:bookmarkStart w:id="1083" w:name="_Toc511815479"/>
            <w:bookmarkStart w:id="1084" w:name="_Toc511816791"/>
            <w:bookmarkStart w:id="1085" w:name="_Toc511816965"/>
            <w:bookmarkStart w:id="1086" w:name="_Toc511817139"/>
            <w:bookmarkStart w:id="1087" w:name="_Toc511821859"/>
            <w:bookmarkStart w:id="1088" w:name="_Toc511822040"/>
            <w:bookmarkStart w:id="1089" w:name="_Toc511898023"/>
            <w:bookmarkStart w:id="1090" w:name="_Toc511899760"/>
            <w:bookmarkStart w:id="1091" w:name="_Toc511900324"/>
            <w:bookmarkStart w:id="1092" w:name="_Toc511907490"/>
            <w:bookmarkStart w:id="1093" w:name="_Toc511907759"/>
            <w:bookmarkStart w:id="1094" w:name="_Toc511908028"/>
            <w:bookmarkStart w:id="1095" w:name="_Toc511908298"/>
            <w:bookmarkStart w:id="1096" w:name="_Toc511908567"/>
            <w:bookmarkStart w:id="1097" w:name="_Toc511908836"/>
            <w:bookmarkStart w:id="1098" w:name="_Toc511909106"/>
            <w:bookmarkStart w:id="1099" w:name="_Toc511968368"/>
            <w:bookmarkStart w:id="1100" w:name="_Toc511968731"/>
            <w:bookmarkStart w:id="1101" w:name="_Toc511970905"/>
            <w:bookmarkStart w:id="1102" w:name="_Toc511971176"/>
            <w:bookmarkStart w:id="1103" w:name="_Toc511971447"/>
            <w:bookmarkStart w:id="1104" w:name="_Toc511971718"/>
            <w:bookmarkStart w:id="1105" w:name="_Toc511971989"/>
            <w:bookmarkStart w:id="1106" w:name="_Toc511972253"/>
            <w:bookmarkStart w:id="1107" w:name="_Toc511973199"/>
            <w:bookmarkStart w:id="1108" w:name="_Toc511975508"/>
            <w:bookmarkStart w:id="1109" w:name="_Toc512060090"/>
            <w:bookmarkStart w:id="1110" w:name="_Toc512073071"/>
            <w:bookmarkStart w:id="1111" w:name="_Toc512073402"/>
            <w:bookmarkStart w:id="1112" w:name="_Toc512073734"/>
            <w:bookmarkStart w:id="1113" w:name="_Toc512158720"/>
            <w:bookmarkStart w:id="1114" w:name="_Toc512163024"/>
            <w:bookmarkStart w:id="1115" w:name="_Toc512163367"/>
            <w:bookmarkStart w:id="1116" w:name="_Toc512164453"/>
            <w:bookmarkStart w:id="1117" w:name="_Toc512164797"/>
            <w:bookmarkStart w:id="1118" w:name="_Toc512165142"/>
            <w:bookmarkStart w:id="1119" w:name="_Toc512165487"/>
            <w:bookmarkStart w:id="1120" w:name="_Toc512166514"/>
            <w:bookmarkStart w:id="1121" w:name="_Toc512166855"/>
            <w:bookmarkStart w:id="1122" w:name="_Toc512167195"/>
            <w:bookmarkStart w:id="1123" w:name="_Toc512165710"/>
            <w:bookmarkStart w:id="1124" w:name="_Toc512238224"/>
            <w:bookmarkStart w:id="1125" w:name="_Toc512257524"/>
            <w:bookmarkStart w:id="1126" w:name="_Toc512313918"/>
            <w:bookmarkStart w:id="1127" w:name="_Toc512314397"/>
            <w:bookmarkStart w:id="1128" w:name="_Toc512314740"/>
            <w:bookmarkStart w:id="1129" w:name="_Toc512315079"/>
            <w:bookmarkStart w:id="1130" w:name="_Toc512319490"/>
            <w:bookmarkStart w:id="1131" w:name="_Toc512319830"/>
            <w:bookmarkStart w:id="1132" w:name="_Toc512320169"/>
            <w:bookmarkStart w:id="1133" w:name="_Toc512320500"/>
            <w:bookmarkStart w:id="1134" w:name="_Toc512320831"/>
            <w:bookmarkStart w:id="1135" w:name="_Toc512321157"/>
            <w:bookmarkStart w:id="1136" w:name="_Toc512321483"/>
            <w:bookmarkStart w:id="1137" w:name="_Toc512321809"/>
            <w:bookmarkStart w:id="1138" w:name="_Toc512322136"/>
            <w:bookmarkStart w:id="1139" w:name="_Toc512322464"/>
            <w:bookmarkStart w:id="1140" w:name="_Toc512322794"/>
            <w:bookmarkStart w:id="1141" w:name="_Toc512323101"/>
            <w:bookmarkStart w:id="1142" w:name="_Toc512326381"/>
            <w:bookmarkStart w:id="1143" w:name="_Toc512326702"/>
            <w:bookmarkStart w:id="1144" w:name="_Toc512327024"/>
            <w:bookmarkStart w:id="1145" w:name="_Toc512327340"/>
            <w:bookmarkStart w:id="1146" w:name="_Toc512327558"/>
            <w:bookmarkStart w:id="1147" w:name="_Toc512327878"/>
            <w:bookmarkStart w:id="1148" w:name="_Toc512328197"/>
            <w:bookmarkStart w:id="1149" w:name="_Toc512331037"/>
            <w:bookmarkStart w:id="1150" w:name="_Toc512331356"/>
            <w:bookmarkStart w:id="1151" w:name="_Toc512331785"/>
            <w:bookmarkStart w:id="1152" w:name="_Toc512402563"/>
            <w:bookmarkStart w:id="1153" w:name="_Toc512402877"/>
            <w:bookmarkStart w:id="1154" w:name="_Toc512403192"/>
            <w:bookmarkStart w:id="1155" w:name="_Toc512403504"/>
            <w:bookmarkStart w:id="1156" w:name="_Toc512407026"/>
            <w:bookmarkStart w:id="1157" w:name="_Toc512407337"/>
            <w:bookmarkStart w:id="1158" w:name="_Toc512408441"/>
            <w:bookmarkStart w:id="1159" w:name="_Toc512408749"/>
            <w:bookmarkStart w:id="1160" w:name="_Toc512409058"/>
            <w:bookmarkStart w:id="1161" w:name="_Toc512409366"/>
            <w:bookmarkStart w:id="1162" w:name="_Toc512426225"/>
            <w:bookmarkStart w:id="1163" w:name="_Toc512426524"/>
            <w:bookmarkStart w:id="1164" w:name="_Toc512426824"/>
            <w:bookmarkStart w:id="1165" w:name="_Toc512427124"/>
            <w:bookmarkStart w:id="1166" w:name="_Toc512427423"/>
            <w:bookmarkStart w:id="1167" w:name="_Toc512427721"/>
            <w:bookmarkStart w:id="1168" w:name="_Toc512428019"/>
            <w:bookmarkStart w:id="1169" w:name="_Toc512428315"/>
            <w:bookmarkStart w:id="1170" w:name="_Toc512435407"/>
            <w:bookmarkStart w:id="1171" w:name="_Toc512435697"/>
            <w:bookmarkStart w:id="1172" w:name="_Toc512435980"/>
            <w:bookmarkStart w:id="1173" w:name="_Toc512492744"/>
            <w:bookmarkStart w:id="1174" w:name="_Toc512493761"/>
            <w:bookmarkStart w:id="1175" w:name="_Toc512494225"/>
            <w:bookmarkStart w:id="1176" w:name="_Toc512494509"/>
            <w:bookmarkStart w:id="1177" w:name="_Toc512503307"/>
            <w:bookmarkStart w:id="1178" w:name="_Toc512503583"/>
            <w:bookmarkStart w:id="1179" w:name="_Toc512509286"/>
            <w:bookmarkStart w:id="1180" w:name="_Toc512957987"/>
            <w:bookmarkStart w:id="1181" w:name="_Toc513026923"/>
            <w:bookmarkStart w:id="1182" w:name="_Toc515011181"/>
            <w:bookmarkStart w:id="1183" w:name="_Toc516461453"/>
            <w:bookmarkStart w:id="1184" w:name="_Toc516641087"/>
            <w:bookmarkStart w:id="1185" w:name="_Toc14933625"/>
            <w:bookmarkStart w:id="1186" w:name="_Toc27034450"/>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r w:rsidRPr="00BC7DAD">
              <w:rPr>
                <w:rFonts w:ascii="Verdana" w:hAnsi="Verdana" w:cs="Times New Roman"/>
                <w:color w:val="000000" w:themeColor="text1"/>
                <w:sz w:val="18"/>
                <w:szCs w:val="20"/>
              </w:rPr>
              <w:t>Parametr</w:t>
            </w:r>
            <w:bookmarkEnd w:id="1185"/>
            <w:bookmarkEnd w:id="1186"/>
          </w:p>
        </w:tc>
        <w:tc>
          <w:tcPr>
            <w:tcW w:w="1657" w:type="dxa"/>
            <w:vAlign w:val="center"/>
          </w:tcPr>
          <w:p w14:paraId="3265850A" w14:textId="77777777" w:rsidR="00AE0C1C" w:rsidRPr="00BC7DAD" w:rsidRDefault="00AE0C1C" w:rsidP="00AE0C1C">
            <w:pPr>
              <w:pStyle w:val="Nagwek3"/>
              <w:keepNext w:val="0"/>
              <w:keepLines/>
              <w:spacing w:before="100" w:after="0" w:line="360" w:lineRule="auto"/>
              <w:jc w:val="center"/>
              <w:outlineLvl w:val="2"/>
              <w:rPr>
                <w:rFonts w:ascii="Verdana" w:hAnsi="Verdana" w:cs="Times New Roman"/>
                <w:color w:val="000000" w:themeColor="text1"/>
                <w:sz w:val="18"/>
                <w:szCs w:val="20"/>
              </w:rPr>
            </w:pPr>
            <w:bookmarkStart w:id="1187" w:name="_Toc14933626"/>
            <w:bookmarkStart w:id="1188" w:name="_Toc27034451"/>
            <w:r w:rsidRPr="00BC7DAD">
              <w:rPr>
                <w:rFonts w:ascii="Verdana" w:hAnsi="Verdana" w:cs="Times New Roman"/>
                <w:color w:val="000000" w:themeColor="text1"/>
                <w:sz w:val="18"/>
                <w:szCs w:val="20"/>
              </w:rPr>
              <w:t>Wartość</w:t>
            </w:r>
            <w:bookmarkEnd w:id="1187"/>
            <w:bookmarkEnd w:id="1188"/>
          </w:p>
        </w:tc>
        <w:tc>
          <w:tcPr>
            <w:tcW w:w="2028" w:type="dxa"/>
            <w:vAlign w:val="center"/>
          </w:tcPr>
          <w:p w14:paraId="7BADAD64" w14:textId="77777777" w:rsidR="00AE0C1C" w:rsidRPr="00BC7DAD" w:rsidRDefault="00AE0C1C" w:rsidP="00AE0C1C">
            <w:pPr>
              <w:pStyle w:val="Nagwek3"/>
              <w:keepNext w:val="0"/>
              <w:keepLines/>
              <w:spacing w:before="100" w:after="0" w:line="360" w:lineRule="auto"/>
              <w:jc w:val="center"/>
              <w:outlineLvl w:val="2"/>
              <w:rPr>
                <w:rFonts w:ascii="Verdana" w:hAnsi="Verdana" w:cs="Times New Roman"/>
                <w:color w:val="000000" w:themeColor="text1"/>
                <w:sz w:val="18"/>
                <w:szCs w:val="20"/>
              </w:rPr>
            </w:pPr>
            <w:bookmarkStart w:id="1189" w:name="_Toc14933627"/>
            <w:bookmarkStart w:id="1190" w:name="_Toc27034452"/>
            <w:r w:rsidRPr="00BC7DAD">
              <w:rPr>
                <w:rFonts w:ascii="Verdana" w:hAnsi="Verdana" w:cs="Times New Roman"/>
                <w:color w:val="000000" w:themeColor="text1"/>
                <w:sz w:val="18"/>
                <w:szCs w:val="20"/>
              </w:rPr>
              <w:t>Jednostka</w:t>
            </w:r>
            <w:bookmarkEnd w:id="1189"/>
            <w:bookmarkEnd w:id="1190"/>
          </w:p>
        </w:tc>
      </w:tr>
      <w:tr w:rsidR="00AE0C1C" w:rsidRPr="00AC08F9" w14:paraId="08723B96" w14:textId="77777777" w:rsidTr="00AC08F9">
        <w:trPr>
          <w:trHeight w:val="20"/>
        </w:trPr>
        <w:tc>
          <w:tcPr>
            <w:tcW w:w="5245" w:type="dxa"/>
            <w:vAlign w:val="center"/>
          </w:tcPr>
          <w:p w14:paraId="020BDCB1" w14:textId="77777777" w:rsidR="00AE0C1C" w:rsidRPr="00BC7DAD" w:rsidRDefault="00AE0C1C">
            <w:pPr>
              <w:pStyle w:val="Nagwek3"/>
              <w:keepNext w:val="0"/>
              <w:keepLines/>
              <w:spacing w:before="100" w:after="0" w:line="240" w:lineRule="auto"/>
              <w:jc w:val="left"/>
              <w:outlineLvl w:val="2"/>
              <w:rPr>
                <w:rFonts w:ascii="Verdana" w:hAnsi="Verdana" w:cs="Times New Roman"/>
                <w:b w:val="0"/>
                <w:bCs w:val="0"/>
                <w:sz w:val="18"/>
                <w:szCs w:val="20"/>
              </w:rPr>
            </w:pPr>
            <w:bookmarkStart w:id="1191" w:name="_Toc14933628"/>
            <w:bookmarkStart w:id="1192" w:name="_Toc27034453"/>
            <w:r w:rsidRPr="00BC7DAD">
              <w:rPr>
                <w:rFonts w:ascii="Verdana" w:hAnsi="Verdana" w:cs="Times New Roman"/>
                <w:b w:val="0"/>
                <w:bCs w:val="0"/>
                <w:sz w:val="18"/>
                <w:szCs w:val="20"/>
              </w:rPr>
              <w:t>Przepływ spalin przez absorber (pomiar na kominie)</w:t>
            </w:r>
            <w:bookmarkEnd w:id="1191"/>
            <w:bookmarkEnd w:id="1192"/>
          </w:p>
        </w:tc>
        <w:tc>
          <w:tcPr>
            <w:tcW w:w="1657" w:type="dxa"/>
            <w:vAlign w:val="center"/>
          </w:tcPr>
          <w:p w14:paraId="1C1E2FBF" w14:textId="77777777" w:rsidR="00AE0C1C" w:rsidRPr="00BC7DAD" w:rsidRDefault="00AE0C1C" w:rsidP="00366965">
            <w:pPr>
              <w:pStyle w:val="Nagwek3"/>
              <w:keepNext w:val="0"/>
              <w:keepLines/>
              <w:spacing w:before="100" w:after="0" w:line="360" w:lineRule="auto"/>
              <w:jc w:val="center"/>
              <w:outlineLvl w:val="2"/>
              <w:rPr>
                <w:rFonts w:ascii="Verdana" w:hAnsi="Verdana" w:cs="Times New Roman"/>
                <w:b w:val="0"/>
                <w:bCs w:val="0"/>
                <w:sz w:val="18"/>
                <w:szCs w:val="20"/>
              </w:rPr>
            </w:pPr>
            <w:bookmarkStart w:id="1193" w:name="_Toc14933629"/>
            <w:bookmarkStart w:id="1194" w:name="_Toc27034454"/>
            <w:r w:rsidRPr="00BC7DAD">
              <w:rPr>
                <w:rFonts w:ascii="Verdana" w:hAnsi="Verdana" w:cs="Times New Roman"/>
                <w:b w:val="0"/>
                <w:bCs w:val="0"/>
                <w:sz w:val="18"/>
                <w:szCs w:val="20"/>
              </w:rPr>
              <w:t>1400÷2800</w:t>
            </w:r>
            <w:bookmarkEnd w:id="1193"/>
            <w:bookmarkEnd w:id="1194"/>
          </w:p>
        </w:tc>
        <w:tc>
          <w:tcPr>
            <w:tcW w:w="2028" w:type="dxa"/>
            <w:vAlign w:val="center"/>
          </w:tcPr>
          <w:p w14:paraId="4D1A63C4" w14:textId="77777777" w:rsidR="00AE0C1C" w:rsidRPr="00BC7DAD" w:rsidRDefault="00AE0C1C" w:rsidP="00366965">
            <w:pPr>
              <w:pStyle w:val="Nagwek3"/>
              <w:keepNext w:val="0"/>
              <w:keepLines/>
              <w:spacing w:before="100" w:after="0" w:line="360" w:lineRule="auto"/>
              <w:jc w:val="center"/>
              <w:outlineLvl w:val="2"/>
              <w:rPr>
                <w:rFonts w:ascii="Verdana" w:hAnsi="Verdana" w:cs="Times New Roman"/>
                <w:b w:val="0"/>
                <w:bCs w:val="0"/>
                <w:sz w:val="18"/>
                <w:szCs w:val="20"/>
              </w:rPr>
            </w:pPr>
            <w:bookmarkStart w:id="1195" w:name="_Toc14933630"/>
            <w:bookmarkStart w:id="1196" w:name="_Toc27034455"/>
            <w:r w:rsidRPr="00BC7DAD">
              <w:rPr>
                <w:rFonts w:ascii="Verdana" w:hAnsi="Verdana" w:cs="Times New Roman"/>
                <w:b w:val="0"/>
                <w:bCs w:val="0"/>
                <w:sz w:val="18"/>
                <w:szCs w:val="20"/>
              </w:rPr>
              <w:t>km</w:t>
            </w:r>
            <w:r w:rsidRPr="00BC7DAD">
              <w:rPr>
                <w:rFonts w:ascii="Verdana" w:hAnsi="Verdana" w:cs="Times New Roman"/>
                <w:b w:val="0"/>
                <w:bCs w:val="0"/>
                <w:sz w:val="18"/>
                <w:szCs w:val="20"/>
                <w:vertAlign w:val="superscript"/>
              </w:rPr>
              <w:t>3</w:t>
            </w:r>
            <w:r w:rsidRPr="00BC7DAD">
              <w:rPr>
                <w:rFonts w:ascii="Verdana" w:hAnsi="Verdana" w:cs="Times New Roman"/>
                <w:b w:val="0"/>
                <w:bCs w:val="0"/>
                <w:sz w:val="18"/>
                <w:szCs w:val="20"/>
                <w:vertAlign w:val="subscript"/>
              </w:rPr>
              <w:t>U</w:t>
            </w:r>
            <w:r w:rsidRPr="00BC7DAD">
              <w:rPr>
                <w:rFonts w:ascii="Verdana" w:hAnsi="Verdana" w:cs="Times New Roman"/>
                <w:b w:val="0"/>
                <w:bCs w:val="0"/>
                <w:sz w:val="18"/>
                <w:szCs w:val="20"/>
              </w:rPr>
              <w:t>/h</w:t>
            </w:r>
            <w:bookmarkEnd w:id="1195"/>
            <w:bookmarkEnd w:id="1196"/>
          </w:p>
        </w:tc>
      </w:tr>
      <w:tr w:rsidR="00AE0C1C" w:rsidRPr="00AC08F9" w14:paraId="02838382" w14:textId="77777777" w:rsidTr="00AC08F9">
        <w:trPr>
          <w:trHeight w:val="20"/>
        </w:trPr>
        <w:tc>
          <w:tcPr>
            <w:tcW w:w="5245" w:type="dxa"/>
            <w:vAlign w:val="center"/>
          </w:tcPr>
          <w:p w14:paraId="216493C1" w14:textId="77777777" w:rsidR="00AE0C1C" w:rsidRPr="00BC7DAD" w:rsidRDefault="00AE0C1C">
            <w:pPr>
              <w:pStyle w:val="Nagwek3"/>
              <w:keepNext w:val="0"/>
              <w:keepLines/>
              <w:spacing w:before="100" w:after="0" w:line="240" w:lineRule="auto"/>
              <w:jc w:val="left"/>
              <w:outlineLvl w:val="2"/>
              <w:rPr>
                <w:rFonts w:ascii="Verdana" w:hAnsi="Verdana" w:cs="Times New Roman"/>
                <w:b w:val="0"/>
                <w:bCs w:val="0"/>
                <w:sz w:val="18"/>
                <w:szCs w:val="20"/>
              </w:rPr>
            </w:pPr>
            <w:bookmarkStart w:id="1197" w:name="_Toc14933631"/>
            <w:bookmarkStart w:id="1198" w:name="_Toc27034456"/>
            <w:r w:rsidRPr="00BC7DAD">
              <w:rPr>
                <w:rFonts w:ascii="Verdana" w:hAnsi="Verdana" w:cs="Times New Roman"/>
                <w:b w:val="0"/>
                <w:bCs w:val="0"/>
                <w:sz w:val="18"/>
                <w:szCs w:val="20"/>
              </w:rPr>
              <w:t>Maksymalne stężenie SO</w:t>
            </w:r>
            <w:r w:rsidRPr="00BC7DAD">
              <w:rPr>
                <w:rFonts w:ascii="Verdana" w:hAnsi="Verdana" w:cs="Times New Roman"/>
                <w:b w:val="0"/>
                <w:bCs w:val="0"/>
                <w:sz w:val="18"/>
                <w:szCs w:val="20"/>
                <w:vertAlign w:val="subscript"/>
              </w:rPr>
              <w:t>2</w:t>
            </w:r>
            <w:r w:rsidRPr="00BC7DAD">
              <w:rPr>
                <w:rFonts w:ascii="Verdana" w:hAnsi="Verdana" w:cs="Times New Roman"/>
                <w:b w:val="0"/>
                <w:bCs w:val="0"/>
                <w:sz w:val="18"/>
                <w:szCs w:val="20"/>
              </w:rPr>
              <w:t xml:space="preserve"> w spalinach dolotowych do absorbera</w:t>
            </w:r>
            <w:bookmarkEnd w:id="1197"/>
            <w:bookmarkEnd w:id="1198"/>
          </w:p>
        </w:tc>
        <w:tc>
          <w:tcPr>
            <w:tcW w:w="1657" w:type="dxa"/>
            <w:vAlign w:val="center"/>
          </w:tcPr>
          <w:p w14:paraId="2A8517AD" w14:textId="77777777" w:rsidR="00AE0C1C" w:rsidRPr="00BC7DAD" w:rsidRDefault="00AE0C1C" w:rsidP="00366965">
            <w:pPr>
              <w:pStyle w:val="Nagwek3"/>
              <w:keepNext w:val="0"/>
              <w:keepLines/>
              <w:spacing w:before="100" w:after="0" w:line="360" w:lineRule="auto"/>
              <w:jc w:val="center"/>
              <w:outlineLvl w:val="2"/>
              <w:rPr>
                <w:rFonts w:ascii="Verdana" w:hAnsi="Verdana" w:cs="Times New Roman"/>
                <w:b w:val="0"/>
                <w:bCs w:val="0"/>
                <w:sz w:val="18"/>
                <w:szCs w:val="20"/>
              </w:rPr>
            </w:pPr>
            <w:bookmarkStart w:id="1199" w:name="_Toc14933632"/>
            <w:bookmarkStart w:id="1200" w:name="_Toc27034457"/>
            <w:r w:rsidRPr="00BC7DAD">
              <w:rPr>
                <w:rFonts w:ascii="Verdana" w:hAnsi="Verdana" w:cs="Times New Roman"/>
                <w:b w:val="0"/>
                <w:bCs w:val="0"/>
                <w:sz w:val="18"/>
                <w:szCs w:val="20"/>
              </w:rPr>
              <w:t>3500</w:t>
            </w:r>
            <w:bookmarkEnd w:id="1199"/>
            <w:bookmarkEnd w:id="1200"/>
          </w:p>
        </w:tc>
        <w:tc>
          <w:tcPr>
            <w:tcW w:w="2028" w:type="dxa"/>
            <w:vAlign w:val="center"/>
          </w:tcPr>
          <w:p w14:paraId="4EEA030A" w14:textId="77777777" w:rsidR="00AE0C1C" w:rsidRPr="00BC7DAD" w:rsidRDefault="00AE0C1C" w:rsidP="00366965">
            <w:pPr>
              <w:pStyle w:val="Nagwek3"/>
              <w:keepNext w:val="0"/>
              <w:keepLines/>
              <w:spacing w:before="100" w:after="0" w:line="360" w:lineRule="auto"/>
              <w:jc w:val="center"/>
              <w:outlineLvl w:val="2"/>
              <w:rPr>
                <w:rFonts w:ascii="Verdana" w:hAnsi="Verdana" w:cs="Times New Roman"/>
                <w:b w:val="0"/>
                <w:bCs w:val="0"/>
                <w:sz w:val="18"/>
                <w:szCs w:val="20"/>
              </w:rPr>
            </w:pPr>
            <w:bookmarkStart w:id="1201" w:name="_Toc14933633"/>
            <w:bookmarkStart w:id="1202" w:name="_Toc27034458"/>
            <w:r w:rsidRPr="00BC7DAD">
              <w:rPr>
                <w:rFonts w:ascii="Verdana" w:hAnsi="Verdana" w:cs="Times New Roman"/>
                <w:b w:val="0"/>
                <w:bCs w:val="0"/>
                <w:sz w:val="18"/>
                <w:szCs w:val="20"/>
              </w:rPr>
              <w:t>mg/m</w:t>
            </w:r>
            <w:r w:rsidRPr="00BC7DAD">
              <w:rPr>
                <w:rFonts w:ascii="Verdana" w:hAnsi="Verdana" w:cs="Times New Roman"/>
                <w:b w:val="0"/>
                <w:bCs w:val="0"/>
                <w:sz w:val="18"/>
                <w:szCs w:val="20"/>
                <w:vertAlign w:val="superscript"/>
              </w:rPr>
              <w:t>3</w:t>
            </w:r>
            <w:r w:rsidRPr="00BC7DAD">
              <w:rPr>
                <w:rFonts w:ascii="Verdana" w:hAnsi="Verdana" w:cs="Times New Roman"/>
                <w:b w:val="0"/>
                <w:bCs w:val="0"/>
                <w:sz w:val="18"/>
                <w:szCs w:val="20"/>
                <w:vertAlign w:val="subscript"/>
              </w:rPr>
              <w:t>US</w:t>
            </w:r>
            <w:bookmarkEnd w:id="1201"/>
            <w:bookmarkEnd w:id="1202"/>
          </w:p>
        </w:tc>
      </w:tr>
      <w:tr w:rsidR="00AE0C1C" w:rsidRPr="00AC08F9" w14:paraId="4A8B9C85" w14:textId="77777777" w:rsidTr="00AC08F9">
        <w:trPr>
          <w:trHeight w:val="20"/>
        </w:trPr>
        <w:tc>
          <w:tcPr>
            <w:tcW w:w="5245" w:type="dxa"/>
            <w:vAlign w:val="center"/>
          </w:tcPr>
          <w:p w14:paraId="0A58C2C9" w14:textId="77777777" w:rsidR="00AE0C1C" w:rsidRPr="00BC7DAD" w:rsidRDefault="00AE0C1C">
            <w:pPr>
              <w:pStyle w:val="Nagwek3"/>
              <w:keepNext w:val="0"/>
              <w:keepLines/>
              <w:spacing w:before="100" w:after="0" w:line="240" w:lineRule="auto"/>
              <w:jc w:val="left"/>
              <w:outlineLvl w:val="2"/>
              <w:rPr>
                <w:rFonts w:ascii="Verdana" w:hAnsi="Verdana" w:cs="Times New Roman"/>
                <w:b w:val="0"/>
                <w:bCs w:val="0"/>
                <w:sz w:val="18"/>
                <w:szCs w:val="20"/>
              </w:rPr>
            </w:pPr>
            <w:bookmarkStart w:id="1203" w:name="_Toc14933634"/>
            <w:bookmarkStart w:id="1204" w:name="_Toc27034459"/>
            <w:r w:rsidRPr="00BC7DAD">
              <w:rPr>
                <w:rFonts w:ascii="Verdana" w:hAnsi="Verdana" w:cs="Times New Roman"/>
                <w:b w:val="0"/>
                <w:bCs w:val="0"/>
                <w:sz w:val="18"/>
                <w:szCs w:val="20"/>
              </w:rPr>
              <w:t>Stężenie pyłu w spalinach dolotowych do absorbera</w:t>
            </w:r>
            <w:bookmarkEnd w:id="1203"/>
            <w:bookmarkEnd w:id="1204"/>
          </w:p>
        </w:tc>
        <w:tc>
          <w:tcPr>
            <w:tcW w:w="1657" w:type="dxa"/>
            <w:vAlign w:val="center"/>
          </w:tcPr>
          <w:p w14:paraId="0A35411D" w14:textId="77777777" w:rsidR="00AE0C1C" w:rsidRPr="00BC7DAD" w:rsidRDefault="00AE0C1C" w:rsidP="00366965">
            <w:pPr>
              <w:pStyle w:val="Nagwek3"/>
              <w:keepNext w:val="0"/>
              <w:keepLines/>
              <w:spacing w:before="100" w:after="0" w:line="360" w:lineRule="auto"/>
              <w:jc w:val="center"/>
              <w:outlineLvl w:val="2"/>
              <w:rPr>
                <w:rFonts w:ascii="Verdana" w:hAnsi="Verdana" w:cs="Times New Roman"/>
                <w:b w:val="0"/>
                <w:bCs w:val="0"/>
                <w:sz w:val="18"/>
                <w:szCs w:val="20"/>
              </w:rPr>
            </w:pPr>
            <w:bookmarkStart w:id="1205" w:name="_Toc14933635"/>
            <w:bookmarkStart w:id="1206" w:name="_Toc27034460"/>
            <w:r w:rsidRPr="00BC7DAD">
              <w:rPr>
                <w:rFonts w:ascii="Verdana" w:hAnsi="Verdana" w:cs="Times New Roman"/>
                <w:b w:val="0"/>
                <w:bCs w:val="0"/>
                <w:sz w:val="18"/>
                <w:szCs w:val="20"/>
              </w:rPr>
              <w:t>30</w:t>
            </w:r>
            <w:bookmarkEnd w:id="1205"/>
            <w:bookmarkEnd w:id="1206"/>
          </w:p>
        </w:tc>
        <w:tc>
          <w:tcPr>
            <w:tcW w:w="2028" w:type="dxa"/>
            <w:vAlign w:val="center"/>
          </w:tcPr>
          <w:p w14:paraId="380FA076" w14:textId="77777777" w:rsidR="00AE0C1C" w:rsidRPr="00BC7DAD" w:rsidRDefault="00AE0C1C" w:rsidP="00366965">
            <w:pPr>
              <w:pStyle w:val="Nagwek3"/>
              <w:keepNext w:val="0"/>
              <w:keepLines/>
              <w:spacing w:before="100" w:after="0" w:line="360" w:lineRule="auto"/>
              <w:jc w:val="center"/>
              <w:outlineLvl w:val="2"/>
              <w:rPr>
                <w:rFonts w:ascii="Verdana" w:hAnsi="Verdana" w:cs="Times New Roman"/>
                <w:b w:val="0"/>
                <w:bCs w:val="0"/>
                <w:sz w:val="18"/>
                <w:szCs w:val="20"/>
              </w:rPr>
            </w:pPr>
            <w:bookmarkStart w:id="1207" w:name="_Toc14933636"/>
            <w:bookmarkStart w:id="1208" w:name="_Toc27034461"/>
            <w:r w:rsidRPr="00BC7DAD">
              <w:rPr>
                <w:rFonts w:ascii="Verdana" w:hAnsi="Verdana" w:cs="Times New Roman"/>
                <w:b w:val="0"/>
                <w:bCs w:val="0"/>
                <w:sz w:val="18"/>
                <w:szCs w:val="20"/>
              </w:rPr>
              <w:t>mg/m</w:t>
            </w:r>
            <w:r w:rsidRPr="00BC7DAD">
              <w:rPr>
                <w:rFonts w:ascii="Verdana" w:hAnsi="Verdana" w:cs="Times New Roman"/>
                <w:b w:val="0"/>
                <w:bCs w:val="0"/>
                <w:sz w:val="18"/>
                <w:szCs w:val="20"/>
                <w:vertAlign w:val="superscript"/>
              </w:rPr>
              <w:t>3</w:t>
            </w:r>
            <w:r w:rsidRPr="00BC7DAD">
              <w:rPr>
                <w:rFonts w:ascii="Verdana" w:hAnsi="Verdana" w:cs="Times New Roman"/>
                <w:b w:val="0"/>
                <w:bCs w:val="0"/>
                <w:sz w:val="18"/>
                <w:szCs w:val="20"/>
                <w:vertAlign w:val="subscript"/>
              </w:rPr>
              <w:t>USR</w:t>
            </w:r>
            <w:bookmarkEnd w:id="1207"/>
            <w:bookmarkEnd w:id="1208"/>
          </w:p>
        </w:tc>
      </w:tr>
      <w:tr w:rsidR="00AE0C1C" w:rsidRPr="00AC08F9" w14:paraId="50D6971C" w14:textId="77777777" w:rsidTr="00AC08F9">
        <w:trPr>
          <w:trHeight w:val="20"/>
        </w:trPr>
        <w:tc>
          <w:tcPr>
            <w:tcW w:w="5245" w:type="dxa"/>
            <w:vAlign w:val="center"/>
          </w:tcPr>
          <w:p w14:paraId="69008277" w14:textId="77777777" w:rsidR="00AE0C1C" w:rsidRPr="00BC7DAD" w:rsidRDefault="00AE0C1C">
            <w:pPr>
              <w:pStyle w:val="Nagwek3"/>
              <w:keepNext w:val="0"/>
              <w:keepLines/>
              <w:spacing w:before="100" w:after="0" w:line="240" w:lineRule="auto"/>
              <w:jc w:val="left"/>
              <w:outlineLvl w:val="2"/>
              <w:rPr>
                <w:rFonts w:ascii="Verdana" w:hAnsi="Verdana" w:cs="Times New Roman"/>
                <w:b w:val="0"/>
                <w:bCs w:val="0"/>
                <w:sz w:val="18"/>
                <w:szCs w:val="20"/>
              </w:rPr>
            </w:pPr>
            <w:bookmarkStart w:id="1209" w:name="_Toc14933637"/>
            <w:bookmarkStart w:id="1210" w:name="_Toc27034462"/>
            <w:r w:rsidRPr="00BC7DAD">
              <w:rPr>
                <w:rFonts w:ascii="Verdana" w:hAnsi="Verdana" w:cs="Times New Roman"/>
                <w:b w:val="0"/>
                <w:bCs w:val="0"/>
                <w:sz w:val="18"/>
                <w:szCs w:val="20"/>
              </w:rPr>
              <w:t>Maksymalny przeciek spalin na GAVO</w:t>
            </w:r>
            <w:bookmarkEnd w:id="1209"/>
            <w:bookmarkEnd w:id="1210"/>
          </w:p>
        </w:tc>
        <w:tc>
          <w:tcPr>
            <w:tcW w:w="1657" w:type="dxa"/>
            <w:vAlign w:val="center"/>
          </w:tcPr>
          <w:p w14:paraId="5399FB80" w14:textId="77777777" w:rsidR="00AE0C1C" w:rsidRPr="00BC7DAD" w:rsidDel="008950D4" w:rsidRDefault="00AE0C1C" w:rsidP="00366965">
            <w:pPr>
              <w:pStyle w:val="Nagwek3"/>
              <w:keepNext w:val="0"/>
              <w:keepLines/>
              <w:spacing w:before="100" w:after="0" w:line="360" w:lineRule="auto"/>
              <w:jc w:val="center"/>
              <w:outlineLvl w:val="2"/>
              <w:rPr>
                <w:rFonts w:ascii="Verdana" w:hAnsi="Verdana" w:cs="Times New Roman"/>
                <w:b w:val="0"/>
                <w:bCs w:val="0"/>
                <w:sz w:val="18"/>
                <w:szCs w:val="20"/>
              </w:rPr>
            </w:pPr>
            <w:bookmarkStart w:id="1211" w:name="_Toc14933638"/>
            <w:bookmarkStart w:id="1212" w:name="_Toc27034463"/>
            <w:r w:rsidRPr="00BC7DAD">
              <w:rPr>
                <w:rFonts w:ascii="Verdana" w:hAnsi="Verdana" w:cs="Times New Roman"/>
                <w:b w:val="0"/>
                <w:bCs w:val="0"/>
                <w:sz w:val="18"/>
                <w:szCs w:val="20"/>
              </w:rPr>
              <w:t>1,4</w:t>
            </w:r>
            <w:bookmarkEnd w:id="1211"/>
            <w:bookmarkEnd w:id="1212"/>
          </w:p>
        </w:tc>
        <w:tc>
          <w:tcPr>
            <w:tcW w:w="2028" w:type="dxa"/>
            <w:vAlign w:val="center"/>
          </w:tcPr>
          <w:p w14:paraId="55524965" w14:textId="77777777" w:rsidR="00AE0C1C" w:rsidRPr="00BC7DAD" w:rsidRDefault="00AE0C1C" w:rsidP="00366965">
            <w:pPr>
              <w:pStyle w:val="Nagwek3"/>
              <w:keepNext w:val="0"/>
              <w:keepLines/>
              <w:spacing w:before="100" w:after="0" w:line="360" w:lineRule="auto"/>
              <w:jc w:val="center"/>
              <w:outlineLvl w:val="2"/>
              <w:rPr>
                <w:rFonts w:ascii="Verdana" w:hAnsi="Verdana" w:cs="Times New Roman"/>
                <w:b w:val="0"/>
                <w:bCs w:val="0"/>
                <w:sz w:val="18"/>
                <w:szCs w:val="20"/>
              </w:rPr>
            </w:pPr>
            <w:bookmarkStart w:id="1213" w:name="_Toc14933639"/>
            <w:bookmarkStart w:id="1214" w:name="_Toc27034464"/>
            <w:r w:rsidRPr="00BC7DAD">
              <w:rPr>
                <w:rFonts w:ascii="Verdana" w:hAnsi="Verdana" w:cs="Times New Roman"/>
                <w:b w:val="0"/>
                <w:bCs w:val="0"/>
                <w:sz w:val="18"/>
                <w:szCs w:val="20"/>
              </w:rPr>
              <w:t>%</w:t>
            </w:r>
            <w:bookmarkEnd w:id="1213"/>
            <w:bookmarkEnd w:id="1214"/>
          </w:p>
        </w:tc>
      </w:tr>
      <w:tr w:rsidR="00AE0C1C" w:rsidRPr="00AC08F9" w14:paraId="17841101" w14:textId="77777777" w:rsidTr="00AC08F9">
        <w:trPr>
          <w:trHeight w:val="20"/>
        </w:trPr>
        <w:tc>
          <w:tcPr>
            <w:tcW w:w="5245" w:type="dxa"/>
            <w:vAlign w:val="center"/>
          </w:tcPr>
          <w:p w14:paraId="536FEAD5" w14:textId="77777777" w:rsidR="00AE0C1C" w:rsidRPr="00BC7DAD" w:rsidRDefault="00AE0C1C">
            <w:pPr>
              <w:pStyle w:val="Nagwek3"/>
              <w:keepNext w:val="0"/>
              <w:keepLines/>
              <w:spacing w:before="100" w:after="0" w:line="240" w:lineRule="auto"/>
              <w:jc w:val="left"/>
              <w:outlineLvl w:val="2"/>
              <w:rPr>
                <w:rFonts w:ascii="Verdana" w:hAnsi="Verdana" w:cs="Times New Roman"/>
                <w:b w:val="0"/>
                <w:bCs w:val="0"/>
                <w:sz w:val="18"/>
                <w:szCs w:val="20"/>
              </w:rPr>
            </w:pPr>
            <w:bookmarkStart w:id="1215" w:name="_Toc14933640"/>
            <w:bookmarkStart w:id="1216" w:name="_Toc27034465"/>
            <w:r w:rsidRPr="00BC7DAD">
              <w:rPr>
                <w:rFonts w:ascii="Verdana" w:hAnsi="Verdana" w:cs="Times New Roman"/>
                <w:b w:val="0"/>
                <w:bCs w:val="0"/>
                <w:sz w:val="18"/>
                <w:szCs w:val="20"/>
              </w:rPr>
              <w:t>Maksymalny przeciek spalin na klapach obejściowych IOS</w:t>
            </w:r>
            <w:bookmarkEnd w:id="1215"/>
            <w:bookmarkEnd w:id="1216"/>
          </w:p>
        </w:tc>
        <w:tc>
          <w:tcPr>
            <w:tcW w:w="1657" w:type="dxa"/>
            <w:vAlign w:val="bottom"/>
          </w:tcPr>
          <w:p w14:paraId="0790C92B" w14:textId="77777777" w:rsidR="00AE0C1C" w:rsidRPr="00BC7DAD" w:rsidRDefault="00AE0C1C" w:rsidP="00366965">
            <w:pPr>
              <w:pStyle w:val="Nagwek3"/>
              <w:keepNext w:val="0"/>
              <w:keepLines/>
              <w:spacing w:before="100" w:after="0" w:line="360" w:lineRule="auto"/>
              <w:jc w:val="center"/>
              <w:outlineLvl w:val="2"/>
              <w:rPr>
                <w:rFonts w:ascii="Verdana" w:hAnsi="Verdana" w:cs="Times New Roman"/>
                <w:b w:val="0"/>
                <w:bCs w:val="0"/>
                <w:sz w:val="18"/>
                <w:szCs w:val="20"/>
              </w:rPr>
            </w:pPr>
            <w:bookmarkStart w:id="1217" w:name="_Toc14933641"/>
            <w:bookmarkStart w:id="1218" w:name="_Toc27034466"/>
            <w:r w:rsidRPr="00BC7DAD">
              <w:rPr>
                <w:rFonts w:ascii="Verdana" w:hAnsi="Verdana" w:cs="Times New Roman"/>
                <w:b w:val="0"/>
                <w:bCs w:val="0"/>
                <w:sz w:val="18"/>
                <w:szCs w:val="20"/>
              </w:rPr>
              <w:t>0,2</w:t>
            </w:r>
            <w:bookmarkEnd w:id="1217"/>
            <w:bookmarkEnd w:id="1218"/>
          </w:p>
        </w:tc>
        <w:tc>
          <w:tcPr>
            <w:tcW w:w="2028" w:type="dxa"/>
            <w:vAlign w:val="center"/>
          </w:tcPr>
          <w:p w14:paraId="58823DA7" w14:textId="77777777" w:rsidR="00AE0C1C" w:rsidRPr="00BC7DAD" w:rsidRDefault="00AE0C1C" w:rsidP="00366965">
            <w:pPr>
              <w:pStyle w:val="Nagwek3"/>
              <w:keepNext w:val="0"/>
              <w:keepLines/>
              <w:spacing w:before="100" w:after="0" w:line="360" w:lineRule="auto"/>
              <w:jc w:val="center"/>
              <w:outlineLvl w:val="2"/>
              <w:rPr>
                <w:rFonts w:ascii="Verdana" w:hAnsi="Verdana" w:cs="Times New Roman"/>
                <w:b w:val="0"/>
                <w:bCs w:val="0"/>
                <w:sz w:val="18"/>
                <w:szCs w:val="20"/>
              </w:rPr>
            </w:pPr>
            <w:bookmarkStart w:id="1219" w:name="_Toc14933642"/>
            <w:bookmarkStart w:id="1220" w:name="_Toc27034467"/>
            <w:r w:rsidRPr="00BC7DAD">
              <w:rPr>
                <w:rFonts w:ascii="Verdana" w:hAnsi="Verdana" w:cs="Times New Roman"/>
                <w:b w:val="0"/>
                <w:bCs w:val="0"/>
                <w:sz w:val="18"/>
                <w:szCs w:val="20"/>
              </w:rPr>
              <w:t>%</w:t>
            </w:r>
            <w:bookmarkEnd w:id="1219"/>
            <w:bookmarkEnd w:id="1220"/>
          </w:p>
        </w:tc>
      </w:tr>
    </w:tbl>
    <w:p w14:paraId="408D04F7" w14:textId="77777777" w:rsidR="009C06C7" w:rsidRPr="00AC08F9" w:rsidRDefault="00F96114" w:rsidP="00AE0C1C">
      <w:pPr>
        <w:pStyle w:val="Nagwek1"/>
        <w:numPr>
          <w:ilvl w:val="1"/>
          <w:numId w:val="11"/>
        </w:numPr>
        <w:spacing w:before="120" w:after="0" w:line="360" w:lineRule="auto"/>
        <w:ind w:left="936" w:hanging="431"/>
        <w:rPr>
          <w:rFonts w:ascii="Verdana" w:hAnsi="Verdana" w:cs="Times New Roman"/>
          <w:sz w:val="20"/>
          <w:szCs w:val="20"/>
        </w:rPr>
      </w:pPr>
      <w:r w:rsidRPr="00AC08F9">
        <w:rPr>
          <w:rFonts w:ascii="Verdana" w:eastAsia="Calibri" w:hAnsi="Verdana"/>
          <w:sz w:val="20"/>
          <w:szCs w:val="20"/>
        </w:rPr>
        <w:br w:type="page"/>
      </w:r>
      <w:bookmarkStart w:id="1221" w:name="_Toc14933643"/>
      <w:bookmarkStart w:id="1222" w:name="_Toc27034468"/>
      <w:r w:rsidR="009C06C7" w:rsidRPr="00AC08F9">
        <w:rPr>
          <w:rFonts w:ascii="Verdana" w:hAnsi="Verdana" w:cs="Times New Roman"/>
          <w:sz w:val="20"/>
          <w:szCs w:val="20"/>
        </w:rPr>
        <w:t>Warunki brzegowe dla spalin w kontrakcie na modernizacje GAVO</w:t>
      </w:r>
      <w:r w:rsidR="00AE0C1C" w:rsidRPr="00AC08F9">
        <w:rPr>
          <w:rFonts w:ascii="Verdana" w:hAnsi="Verdana" w:cs="Times New Roman"/>
          <w:sz w:val="20"/>
          <w:szCs w:val="20"/>
        </w:rPr>
        <w:t xml:space="preserve"> – dostawa i wymiana</w:t>
      </w:r>
      <w:bookmarkEnd w:id="1221"/>
      <w:bookmarkEnd w:id="1222"/>
    </w:p>
    <w:p w14:paraId="7D045B02" w14:textId="77777777" w:rsidR="009C06C7" w:rsidRPr="00AC08F9" w:rsidRDefault="009C06C7" w:rsidP="00366965">
      <w:pPr>
        <w:spacing w:after="0" w:line="360" w:lineRule="auto"/>
        <w:ind w:left="0" w:firstLine="505"/>
        <w:rPr>
          <w:rFonts w:ascii="Verdana" w:hAnsi="Verdana"/>
          <w:color w:val="000000" w:themeColor="text1"/>
          <w:sz w:val="20"/>
          <w:szCs w:val="20"/>
        </w:rPr>
      </w:pPr>
      <w:r w:rsidRPr="00AC08F9">
        <w:rPr>
          <w:rFonts w:ascii="Verdana" w:hAnsi="Verdana"/>
          <w:sz w:val="20"/>
          <w:szCs w:val="20"/>
        </w:rPr>
        <w:t xml:space="preserve">Gwarantowane parametry dotyczy 100% obciążenia rozumianego jako przepływ spalin brudnych 2 700 000 </w:t>
      </w:r>
      <w:r w:rsidRPr="00AC08F9">
        <w:rPr>
          <w:rFonts w:ascii="Verdana" w:hAnsi="Verdana"/>
          <w:color w:val="000000" w:themeColor="text1"/>
          <w:sz w:val="20"/>
          <w:szCs w:val="20"/>
        </w:rPr>
        <w:t>m</w:t>
      </w:r>
      <w:r w:rsidRPr="00AC08F9">
        <w:rPr>
          <w:rFonts w:ascii="Verdana" w:hAnsi="Verdana"/>
          <w:color w:val="000000" w:themeColor="text1"/>
          <w:sz w:val="20"/>
          <w:szCs w:val="20"/>
          <w:vertAlign w:val="superscript"/>
        </w:rPr>
        <w:t>3</w:t>
      </w:r>
      <w:r w:rsidRPr="00AC08F9">
        <w:rPr>
          <w:rFonts w:ascii="Verdana" w:hAnsi="Verdana"/>
          <w:color w:val="000000" w:themeColor="text1"/>
          <w:sz w:val="20"/>
          <w:szCs w:val="20"/>
          <w:vertAlign w:val="subscript"/>
        </w:rPr>
        <w:t>U</w:t>
      </w:r>
      <w:r w:rsidRPr="00AC08F9">
        <w:rPr>
          <w:rFonts w:ascii="Verdana" w:hAnsi="Verdana"/>
          <w:color w:val="000000" w:themeColor="text1"/>
          <w:sz w:val="20"/>
          <w:szCs w:val="20"/>
        </w:rPr>
        <w:t>/h i temperatury spalin brudnych na wlocie do absorbera 150</w:t>
      </w:r>
      <w:r w:rsidRPr="00AC08F9">
        <w:rPr>
          <w:rFonts w:ascii="Verdana" w:hAnsi="Verdana"/>
          <w:b/>
          <w:bCs/>
          <w:sz w:val="20"/>
          <w:szCs w:val="20"/>
        </w:rPr>
        <w:t>°</w:t>
      </w:r>
      <w:r w:rsidRPr="00AC08F9">
        <w:rPr>
          <w:rFonts w:ascii="Verdana" w:hAnsi="Verdana"/>
          <w:color w:val="000000" w:themeColor="text1"/>
          <w:sz w:val="20"/>
          <w:szCs w:val="20"/>
        </w:rPr>
        <w:t>C</w:t>
      </w:r>
    </w:p>
    <w:p w14:paraId="2B244F6B" w14:textId="77777777" w:rsidR="00AE0C1C" w:rsidRPr="00AC08F9" w:rsidRDefault="00366965" w:rsidP="00366965">
      <w:pPr>
        <w:pStyle w:val="Nagwek1"/>
        <w:numPr>
          <w:ilvl w:val="1"/>
          <w:numId w:val="11"/>
        </w:numPr>
        <w:spacing w:before="120" w:after="0" w:line="360" w:lineRule="auto"/>
        <w:ind w:left="936" w:hanging="431"/>
        <w:rPr>
          <w:rFonts w:ascii="Verdana" w:hAnsi="Verdana" w:cs="Times New Roman"/>
          <w:sz w:val="20"/>
          <w:szCs w:val="20"/>
        </w:rPr>
      </w:pPr>
      <w:bookmarkStart w:id="1223" w:name="_Toc14933644"/>
      <w:bookmarkStart w:id="1224" w:name="_Toc27034469"/>
      <w:r w:rsidRPr="00AC08F9">
        <w:rPr>
          <w:rFonts w:ascii="Verdana" w:hAnsi="Verdana" w:cs="Times New Roman"/>
          <w:sz w:val="20"/>
          <w:szCs w:val="20"/>
        </w:rPr>
        <w:t>Warunki brzegowe dla spalin w kontrakcie na modernizacje demistera</w:t>
      </w:r>
      <w:bookmarkEnd w:id="1223"/>
      <w:bookmarkEnd w:id="1224"/>
    </w:p>
    <w:p w14:paraId="2B0780BB" w14:textId="40BACDE1" w:rsidR="00BC7DAD" w:rsidRDefault="00366965" w:rsidP="00366965">
      <w:pPr>
        <w:spacing w:after="0" w:line="360" w:lineRule="auto"/>
        <w:ind w:left="0" w:firstLine="505"/>
        <w:rPr>
          <w:rFonts w:ascii="Verdana" w:hAnsi="Verdana"/>
          <w:sz w:val="20"/>
          <w:szCs w:val="20"/>
        </w:rPr>
      </w:pPr>
      <w:r w:rsidRPr="00AC08F9">
        <w:rPr>
          <w:rFonts w:ascii="Verdana" w:hAnsi="Verdana"/>
          <w:sz w:val="20"/>
          <w:szCs w:val="20"/>
        </w:rPr>
        <w:t xml:space="preserve">Gwarantowane parametry dotyczą przepływu spalin przez </w:t>
      </w:r>
      <w:r w:rsidR="00AE0C1C" w:rsidRPr="00AC08F9">
        <w:rPr>
          <w:rFonts w:ascii="Verdana" w:hAnsi="Verdana"/>
          <w:sz w:val="20"/>
          <w:szCs w:val="20"/>
        </w:rPr>
        <w:t>eliminator</w:t>
      </w:r>
      <w:r w:rsidRPr="00AC08F9">
        <w:rPr>
          <w:rFonts w:ascii="Verdana" w:hAnsi="Verdana"/>
          <w:sz w:val="20"/>
          <w:szCs w:val="20"/>
        </w:rPr>
        <w:t xml:space="preserve"> mgły przy wartości przepływu </w:t>
      </w:r>
      <w:r w:rsidR="00AE0C1C" w:rsidRPr="00AC08F9">
        <w:rPr>
          <w:rFonts w:ascii="Verdana" w:hAnsi="Verdana"/>
          <w:sz w:val="20"/>
          <w:szCs w:val="20"/>
        </w:rPr>
        <w:t>spalin 2</w:t>
      </w:r>
      <w:r w:rsidRPr="00AC08F9">
        <w:rPr>
          <w:rFonts w:ascii="Verdana" w:hAnsi="Verdana"/>
          <w:sz w:val="20"/>
          <w:szCs w:val="20"/>
        </w:rPr>
        <w:t xml:space="preserve"> </w:t>
      </w:r>
      <w:r w:rsidR="00AE0C1C" w:rsidRPr="00AC08F9">
        <w:rPr>
          <w:rFonts w:ascii="Verdana" w:hAnsi="Verdana"/>
          <w:sz w:val="20"/>
          <w:szCs w:val="20"/>
        </w:rPr>
        <w:t xml:space="preserve">800 </w:t>
      </w:r>
      <w:r w:rsidRPr="00AC08F9">
        <w:rPr>
          <w:rFonts w:ascii="Verdana" w:hAnsi="Verdana"/>
          <w:sz w:val="20"/>
          <w:szCs w:val="20"/>
        </w:rPr>
        <w:t xml:space="preserve">000 </w:t>
      </w:r>
      <w:r w:rsidR="00AE0C1C" w:rsidRPr="00AC08F9">
        <w:rPr>
          <w:rFonts w:ascii="Verdana" w:hAnsi="Verdana"/>
          <w:sz w:val="20"/>
          <w:szCs w:val="20"/>
        </w:rPr>
        <w:t>m</w:t>
      </w:r>
      <w:r w:rsidR="00AE0C1C" w:rsidRPr="00AC08F9">
        <w:rPr>
          <w:rFonts w:ascii="Verdana" w:hAnsi="Verdana"/>
          <w:sz w:val="20"/>
          <w:szCs w:val="20"/>
          <w:vertAlign w:val="superscript"/>
        </w:rPr>
        <w:t>3</w:t>
      </w:r>
      <w:r w:rsidRPr="00AC08F9">
        <w:rPr>
          <w:rFonts w:ascii="Verdana" w:hAnsi="Verdana"/>
          <w:sz w:val="20"/>
          <w:szCs w:val="20"/>
          <w:vertAlign w:val="subscript"/>
        </w:rPr>
        <w:t>U</w:t>
      </w:r>
      <w:r w:rsidR="00AE0C1C" w:rsidRPr="00AC08F9">
        <w:rPr>
          <w:rFonts w:ascii="Verdana" w:hAnsi="Verdana"/>
          <w:sz w:val="20"/>
          <w:szCs w:val="20"/>
        </w:rPr>
        <w:t>/h</w:t>
      </w:r>
    </w:p>
    <w:p w14:paraId="59790674" w14:textId="77777777" w:rsidR="00BC7DAD" w:rsidRDefault="00BC7DAD">
      <w:pPr>
        <w:spacing w:after="0"/>
        <w:ind w:left="0"/>
        <w:jc w:val="left"/>
        <w:rPr>
          <w:rFonts w:ascii="Verdana" w:hAnsi="Verdana"/>
          <w:sz w:val="20"/>
          <w:szCs w:val="20"/>
        </w:rPr>
      </w:pPr>
      <w:r>
        <w:rPr>
          <w:rFonts w:ascii="Verdana" w:hAnsi="Verdana"/>
          <w:sz w:val="20"/>
          <w:szCs w:val="20"/>
        </w:rPr>
        <w:br w:type="page"/>
      </w:r>
    </w:p>
    <w:p w14:paraId="5C16A563" w14:textId="77777777" w:rsidR="00331464" w:rsidRPr="00AC08F9" w:rsidRDefault="0005049E" w:rsidP="00366965">
      <w:pPr>
        <w:pStyle w:val="Nagwek1"/>
        <w:numPr>
          <w:ilvl w:val="0"/>
          <w:numId w:val="11"/>
        </w:numPr>
        <w:spacing w:before="0" w:after="0" w:line="360" w:lineRule="auto"/>
        <w:ind w:hanging="502"/>
        <w:rPr>
          <w:rFonts w:ascii="Verdana" w:hAnsi="Verdana" w:cs="Times New Roman"/>
          <w:color w:val="0070C0"/>
          <w:sz w:val="22"/>
          <w:szCs w:val="20"/>
        </w:rPr>
      </w:pPr>
      <w:bookmarkStart w:id="1225" w:name="_Toc528334288"/>
      <w:bookmarkStart w:id="1226" w:name="_Toc528334587"/>
      <w:bookmarkStart w:id="1227" w:name="_Toc528335517"/>
      <w:bookmarkStart w:id="1228" w:name="_Toc528334292"/>
      <w:bookmarkStart w:id="1229" w:name="_Toc528334591"/>
      <w:bookmarkStart w:id="1230" w:name="_Toc528335521"/>
      <w:bookmarkStart w:id="1231" w:name="_Toc528334294"/>
      <w:bookmarkStart w:id="1232" w:name="_Toc528334593"/>
      <w:bookmarkStart w:id="1233" w:name="_Toc528335523"/>
      <w:bookmarkStart w:id="1234" w:name="_Toc528334295"/>
      <w:bookmarkStart w:id="1235" w:name="_Toc528334594"/>
      <w:bookmarkStart w:id="1236" w:name="_Toc528335524"/>
      <w:bookmarkStart w:id="1237" w:name="_Toc528334296"/>
      <w:bookmarkStart w:id="1238" w:name="_Toc528334595"/>
      <w:bookmarkStart w:id="1239" w:name="_Toc528335525"/>
      <w:bookmarkStart w:id="1240" w:name="_Toc528334297"/>
      <w:bookmarkStart w:id="1241" w:name="_Toc528334596"/>
      <w:bookmarkStart w:id="1242" w:name="_Toc528335526"/>
      <w:bookmarkStart w:id="1243" w:name="_Toc528334298"/>
      <w:bookmarkStart w:id="1244" w:name="_Toc528334597"/>
      <w:bookmarkStart w:id="1245" w:name="_Toc528335527"/>
      <w:bookmarkStart w:id="1246" w:name="_Toc528334299"/>
      <w:bookmarkStart w:id="1247" w:name="_Toc528334598"/>
      <w:bookmarkStart w:id="1248" w:name="_Toc528335528"/>
      <w:bookmarkStart w:id="1249" w:name="_Toc528334300"/>
      <w:bookmarkStart w:id="1250" w:name="_Toc528334599"/>
      <w:bookmarkStart w:id="1251" w:name="_Toc528335529"/>
      <w:bookmarkStart w:id="1252" w:name="_Toc528334301"/>
      <w:bookmarkStart w:id="1253" w:name="_Toc528334600"/>
      <w:bookmarkStart w:id="1254" w:name="_Toc528335530"/>
      <w:bookmarkStart w:id="1255" w:name="_Toc14933645"/>
      <w:bookmarkStart w:id="1256" w:name="_Toc27034470"/>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r w:rsidRPr="00AC08F9">
        <w:rPr>
          <w:rFonts w:ascii="Verdana" w:hAnsi="Verdana" w:cs="Times New Roman"/>
          <w:color w:val="0070C0"/>
          <w:sz w:val="22"/>
          <w:szCs w:val="20"/>
        </w:rPr>
        <w:t>Parametry gwarantowane</w:t>
      </w:r>
      <w:bookmarkEnd w:id="1255"/>
      <w:bookmarkEnd w:id="1256"/>
    </w:p>
    <w:p w14:paraId="6BD39F61" w14:textId="77777777" w:rsidR="00140920" w:rsidRPr="00AC08F9" w:rsidRDefault="0005049E" w:rsidP="00366965">
      <w:pPr>
        <w:pStyle w:val="Nagwek1"/>
        <w:numPr>
          <w:ilvl w:val="1"/>
          <w:numId w:val="11"/>
        </w:numPr>
        <w:spacing w:before="120" w:after="0" w:line="360" w:lineRule="auto"/>
        <w:ind w:left="936" w:hanging="431"/>
        <w:rPr>
          <w:rFonts w:ascii="Verdana" w:hAnsi="Verdana" w:cs="Times New Roman"/>
          <w:sz w:val="20"/>
          <w:szCs w:val="20"/>
        </w:rPr>
      </w:pPr>
      <w:bookmarkStart w:id="1257" w:name="_Toc14933646"/>
      <w:bookmarkStart w:id="1258" w:name="_Toc27034471"/>
      <w:r w:rsidRPr="00AC08F9">
        <w:rPr>
          <w:rFonts w:ascii="Verdana" w:hAnsi="Verdana" w:cs="Times New Roman"/>
          <w:sz w:val="20"/>
          <w:szCs w:val="20"/>
        </w:rPr>
        <w:t xml:space="preserve">Parametry gwarantowane dla </w:t>
      </w:r>
      <w:r w:rsidR="002B0F27" w:rsidRPr="00AC08F9">
        <w:rPr>
          <w:rFonts w:ascii="Verdana" w:hAnsi="Verdana" w:cs="Times New Roman"/>
          <w:sz w:val="20"/>
          <w:szCs w:val="20"/>
        </w:rPr>
        <w:t>Elektrofiltr</w:t>
      </w:r>
      <w:r w:rsidR="00025F71" w:rsidRPr="00AC08F9">
        <w:rPr>
          <w:rFonts w:ascii="Verdana" w:hAnsi="Verdana" w:cs="Times New Roman"/>
          <w:sz w:val="20"/>
          <w:szCs w:val="20"/>
        </w:rPr>
        <w:t>ów</w:t>
      </w:r>
      <w:bookmarkEnd w:id="1257"/>
      <w:bookmarkEnd w:id="1258"/>
    </w:p>
    <w:p w14:paraId="309632F7" w14:textId="77777777" w:rsidR="00882F34" w:rsidRPr="00AC08F9" w:rsidRDefault="00882F34" w:rsidP="00D0545D">
      <w:pPr>
        <w:autoSpaceDE w:val="0"/>
        <w:autoSpaceDN w:val="0"/>
        <w:adjustRightInd w:val="0"/>
        <w:spacing w:after="0" w:line="360" w:lineRule="auto"/>
        <w:ind w:left="0" w:firstLine="502"/>
        <w:rPr>
          <w:rFonts w:ascii="Verdana" w:hAnsi="Verdana"/>
          <w:sz w:val="20"/>
          <w:szCs w:val="20"/>
        </w:rPr>
      </w:pPr>
      <w:bookmarkStart w:id="1259" w:name="_Toc511970938"/>
      <w:bookmarkStart w:id="1260" w:name="_Toc511971209"/>
      <w:bookmarkStart w:id="1261" w:name="_Toc511971480"/>
      <w:bookmarkStart w:id="1262" w:name="_Toc511971751"/>
      <w:bookmarkStart w:id="1263" w:name="_Toc511972022"/>
      <w:bookmarkStart w:id="1264" w:name="_Toc511972286"/>
      <w:bookmarkStart w:id="1265" w:name="_Toc511973232"/>
      <w:bookmarkStart w:id="1266" w:name="_Toc511975541"/>
      <w:bookmarkStart w:id="1267" w:name="_Toc512060125"/>
      <w:bookmarkStart w:id="1268" w:name="_Toc512073110"/>
      <w:bookmarkStart w:id="1269" w:name="_Toc512073442"/>
      <w:bookmarkStart w:id="1270" w:name="_Toc512073774"/>
      <w:bookmarkStart w:id="1271" w:name="_Toc512158761"/>
      <w:bookmarkStart w:id="1272" w:name="_Toc512163065"/>
      <w:bookmarkStart w:id="1273" w:name="_Toc512163408"/>
      <w:bookmarkStart w:id="1274" w:name="_Toc512164494"/>
      <w:bookmarkStart w:id="1275" w:name="_Toc512164838"/>
      <w:bookmarkStart w:id="1276" w:name="_Toc512165183"/>
      <w:bookmarkStart w:id="1277" w:name="_Toc512165528"/>
      <w:bookmarkStart w:id="1278" w:name="_Toc512166555"/>
      <w:bookmarkStart w:id="1279" w:name="_Toc512166896"/>
      <w:bookmarkStart w:id="1280" w:name="_Toc512167236"/>
      <w:bookmarkStart w:id="1281" w:name="_Toc512165751"/>
      <w:bookmarkStart w:id="1282" w:name="_Toc512238267"/>
      <w:bookmarkStart w:id="1283" w:name="_Toc512257565"/>
      <w:bookmarkStart w:id="1284" w:name="_Toc512313958"/>
      <w:bookmarkStart w:id="1285" w:name="_Toc512314437"/>
      <w:bookmarkStart w:id="1286" w:name="_Toc512314780"/>
      <w:bookmarkStart w:id="1287" w:name="_Toc512315119"/>
      <w:bookmarkStart w:id="1288" w:name="_Toc512319530"/>
      <w:bookmarkStart w:id="1289" w:name="_Toc512319869"/>
      <w:bookmarkStart w:id="1290" w:name="_Toc512320200"/>
      <w:bookmarkStart w:id="1291" w:name="_Toc512320531"/>
      <w:bookmarkStart w:id="1292" w:name="_Toc512320862"/>
      <w:bookmarkStart w:id="1293" w:name="_Toc512321188"/>
      <w:bookmarkStart w:id="1294" w:name="_Toc512321514"/>
      <w:bookmarkStart w:id="1295" w:name="_Toc512321840"/>
      <w:bookmarkStart w:id="1296" w:name="_Toc512322167"/>
      <w:bookmarkStart w:id="1297" w:name="_Toc512322495"/>
      <w:bookmarkStart w:id="1298" w:name="_Toc512322825"/>
      <w:bookmarkStart w:id="1299" w:name="_Toc512323132"/>
      <w:bookmarkStart w:id="1300" w:name="_Toc512326412"/>
      <w:bookmarkStart w:id="1301" w:name="_Toc512326733"/>
      <w:bookmarkStart w:id="1302" w:name="_Toc512327055"/>
      <w:bookmarkStart w:id="1303" w:name="_Toc512327371"/>
      <w:bookmarkStart w:id="1304" w:name="_Toc512327589"/>
      <w:bookmarkStart w:id="1305" w:name="_Toc512327909"/>
      <w:bookmarkStart w:id="1306" w:name="_Toc512328228"/>
      <w:bookmarkStart w:id="1307" w:name="_Toc512331068"/>
      <w:bookmarkStart w:id="1308" w:name="_Toc512331387"/>
      <w:bookmarkStart w:id="1309" w:name="_Toc512331817"/>
      <w:bookmarkStart w:id="1310" w:name="_Toc512402590"/>
      <w:bookmarkStart w:id="1311" w:name="_Toc512402904"/>
      <w:bookmarkStart w:id="1312" w:name="_Toc512403219"/>
      <w:bookmarkStart w:id="1313" w:name="_Toc512403531"/>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r w:rsidRPr="00AC08F9">
        <w:rPr>
          <w:rFonts w:ascii="Verdana" w:hAnsi="Verdana"/>
          <w:color w:val="000000"/>
          <w:sz w:val="20"/>
          <w:szCs w:val="20"/>
          <w:lang w:eastAsia="pl-PL"/>
        </w:rPr>
        <w:t xml:space="preserve">Wykonawca </w:t>
      </w:r>
      <w:r w:rsidR="0063406C" w:rsidRPr="00AC08F9">
        <w:rPr>
          <w:rFonts w:ascii="Verdana" w:hAnsi="Verdana"/>
          <w:color w:val="000000"/>
          <w:sz w:val="20"/>
          <w:szCs w:val="20"/>
          <w:lang w:eastAsia="pl-PL"/>
        </w:rPr>
        <w:t xml:space="preserve">modernizacji EF </w:t>
      </w:r>
      <w:r w:rsidRPr="00AC08F9">
        <w:rPr>
          <w:rFonts w:ascii="Verdana" w:hAnsi="Verdana"/>
          <w:color w:val="000000"/>
          <w:sz w:val="20"/>
          <w:szCs w:val="20"/>
          <w:lang w:eastAsia="pl-PL"/>
        </w:rPr>
        <w:t>gwaran</w:t>
      </w:r>
      <w:r w:rsidR="0030719B" w:rsidRPr="00AC08F9">
        <w:rPr>
          <w:rFonts w:ascii="Verdana" w:hAnsi="Verdana"/>
          <w:color w:val="000000"/>
          <w:sz w:val="20"/>
          <w:szCs w:val="20"/>
          <w:lang w:eastAsia="pl-PL"/>
        </w:rPr>
        <w:t>tuje dotrzymanie następujących g</w:t>
      </w:r>
      <w:r w:rsidRPr="00AC08F9">
        <w:rPr>
          <w:rFonts w:ascii="Verdana" w:hAnsi="Verdana"/>
          <w:color w:val="000000"/>
          <w:sz w:val="20"/>
          <w:szCs w:val="20"/>
          <w:lang w:eastAsia="pl-PL"/>
        </w:rPr>
        <w:t>waranto</w:t>
      </w:r>
      <w:r w:rsidR="00723739" w:rsidRPr="00AC08F9">
        <w:rPr>
          <w:rFonts w:ascii="Verdana" w:hAnsi="Verdana"/>
          <w:color w:val="000000"/>
          <w:sz w:val="20"/>
          <w:szCs w:val="20"/>
          <w:lang w:eastAsia="pl-PL"/>
        </w:rPr>
        <w:t>wanych parametrów t</w:t>
      </w:r>
      <w:r w:rsidR="0069616B" w:rsidRPr="00AC08F9">
        <w:rPr>
          <w:rFonts w:ascii="Verdana" w:hAnsi="Verdana"/>
          <w:color w:val="000000"/>
          <w:sz w:val="20"/>
          <w:szCs w:val="20"/>
          <w:lang w:eastAsia="pl-PL"/>
        </w:rPr>
        <w:t>echnicznych</w:t>
      </w:r>
      <w:r w:rsidR="0063406C" w:rsidRPr="00AC08F9">
        <w:rPr>
          <w:rFonts w:ascii="Verdana" w:hAnsi="Verdana"/>
          <w:color w:val="000000"/>
          <w:sz w:val="20"/>
          <w:szCs w:val="20"/>
          <w:lang w:eastAsia="pl-PL"/>
        </w:rPr>
        <w:t xml:space="preserve">. Gwarancje mają zostać spełnione dla warunków brzegowych określonych w punkcie 4.1 i 4.2 </w:t>
      </w:r>
    </w:p>
    <w:p w14:paraId="0D2E08C6" w14:textId="77777777" w:rsidR="002B49AC" w:rsidRPr="00AC08F9" w:rsidRDefault="008E4C32" w:rsidP="004142AA">
      <w:pPr>
        <w:pStyle w:val="Nagwek1"/>
        <w:numPr>
          <w:ilvl w:val="2"/>
          <w:numId w:val="11"/>
        </w:numPr>
        <w:spacing w:before="120" w:after="0" w:line="360" w:lineRule="auto"/>
        <w:rPr>
          <w:rFonts w:ascii="Verdana" w:hAnsi="Verdana" w:cs="Times New Roman"/>
          <w:b w:val="0"/>
          <w:sz w:val="20"/>
          <w:szCs w:val="20"/>
        </w:rPr>
      </w:pPr>
      <w:bookmarkStart w:id="1314" w:name="_Toc3465546"/>
      <w:bookmarkStart w:id="1315" w:name="_Toc10107773"/>
      <w:bookmarkStart w:id="1316" w:name="_Toc14933647"/>
      <w:r w:rsidRPr="00AC08F9">
        <w:rPr>
          <w:rFonts w:ascii="Verdana" w:hAnsi="Verdana" w:cs="Times New Roman"/>
          <w:b w:val="0"/>
          <w:sz w:val="20"/>
          <w:szCs w:val="20"/>
        </w:rPr>
        <w:t xml:space="preserve"> </w:t>
      </w:r>
      <w:bookmarkStart w:id="1317" w:name="_Toc27034472"/>
      <w:r w:rsidRPr="00AC08F9">
        <w:rPr>
          <w:rFonts w:ascii="Verdana" w:hAnsi="Verdana" w:cs="Times New Roman"/>
          <w:b w:val="0"/>
          <w:sz w:val="20"/>
          <w:szCs w:val="20"/>
        </w:rPr>
        <w:t>S</w:t>
      </w:r>
      <w:r w:rsidR="002B49AC" w:rsidRPr="00AC08F9">
        <w:rPr>
          <w:rFonts w:ascii="Verdana" w:hAnsi="Verdana" w:cs="Times New Roman"/>
          <w:b w:val="0"/>
          <w:sz w:val="20"/>
          <w:szCs w:val="20"/>
        </w:rPr>
        <w:t>pad</w:t>
      </w:r>
      <w:r w:rsidRPr="00AC08F9">
        <w:rPr>
          <w:rFonts w:ascii="Verdana" w:hAnsi="Verdana" w:cs="Times New Roman"/>
          <w:b w:val="0"/>
          <w:sz w:val="20"/>
          <w:szCs w:val="20"/>
        </w:rPr>
        <w:t>ek</w:t>
      </w:r>
      <w:r w:rsidR="002B49AC" w:rsidRPr="00AC08F9">
        <w:rPr>
          <w:rFonts w:ascii="Verdana" w:hAnsi="Verdana" w:cs="Times New Roman"/>
          <w:b w:val="0"/>
          <w:sz w:val="20"/>
          <w:szCs w:val="20"/>
        </w:rPr>
        <w:t xml:space="preserve"> temperatury:</w:t>
      </w:r>
      <w:bookmarkEnd w:id="1314"/>
      <w:bookmarkEnd w:id="1315"/>
      <w:bookmarkEnd w:id="1316"/>
      <w:bookmarkEnd w:id="1317"/>
    </w:p>
    <w:p w14:paraId="3A133BA4" w14:textId="77777777" w:rsidR="002B49AC" w:rsidRPr="00AC08F9" w:rsidRDefault="002B49AC" w:rsidP="00D0545D">
      <w:pPr>
        <w:spacing w:after="0" w:line="360" w:lineRule="auto"/>
        <w:ind w:left="0" w:firstLine="720"/>
        <w:rPr>
          <w:rFonts w:ascii="Verdana" w:hAnsi="Verdana"/>
          <w:sz w:val="20"/>
          <w:szCs w:val="20"/>
        </w:rPr>
      </w:pPr>
      <w:r w:rsidRPr="00AC08F9">
        <w:rPr>
          <w:rFonts w:ascii="Verdana" w:hAnsi="Verdana"/>
          <w:sz w:val="20"/>
          <w:szCs w:val="20"/>
        </w:rPr>
        <w:t>Spadek temperatury będzie liczony jako różnica temperatury spalin mierzonych w poziomym kanale spalin za LUVO i temperatur</w:t>
      </w:r>
      <w:r w:rsidR="00F12825" w:rsidRPr="00AC08F9">
        <w:rPr>
          <w:rFonts w:ascii="Verdana" w:hAnsi="Verdana"/>
          <w:sz w:val="20"/>
          <w:szCs w:val="20"/>
        </w:rPr>
        <w:t>y spalin</w:t>
      </w:r>
      <w:r w:rsidRPr="00AC08F9">
        <w:rPr>
          <w:rFonts w:ascii="Verdana" w:hAnsi="Verdana"/>
          <w:sz w:val="20"/>
          <w:szCs w:val="20"/>
        </w:rPr>
        <w:t xml:space="preserve"> mierzonych w konfuzorze za EF</w:t>
      </w:r>
      <w:r w:rsidR="00DA1D08" w:rsidRPr="00AC08F9">
        <w:rPr>
          <w:rFonts w:ascii="Verdana" w:hAnsi="Verdana"/>
          <w:sz w:val="20"/>
          <w:szCs w:val="20"/>
        </w:rPr>
        <w:t xml:space="preserve">. </w:t>
      </w:r>
    </w:p>
    <w:p w14:paraId="0EE3E6C3" w14:textId="0A3E8717" w:rsidR="00D238CE" w:rsidRPr="00AC08F9" w:rsidRDefault="00D238CE" w:rsidP="00D0545D">
      <w:pPr>
        <w:spacing w:after="0" w:line="360" w:lineRule="auto"/>
        <w:ind w:left="0" w:firstLine="720"/>
        <w:rPr>
          <w:rFonts w:ascii="Verdana" w:hAnsi="Verdana"/>
          <w:sz w:val="20"/>
          <w:szCs w:val="20"/>
        </w:rPr>
      </w:pPr>
      <w:r w:rsidRPr="00AC08F9">
        <w:rPr>
          <w:rFonts w:ascii="Verdana" w:hAnsi="Verdana"/>
          <w:sz w:val="20"/>
          <w:szCs w:val="20"/>
        </w:rPr>
        <w:t xml:space="preserve">Wartość gwarantowana przez Wykonawcę </w:t>
      </w:r>
      <w:r w:rsidR="00591DE7" w:rsidRPr="00AC08F9">
        <w:rPr>
          <w:rFonts w:ascii="Verdana" w:hAnsi="Verdana"/>
          <w:sz w:val="20"/>
          <w:szCs w:val="20"/>
        </w:rPr>
        <w:t>w trak</w:t>
      </w:r>
      <w:r w:rsidR="00591DE7" w:rsidRPr="00D8730A">
        <w:rPr>
          <w:rFonts w:ascii="Verdana" w:hAnsi="Verdana"/>
          <w:sz w:val="20"/>
          <w:szCs w:val="20"/>
        </w:rPr>
        <w:t>cie Pomiarów Gwarancyjnych Pierwszych:</w:t>
      </w:r>
      <w:r w:rsidRPr="00AC08F9">
        <w:rPr>
          <w:rFonts w:ascii="Verdana" w:hAnsi="Verdana"/>
          <w:sz w:val="20"/>
          <w:szCs w:val="20"/>
        </w:rPr>
        <w:t xml:space="preserve"> 15K</w:t>
      </w:r>
      <w:r w:rsidR="00D8730A" w:rsidRPr="00AC08F9">
        <w:rPr>
          <w:rFonts w:ascii="Verdana" w:hAnsi="Verdana"/>
          <w:sz w:val="20"/>
          <w:szCs w:val="20"/>
        </w:rPr>
        <w:t xml:space="preserve">, </w:t>
      </w:r>
      <w:r w:rsidR="00D8730A" w:rsidRPr="00D8730A">
        <w:rPr>
          <w:rFonts w:ascii="Verdana" w:hAnsi="Verdana"/>
          <w:sz w:val="20"/>
          <w:szCs w:val="20"/>
        </w:rPr>
        <w:t xml:space="preserve">w trakcie Pomiarów Gwarancyjnych Drugich </w:t>
      </w:r>
      <w:r w:rsidR="00591DE7" w:rsidRPr="00AC08F9">
        <w:rPr>
          <w:rFonts w:ascii="Verdana" w:hAnsi="Verdana"/>
          <w:sz w:val="20"/>
          <w:szCs w:val="20"/>
        </w:rPr>
        <w:t xml:space="preserve">≤ 10K  </w:t>
      </w:r>
    </w:p>
    <w:p w14:paraId="581874B2" w14:textId="77777777" w:rsidR="002B49AC" w:rsidRPr="00AC08F9" w:rsidRDefault="008E4C32" w:rsidP="004142AA">
      <w:pPr>
        <w:pStyle w:val="Nagwek1"/>
        <w:numPr>
          <w:ilvl w:val="2"/>
          <w:numId w:val="11"/>
        </w:numPr>
        <w:spacing w:before="120" w:after="0" w:line="360" w:lineRule="auto"/>
        <w:rPr>
          <w:rFonts w:ascii="Verdana" w:hAnsi="Verdana" w:cs="Times New Roman"/>
          <w:b w:val="0"/>
          <w:sz w:val="20"/>
          <w:szCs w:val="20"/>
        </w:rPr>
      </w:pPr>
      <w:bookmarkStart w:id="1318" w:name="_Toc3465547"/>
      <w:bookmarkStart w:id="1319" w:name="_Toc10107774"/>
      <w:bookmarkStart w:id="1320" w:name="_Toc14933648"/>
      <w:r w:rsidRPr="00AC08F9">
        <w:rPr>
          <w:rFonts w:ascii="Verdana" w:hAnsi="Verdana" w:cs="Times New Roman"/>
          <w:b w:val="0"/>
          <w:sz w:val="20"/>
          <w:szCs w:val="20"/>
        </w:rPr>
        <w:t xml:space="preserve"> </w:t>
      </w:r>
      <w:bookmarkStart w:id="1321" w:name="_Toc27034473"/>
      <w:r w:rsidRPr="00AC08F9">
        <w:rPr>
          <w:rFonts w:ascii="Verdana" w:hAnsi="Verdana" w:cs="Times New Roman"/>
          <w:b w:val="0"/>
          <w:sz w:val="20"/>
          <w:szCs w:val="20"/>
        </w:rPr>
        <w:t>S</w:t>
      </w:r>
      <w:r w:rsidR="002B49AC" w:rsidRPr="00AC08F9">
        <w:rPr>
          <w:rFonts w:ascii="Verdana" w:hAnsi="Verdana" w:cs="Times New Roman"/>
          <w:b w:val="0"/>
          <w:sz w:val="20"/>
          <w:szCs w:val="20"/>
        </w:rPr>
        <w:t>pad</w:t>
      </w:r>
      <w:r w:rsidRPr="00AC08F9">
        <w:rPr>
          <w:rFonts w:ascii="Verdana" w:hAnsi="Verdana" w:cs="Times New Roman"/>
          <w:b w:val="0"/>
          <w:sz w:val="20"/>
          <w:szCs w:val="20"/>
        </w:rPr>
        <w:t>ek</w:t>
      </w:r>
      <w:r w:rsidR="002B49AC" w:rsidRPr="00AC08F9">
        <w:rPr>
          <w:rFonts w:ascii="Verdana" w:hAnsi="Verdana" w:cs="Times New Roman"/>
          <w:b w:val="0"/>
          <w:sz w:val="20"/>
          <w:szCs w:val="20"/>
        </w:rPr>
        <w:t xml:space="preserve"> ciśnienia:</w:t>
      </w:r>
      <w:bookmarkEnd w:id="1318"/>
      <w:bookmarkEnd w:id="1319"/>
      <w:bookmarkEnd w:id="1320"/>
      <w:bookmarkEnd w:id="1321"/>
    </w:p>
    <w:p w14:paraId="3D41B0CC" w14:textId="77777777" w:rsidR="002B49AC" w:rsidRPr="00AC08F9" w:rsidRDefault="002B49AC" w:rsidP="00D0545D">
      <w:pPr>
        <w:spacing w:after="0" w:line="360" w:lineRule="auto"/>
        <w:ind w:left="0" w:firstLine="720"/>
        <w:rPr>
          <w:rFonts w:ascii="Verdana" w:hAnsi="Verdana"/>
          <w:sz w:val="20"/>
          <w:szCs w:val="20"/>
        </w:rPr>
      </w:pPr>
      <w:r w:rsidRPr="00AC08F9">
        <w:rPr>
          <w:rFonts w:ascii="Verdana" w:hAnsi="Verdana"/>
          <w:sz w:val="20"/>
          <w:szCs w:val="20"/>
        </w:rPr>
        <w:t xml:space="preserve">Spadek </w:t>
      </w:r>
      <w:r w:rsidR="008441DA" w:rsidRPr="00AC08F9">
        <w:rPr>
          <w:rFonts w:ascii="Verdana" w:hAnsi="Verdana"/>
          <w:sz w:val="20"/>
          <w:szCs w:val="20"/>
        </w:rPr>
        <w:t>ciśnienia</w:t>
      </w:r>
      <w:r w:rsidRPr="00AC08F9">
        <w:rPr>
          <w:rFonts w:ascii="Verdana" w:hAnsi="Verdana"/>
          <w:sz w:val="20"/>
          <w:szCs w:val="20"/>
        </w:rPr>
        <w:t xml:space="preserve"> będzie liczony jako różnica ciśnienia mierzonego w dyfuzorze przed EF  i ciśnienia mierzonego w konfuzorze za EF</w:t>
      </w:r>
      <w:r w:rsidR="00DA1D08" w:rsidRPr="00AC08F9">
        <w:rPr>
          <w:rFonts w:ascii="Verdana" w:hAnsi="Verdana"/>
          <w:sz w:val="20"/>
          <w:szCs w:val="20"/>
        </w:rPr>
        <w:t xml:space="preserve">. </w:t>
      </w:r>
    </w:p>
    <w:p w14:paraId="55AF031A" w14:textId="51A8218C" w:rsidR="00D8730A" w:rsidRPr="00274F08" w:rsidRDefault="00D8730A" w:rsidP="00D8730A">
      <w:pPr>
        <w:spacing w:after="0" w:line="360" w:lineRule="auto"/>
        <w:ind w:left="0" w:firstLine="720"/>
        <w:rPr>
          <w:rFonts w:ascii="Verdana" w:hAnsi="Verdana"/>
          <w:sz w:val="20"/>
          <w:szCs w:val="20"/>
        </w:rPr>
      </w:pPr>
      <w:r w:rsidRPr="00AC08F9">
        <w:rPr>
          <w:rFonts w:ascii="Verdana" w:hAnsi="Verdana"/>
          <w:sz w:val="20"/>
          <w:szCs w:val="20"/>
        </w:rPr>
        <w:t>Wartość gwarantowana przez</w:t>
      </w:r>
      <w:r w:rsidRPr="00D8730A">
        <w:rPr>
          <w:rFonts w:ascii="Verdana" w:hAnsi="Verdana"/>
          <w:sz w:val="20"/>
          <w:szCs w:val="20"/>
        </w:rPr>
        <w:t xml:space="preserve"> Wykonawcę w trakcie Pomiarów Gwarancyjnych Pierwszych: </w:t>
      </w:r>
      <w:r w:rsidRPr="00AC08F9">
        <w:rPr>
          <w:rFonts w:ascii="Verdana" w:hAnsi="Verdana"/>
          <w:sz w:val="20"/>
          <w:szCs w:val="20"/>
        </w:rPr>
        <w:t>280Pa</w:t>
      </w:r>
      <w:r w:rsidRPr="00D8730A">
        <w:rPr>
          <w:rFonts w:ascii="Verdana" w:hAnsi="Verdana"/>
          <w:sz w:val="20"/>
          <w:szCs w:val="20"/>
        </w:rPr>
        <w:t xml:space="preserve">, w trakcie Pomiarów Gwarancyjnych Drugich ≤ </w:t>
      </w:r>
      <w:r w:rsidRPr="00AC08F9">
        <w:rPr>
          <w:rFonts w:ascii="Verdana" w:hAnsi="Verdana"/>
          <w:sz w:val="20"/>
          <w:szCs w:val="20"/>
        </w:rPr>
        <w:t>250Pa</w:t>
      </w:r>
      <w:r w:rsidRPr="00274F08">
        <w:rPr>
          <w:rFonts w:ascii="Verdana" w:hAnsi="Verdana"/>
          <w:sz w:val="20"/>
          <w:szCs w:val="20"/>
        </w:rPr>
        <w:t xml:space="preserve">  </w:t>
      </w:r>
    </w:p>
    <w:p w14:paraId="539E67F9" w14:textId="0C64108B" w:rsidR="003353CC" w:rsidRPr="00AC08F9" w:rsidRDefault="00E47232" w:rsidP="004142AA">
      <w:pPr>
        <w:pStyle w:val="Nagwek1"/>
        <w:numPr>
          <w:ilvl w:val="2"/>
          <w:numId w:val="11"/>
        </w:numPr>
        <w:spacing w:before="120" w:after="0" w:line="360" w:lineRule="auto"/>
        <w:rPr>
          <w:rFonts w:ascii="Verdana" w:hAnsi="Verdana" w:cs="Times New Roman"/>
          <w:b w:val="0"/>
          <w:sz w:val="20"/>
          <w:szCs w:val="20"/>
        </w:rPr>
      </w:pPr>
      <w:bookmarkStart w:id="1322" w:name="_Toc3465548"/>
      <w:bookmarkStart w:id="1323" w:name="_Toc10107775"/>
      <w:bookmarkStart w:id="1324" w:name="_Toc14933649"/>
      <w:bookmarkStart w:id="1325" w:name="_Toc27034474"/>
      <w:r w:rsidRPr="00AC08F9">
        <w:rPr>
          <w:rFonts w:ascii="Verdana" w:hAnsi="Verdana" w:cs="Times New Roman"/>
          <w:b w:val="0"/>
          <w:sz w:val="20"/>
          <w:szCs w:val="20"/>
        </w:rPr>
        <w:t>M</w:t>
      </w:r>
      <w:r w:rsidR="00DE0E88" w:rsidRPr="00AC08F9">
        <w:rPr>
          <w:rFonts w:ascii="Verdana" w:hAnsi="Verdana" w:cs="Times New Roman"/>
          <w:b w:val="0"/>
          <w:sz w:val="20"/>
          <w:szCs w:val="20"/>
        </w:rPr>
        <w:t>aksymaln</w:t>
      </w:r>
      <w:r w:rsidRPr="00AC08F9">
        <w:rPr>
          <w:rFonts w:ascii="Verdana" w:hAnsi="Verdana" w:cs="Times New Roman"/>
          <w:b w:val="0"/>
          <w:sz w:val="20"/>
          <w:szCs w:val="20"/>
        </w:rPr>
        <w:t>y</w:t>
      </w:r>
      <w:r w:rsidR="00DE0E88" w:rsidRPr="00AC08F9">
        <w:rPr>
          <w:rFonts w:ascii="Verdana" w:hAnsi="Verdana" w:cs="Times New Roman"/>
          <w:b w:val="0"/>
          <w:sz w:val="20"/>
          <w:szCs w:val="20"/>
        </w:rPr>
        <w:t xml:space="preserve"> </w:t>
      </w:r>
      <w:r w:rsidR="0028320B" w:rsidRPr="00AC08F9">
        <w:rPr>
          <w:rFonts w:ascii="Verdana" w:hAnsi="Verdana" w:cs="Times New Roman"/>
          <w:b w:val="0"/>
          <w:sz w:val="20"/>
          <w:szCs w:val="20"/>
        </w:rPr>
        <w:t>pobór</w:t>
      </w:r>
      <w:r w:rsidR="009E2DFC" w:rsidRPr="00AC08F9">
        <w:rPr>
          <w:rFonts w:ascii="Verdana" w:hAnsi="Verdana" w:cs="Times New Roman"/>
          <w:b w:val="0"/>
          <w:sz w:val="20"/>
          <w:szCs w:val="20"/>
        </w:rPr>
        <w:t xml:space="preserve"> mocy pozornej przez </w:t>
      </w:r>
      <w:r w:rsidR="002B0F27" w:rsidRPr="00AC08F9">
        <w:rPr>
          <w:rFonts w:ascii="Verdana" w:hAnsi="Verdana" w:cs="Times New Roman"/>
          <w:b w:val="0"/>
          <w:sz w:val="20"/>
          <w:szCs w:val="20"/>
        </w:rPr>
        <w:t>Elektrofiltr</w:t>
      </w:r>
      <w:bookmarkEnd w:id="1322"/>
      <w:bookmarkEnd w:id="1323"/>
      <w:bookmarkEnd w:id="1324"/>
      <w:bookmarkEnd w:id="1325"/>
    </w:p>
    <w:p w14:paraId="7F07A926" w14:textId="77777777" w:rsidR="00980948" w:rsidRPr="00AC08F9" w:rsidRDefault="003E37FB" w:rsidP="00D0545D">
      <w:pPr>
        <w:spacing w:after="0" w:line="360" w:lineRule="auto"/>
        <w:ind w:left="0" w:firstLine="720"/>
        <w:rPr>
          <w:rFonts w:ascii="Verdana" w:hAnsi="Verdana"/>
          <w:sz w:val="20"/>
          <w:szCs w:val="20"/>
        </w:rPr>
      </w:pPr>
      <w:r w:rsidRPr="00AC08F9">
        <w:rPr>
          <w:rFonts w:ascii="Verdana" w:hAnsi="Verdana"/>
          <w:sz w:val="20"/>
          <w:szCs w:val="20"/>
        </w:rPr>
        <w:t xml:space="preserve">Pod uwagę brane będą wszystkie urządzenia elektrofiltru wraz z podajnikami celkowymi zasilane z transformatorów TNE. Moc będzie mierzona po stronie zasilania 6kV. </w:t>
      </w:r>
      <w:r w:rsidR="009E2DFC" w:rsidRPr="00AC08F9">
        <w:rPr>
          <w:rFonts w:ascii="Verdana" w:hAnsi="Verdana"/>
          <w:sz w:val="20"/>
          <w:szCs w:val="20"/>
        </w:rPr>
        <w:t>Przetwornik pomiaru mocy pozornej (kl. 0,5) zostanie zainstalowany przez Wykonawcę</w:t>
      </w:r>
      <w:r w:rsidR="0005049E" w:rsidRPr="00AC08F9">
        <w:rPr>
          <w:rFonts w:ascii="Verdana" w:hAnsi="Verdana"/>
          <w:sz w:val="20"/>
          <w:szCs w:val="20"/>
        </w:rPr>
        <w:t xml:space="preserve"> modernizacji EF</w:t>
      </w:r>
      <w:r w:rsidR="009E2DFC" w:rsidRPr="00AC08F9">
        <w:rPr>
          <w:rFonts w:ascii="Verdana" w:hAnsi="Verdana"/>
          <w:sz w:val="20"/>
          <w:szCs w:val="20"/>
        </w:rPr>
        <w:t xml:space="preserve"> w polu 6kV zasilania transformatora i uruchomiony w systemie Ovation danego bloku.</w:t>
      </w:r>
    </w:p>
    <w:p w14:paraId="63F11402" w14:textId="77777777" w:rsidR="00DE0E88" w:rsidRPr="00AC08F9" w:rsidRDefault="0005049E" w:rsidP="00D0545D">
      <w:pPr>
        <w:spacing w:after="0" w:line="360" w:lineRule="auto"/>
        <w:ind w:left="0" w:firstLine="720"/>
        <w:rPr>
          <w:rFonts w:ascii="Verdana" w:hAnsi="Verdana"/>
          <w:sz w:val="20"/>
          <w:szCs w:val="20"/>
        </w:rPr>
      </w:pPr>
      <w:r w:rsidRPr="00AC08F9">
        <w:rPr>
          <w:rFonts w:ascii="Verdana" w:hAnsi="Verdana"/>
          <w:sz w:val="20"/>
          <w:szCs w:val="20"/>
        </w:rPr>
        <w:t xml:space="preserve">Pomiar przy obciążeniu 100% mocy bloku. </w:t>
      </w:r>
      <w:r w:rsidR="00DE0E88" w:rsidRPr="00AC08F9">
        <w:rPr>
          <w:rFonts w:ascii="Verdana" w:hAnsi="Verdana"/>
          <w:sz w:val="20"/>
          <w:szCs w:val="20"/>
        </w:rPr>
        <w:t>Pomiary zostaną przeprowadzone równolegle pomiarami z stężenia pyłu w spalinach za Elektrofiltrem</w:t>
      </w:r>
      <w:r w:rsidR="00F62133" w:rsidRPr="00AC08F9">
        <w:rPr>
          <w:rFonts w:ascii="Verdana" w:hAnsi="Verdana"/>
          <w:sz w:val="20"/>
          <w:szCs w:val="20"/>
        </w:rPr>
        <w:t>.</w:t>
      </w:r>
      <w:r w:rsidR="00DE0E88" w:rsidRPr="00AC08F9">
        <w:rPr>
          <w:rFonts w:ascii="Verdana" w:hAnsi="Verdana"/>
          <w:sz w:val="20"/>
          <w:szCs w:val="20"/>
        </w:rPr>
        <w:t xml:space="preserve"> </w:t>
      </w:r>
    </w:p>
    <w:p w14:paraId="32997EA6" w14:textId="77777777" w:rsidR="00DE0E88" w:rsidRPr="00AC08F9" w:rsidRDefault="00DE0E88" w:rsidP="00D0545D">
      <w:pPr>
        <w:spacing w:after="0" w:line="360" w:lineRule="auto"/>
        <w:ind w:left="0" w:firstLine="720"/>
        <w:rPr>
          <w:rFonts w:ascii="Verdana" w:hAnsi="Verdana"/>
          <w:sz w:val="20"/>
          <w:szCs w:val="20"/>
        </w:rPr>
      </w:pPr>
      <w:r w:rsidRPr="00AC08F9">
        <w:rPr>
          <w:rFonts w:ascii="Verdana" w:hAnsi="Verdana"/>
          <w:sz w:val="20"/>
          <w:szCs w:val="20"/>
        </w:rPr>
        <w:t>W czasie pomiarów gwarancyjnych dopuszcza się 3 krótkotrwałe (nie dłuższe niż 1 minutę)  przekroczenia zadeklarowanej mocy pozornej (nie więcej niż o 5%), które nie będą miały wpływu na kary umowne</w:t>
      </w:r>
      <w:r w:rsidR="0005049E" w:rsidRPr="00AC08F9">
        <w:rPr>
          <w:rFonts w:ascii="Verdana" w:hAnsi="Verdana"/>
          <w:sz w:val="20"/>
          <w:szCs w:val="20"/>
        </w:rPr>
        <w:t>.</w:t>
      </w:r>
    </w:p>
    <w:p w14:paraId="459C6BB0" w14:textId="77777777" w:rsidR="00D238CE" w:rsidRPr="00AC08F9" w:rsidRDefault="00D238CE" w:rsidP="00D0545D">
      <w:pPr>
        <w:spacing w:after="0" w:line="360" w:lineRule="auto"/>
        <w:ind w:left="0" w:firstLine="720"/>
        <w:rPr>
          <w:rFonts w:ascii="Verdana" w:hAnsi="Verdana"/>
          <w:sz w:val="20"/>
          <w:szCs w:val="20"/>
        </w:rPr>
      </w:pPr>
      <w:r w:rsidRPr="00AC08F9">
        <w:rPr>
          <w:rFonts w:ascii="Verdana" w:hAnsi="Verdana"/>
          <w:sz w:val="20"/>
          <w:szCs w:val="20"/>
        </w:rPr>
        <w:t>Wartości gwarantowane przez Wykonawcę zostani</w:t>
      </w:r>
      <w:r w:rsidR="00F219BF" w:rsidRPr="00AC08F9">
        <w:rPr>
          <w:rFonts w:ascii="Verdana" w:hAnsi="Verdana"/>
          <w:sz w:val="20"/>
          <w:szCs w:val="20"/>
        </w:rPr>
        <w:t>e</w:t>
      </w:r>
      <w:r w:rsidRPr="00AC08F9">
        <w:rPr>
          <w:rFonts w:ascii="Verdana" w:hAnsi="Verdana"/>
          <w:sz w:val="20"/>
          <w:szCs w:val="20"/>
        </w:rPr>
        <w:t xml:space="preserve"> podana w późniejszym terminie</w:t>
      </w:r>
    </w:p>
    <w:p w14:paraId="1CDC206C" w14:textId="43A50D3D" w:rsidR="003E37FB" w:rsidRPr="00AC08F9" w:rsidRDefault="00E47232" w:rsidP="004142AA">
      <w:pPr>
        <w:pStyle w:val="Nagwek1"/>
        <w:numPr>
          <w:ilvl w:val="2"/>
          <w:numId w:val="11"/>
        </w:numPr>
        <w:spacing w:before="120" w:after="0" w:line="360" w:lineRule="auto"/>
        <w:rPr>
          <w:rFonts w:ascii="Verdana" w:hAnsi="Verdana" w:cs="Times New Roman"/>
          <w:b w:val="0"/>
          <w:sz w:val="20"/>
          <w:szCs w:val="20"/>
        </w:rPr>
      </w:pPr>
      <w:bookmarkStart w:id="1326" w:name="_Toc3465549"/>
      <w:bookmarkStart w:id="1327" w:name="_Toc10107776"/>
      <w:bookmarkStart w:id="1328" w:name="_Toc14933650"/>
      <w:r w:rsidRPr="00AC08F9">
        <w:rPr>
          <w:rFonts w:ascii="Verdana" w:hAnsi="Verdana" w:cs="Times New Roman"/>
          <w:b w:val="0"/>
          <w:sz w:val="20"/>
          <w:szCs w:val="20"/>
        </w:rPr>
        <w:t xml:space="preserve"> </w:t>
      </w:r>
      <w:bookmarkStart w:id="1329" w:name="_Toc27034475"/>
      <w:r w:rsidR="0028320B" w:rsidRPr="00AC08F9">
        <w:rPr>
          <w:rFonts w:ascii="Verdana" w:hAnsi="Verdana" w:cs="Times New Roman"/>
          <w:b w:val="0"/>
          <w:sz w:val="20"/>
          <w:szCs w:val="20"/>
        </w:rPr>
        <w:t xml:space="preserve">Stężenie </w:t>
      </w:r>
      <w:r w:rsidR="003E37FB" w:rsidRPr="00AC08F9">
        <w:rPr>
          <w:rFonts w:ascii="Verdana" w:hAnsi="Verdana" w:cs="Times New Roman"/>
          <w:b w:val="0"/>
          <w:sz w:val="20"/>
          <w:szCs w:val="20"/>
        </w:rPr>
        <w:t>pyłu w spalinach za Elektrofiltrem</w:t>
      </w:r>
      <w:bookmarkEnd w:id="1326"/>
      <w:bookmarkEnd w:id="1327"/>
      <w:bookmarkEnd w:id="1328"/>
      <w:bookmarkEnd w:id="1329"/>
    </w:p>
    <w:p w14:paraId="43D48EC6" w14:textId="77777777" w:rsidR="00B239F5" w:rsidRPr="00AC08F9" w:rsidRDefault="006870CB" w:rsidP="00D0545D">
      <w:pPr>
        <w:spacing w:after="0" w:line="360" w:lineRule="auto"/>
        <w:ind w:left="0" w:firstLine="720"/>
        <w:rPr>
          <w:rFonts w:ascii="Verdana" w:hAnsi="Verdana"/>
          <w:sz w:val="20"/>
          <w:szCs w:val="20"/>
        </w:rPr>
      </w:pPr>
      <w:r w:rsidRPr="00AC08F9">
        <w:rPr>
          <w:rFonts w:ascii="Verdana" w:hAnsi="Verdana"/>
          <w:sz w:val="20"/>
          <w:szCs w:val="20"/>
        </w:rPr>
        <w:t>Podstawą do wykonania pomiarów będzie norma PN–Z-04030-7 „Ochrona czystości powietrza. Badania zawartości pyłu.</w:t>
      </w:r>
      <w:r w:rsidR="00ED4134" w:rsidRPr="00AC08F9">
        <w:rPr>
          <w:rFonts w:ascii="Verdana" w:hAnsi="Verdana"/>
          <w:sz w:val="20"/>
          <w:szCs w:val="20"/>
        </w:rPr>
        <w:t>”</w:t>
      </w:r>
      <w:r w:rsidRPr="00AC08F9">
        <w:rPr>
          <w:rFonts w:ascii="Verdana" w:hAnsi="Verdana"/>
          <w:sz w:val="20"/>
          <w:szCs w:val="20"/>
        </w:rPr>
        <w:t xml:space="preserve"> </w:t>
      </w:r>
      <w:r w:rsidR="00CB0CD6" w:rsidRPr="00AC08F9">
        <w:rPr>
          <w:rFonts w:ascii="Verdana" w:hAnsi="Verdana"/>
          <w:sz w:val="20"/>
          <w:szCs w:val="20"/>
        </w:rPr>
        <w:t>Ustal</w:t>
      </w:r>
      <w:r w:rsidR="00D238CE" w:rsidRPr="00AC08F9">
        <w:rPr>
          <w:rFonts w:ascii="Verdana" w:hAnsi="Verdana"/>
          <w:sz w:val="20"/>
          <w:szCs w:val="20"/>
        </w:rPr>
        <w:t>ono</w:t>
      </w:r>
      <w:r w:rsidR="00ED4134" w:rsidRPr="00AC08F9">
        <w:rPr>
          <w:rFonts w:ascii="Verdana" w:hAnsi="Verdana"/>
          <w:sz w:val="20"/>
          <w:szCs w:val="20"/>
        </w:rPr>
        <w:t xml:space="preserve"> </w:t>
      </w:r>
      <w:r w:rsidR="00CB0CD6" w:rsidRPr="00AC08F9">
        <w:rPr>
          <w:rFonts w:ascii="Verdana" w:hAnsi="Verdana"/>
          <w:sz w:val="20"/>
          <w:szCs w:val="20"/>
        </w:rPr>
        <w:t>miejsce wykonania p</w:t>
      </w:r>
      <w:r w:rsidRPr="00AC08F9">
        <w:rPr>
          <w:rFonts w:ascii="Verdana" w:hAnsi="Verdana"/>
          <w:sz w:val="20"/>
          <w:szCs w:val="20"/>
        </w:rPr>
        <w:t>omiar</w:t>
      </w:r>
      <w:r w:rsidR="00CB0CD6" w:rsidRPr="00AC08F9">
        <w:rPr>
          <w:rFonts w:ascii="Verdana" w:hAnsi="Verdana"/>
          <w:sz w:val="20"/>
          <w:szCs w:val="20"/>
        </w:rPr>
        <w:t>u</w:t>
      </w:r>
      <w:r w:rsidRPr="00AC08F9">
        <w:rPr>
          <w:rFonts w:ascii="Verdana" w:hAnsi="Verdana"/>
          <w:sz w:val="20"/>
          <w:szCs w:val="20"/>
        </w:rPr>
        <w:t xml:space="preserve"> stężenia i strumienia masy pyłu w gazach odlotowych metodą grawimetryczną</w:t>
      </w:r>
      <w:r w:rsidR="00DA1D08" w:rsidRPr="00AC08F9">
        <w:rPr>
          <w:rFonts w:ascii="Verdana" w:hAnsi="Verdana"/>
          <w:sz w:val="20"/>
          <w:szCs w:val="20"/>
        </w:rPr>
        <w:t xml:space="preserve">, </w:t>
      </w:r>
      <w:r w:rsidR="00F219BF" w:rsidRPr="00AC08F9">
        <w:rPr>
          <w:rFonts w:ascii="Verdana" w:hAnsi="Verdana"/>
          <w:sz w:val="20"/>
          <w:szCs w:val="20"/>
        </w:rPr>
        <w:t>w lokalizacji</w:t>
      </w:r>
      <w:r w:rsidR="00DA1D08" w:rsidRPr="00AC08F9">
        <w:rPr>
          <w:rFonts w:ascii="Verdana" w:hAnsi="Verdana"/>
          <w:sz w:val="20"/>
          <w:szCs w:val="20"/>
        </w:rPr>
        <w:t xml:space="preserve"> za wentylatorami spalin</w:t>
      </w:r>
      <w:r w:rsidR="00CB0CD6" w:rsidRPr="00AC08F9">
        <w:rPr>
          <w:rFonts w:ascii="Verdana" w:hAnsi="Verdana"/>
          <w:sz w:val="20"/>
          <w:szCs w:val="20"/>
        </w:rPr>
        <w:t xml:space="preserve"> w miejscu istniejących króćców pomiarowych</w:t>
      </w:r>
      <w:r w:rsidRPr="00AC08F9">
        <w:rPr>
          <w:rFonts w:ascii="Verdana" w:hAnsi="Verdana"/>
          <w:sz w:val="20"/>
          <w:szCs w:val="20"/>
        </w:rPr>
        <w:t>.</w:t>
      </w:r>
      <w:r w:rsidR="00D238CE" w:rsidRPr="00AC08F9">
        <w:rPr>
          <w:rFonts w:ascii="Verdana" w:hAnsi="Verdana"/>
          <w:sz w:val="20"/>
          <w:szCs w:val="20"/>
        </w:rPr>
        <w:t xml:space="preserve"> </w:t>
      </w:r>
      <w:r w:rsidR="00BB4E09" w:rsidRPr="00AC08F9">
        <w:rPr>
          <w:rFonts w:ascii="Verdana" w:hAnsi="Verdana"/>
          <w:sz w:val="20"/>
          <w:szCs w:val="20"/>
        </w:rPr>
        <w:t xml:space="preserve">Pomiary gwarancyjne wykonane zostaną w trzech kolejnych seriach pomiarowych, jednocześnie na obu ciągach w przekrojach pomiarowych za wentylatorami spalin, w kolejnych dwóch dniach pomiarowych. </w:t>
      </w:r>
      <w:r w:rsidR="00F219BF" w:rsidRPr="00AC08F9">
        <w:rPr>
          <w:rFonts w:ascii="Verdana" w:hAnsi="Verdana"/>
          <w:sz w:val="20"/>
          <w:szCs w:val="20"/>
        </w:rPr>
        <w:t xml:space="preserve">Pomiary mogą być </w:t>
      </w:r>
      <w:r w:rsidR="00B239F5" w:rsidRPr="00AC08F9">
        <w:rPr>
          <w:rFonts w:ascii="Verdana" w:hAnsi="Verdana"/>
          <w:sz w:val="20"/>
          <w:szCs w:val="20"/>
        </w:rPr>
        <w:t>wykonan</w:t>
      </w:r>
      <w:r w:rsidR="00F219BF" w:rsidRPr="00AC08F9">
        <w:rPr>
          <w:rFonts w:ascii="Verdana" w:hAnsi="Verdana"/>
          <w:sz w:val="20"/>
          <w:szCs w:val="20"/>
        </w:rPr>
        <w:t>e</w:t>
      </w:r>
      <w:r w:rsidR="00B239F5" w:rsidRPr="00AC08F9">
        <w:rPr>
          <w:rFonts w:ascii="Verdana" w:hAnsi="Verdana"/>
          <w:sz w:val="20"/>
          <w:szCs w:val="20"/>
        </w:rPr>
        <w:t xml:space="preserve"> na zasilaniu podstawowym </w:t>
      </w:r>
      <w:r w:rsidR="009464AD" w:rsidRPr="00AC08F9">
        <w:rPr>
          <w:rFonts w:ascii="Verdana" w:hAnsi="Verdana"/>
          <w:sz w:val="20"/>
          <w:szCs w:val="20"/>
        </w:rPr>
        <w:t>lub</w:t>
      </w:r>
      <w:r w:rsidR="00B239F5" w:rsidRPr="00AC08F9">
        <w:rPr>
          <w:rFonts w:ascii="Verdana" w:hAnsi="Verdana"/>
          <w:sz w:val="20"/>
          <w:szCs w:val="20"/>
        </w:rPr>
        <w:t xml:space="preserve"> na zasilaniu rezerwowym</w:t>
      </w:r>
      <w:r w:rsidR="0094057A" w:rsidRPr="00AC08F9">
        <w:rPr>
          <w:rFonts w:ascii="Verdana" w:hAnsi="Verdana"/>
          <w:sz w:val="20"/>
          <w:szCs w:val="20"/>
        </w:rPr>
        <w:t>.</w:t>
      </w:r>
      <w:r w:rsidR="0028320B" w:rsidRPr="00AC08F9">
        <w:rPr>
          <w:rFonts w:ascii="Verdana" w:hAnsi="Verdana"/>
          <w:sz w:val="20"/>
          <w:szCs w:val="20"/>
        </w:rPr>
        <w:t xml:space="preserve"> Zamawiający wymaga aby pomiary zapylenia przed EF były prowadzone rów</w:t>
      </w:r>
      <w:r w:rsidR="000B7275" w:rsidRPr="00AC08F9">
        <w:rPr>
          <w:rFonts w:ascii="Verdana" w:hAnsi="Verdana"/>
          <w:sz w:val="20"/>
          <w:szCs w:val="20"/>
        </w:rPr>
        <w:t xml:space="preserve">nolegle ( w tym samym czasie) </w:t>
      </w:r>
      <w:r w:rsidR="0028320B" w:rsidRPr="00AC08F9">
        <w:rPr>
          <w:rFonts w:ascii="Verdana" w:hAnsi="Verdana"/>
          <w:sz w:val="20"/>
          <w:szCs w:val="20"/>
        </w:rPr>
        <w:t>z pomiarami zapylenia za EF.</w:t>
      </w:r>
    </w:p>
    <w:p w14:paraId="3DAE426B" w14:textId="2E99049E" w:rsidR="00D8730A" w:rsidRPr="00274F08" w:rsidRDefault="00D8730A" w:rsidP="00D8730A">
      <w:pPr>
        <w:spacing w:after="0" w:line="360" w:lineRule="auto"/>
        <w:ind w:left="0" w:firstLine="720"/>
        <w:rPr>
          <w:rFonts w:ascii="Verdana" w:hAnsi="Verdana"/>
          <w:sz w:val="20"/>
          <w:szCs w:val="20"/>
        </w:rPr>
      </w:pPr>
      <w:r w:rsidRPr="00D8730A">
        <w:rPr>
          <w:rFonts w:ascii="Verdana" w:hAnsi="Verdana"/>
          <w:sz w:val="20"/>
          <w:szCs w:val="20"/>
        </w:rPr>
        <w:t xml:space="preserve">Wartość gwarantowana przez Wykonawcę w trakcie Pomiarów Gwarancyjnych Pierwszych: </w:t>
      </w:r>
      <w:r w:rsidRPr="00AC08F9">
        <w:rPr>
          <w:rFonts w:ascii="Verdana" w:hAnsi="Verdana"/>
          <w:sz w:val="20"/>
          <w:szCs w:val="20"/>
        </w:rPr>
        <w:t>15 mg/m</w:t>
      </w:r>
      <w:r w:rsidRPr="00AC08F9">
        <w:rPr>
          <w:rFonts w:ascii="Verdana" w:hAnsi="Verdana"/>
          <w:sz w:val="20"/>
          <w:szCs w:val="20"/>
          <w:vertAlign w:val="superscript"/>
        </w:rPr>
        <w:t>3</w:t>
      </w:r>
      <w:r w:rsidRPr="00AC08F9">
        <w:rPr>
          <w:rFonts w:ascii="Verdana" w:hAnsi="Verdana"/>
          <w:sz w:val="20"/>
          <w:szCs w:val="20"/>
          <w:vertAlign w:val="subscript"/>
        </w:rPr>
        <w:t>USR</w:t>
      </w:r>
      <w:r w:rsidRPr="00D8730A">
        <w:rPr>
          <w:rFonts w:ascii="Verdana" w:hAnsi="Verdana"/>
          <w:sz w:val="20"/>
          <w:szCs w:val="20"/>
        </w:rPr>
        <w:t xml:space="preserve">, w trakcie Pomiarów Gwarancyjnych Drugich </w:t>
      </w:r>
      <w:r w:rsidRPr="00AC08F9">
        <w:rPr>
          <w:rFonts w:ascii="Verdana" w:hAnsi="Verdana"/>
          <w:sz w:val="20"/>
          <w:szCs w:val="20"/>
        </w:rPr>
        <w:t>≤ 10 mg/m</w:t>
      </w:r>
      <w:r w:rsidRPr="00AC08F9">
        <w:rPr>
          <w:rFonts w:ascii="Verdana" w:hAnsi="Verdana"/>
          <w:sz w:val="20"/>
          <w:szCs w:val="20"/>
          <w:vertAlign w:val="superscript"/>
        </w:rPr>
        <w:t>3</w:t>
      </w:r>
      <w:r w:rsidRPr="00AC08F9">
        <w:rPr>
          <w:rFonts w:ascii="Verdana" w:hAnsi="Verdana"/>
          <w:sz w:val="20"/>
          <w:szCs w:val="20"/>
          <w:vertAlign w:val="subscript"/>
        </w:rPr>
        <w:t>USR</w:t>
      </w:r>
    </w:p>
    <w:p w14:paraId="6A42242B" w14:textId="037B1B25" w:rsidR="002E1AE4" w:rsidRPr="00BE6BFD" w:rsidRDefault="00E47232" w:rsidP="004142AA">
      <w:pPr>
        <w:pStyle w:val="Nagwek1"/>
        <w:numPr>
          <w:ilvl w:val="2"/>
          <w:numId w:val="11"/>
        </w:numPr>
        <w:spacing w:before="120" w:after="0" w:line="360" w:lineRule="auto"/>
        <w:rPr>
          <w:rFonts w:ascii="Verdana" w:hAnsi="Verdana" w:cs="Times New Roman"/>
          <w:b w:val="0"/>
          <w:sz w:val="20"/>
          <w:szCs w:val="20"/>
        </w:rPr>
      </w:pPr>
      <w:bookmarkStart w:id="1330" w:name="_Toc3465552"/>
      <w:bookmarkStart w:id="1331" w:name="_Toc3465556"/>
      <w:bookmarkStart w:id="1332" w:name="_Toc3465560"/>
      <w:bookmarkStart w:id="1333" w:name="_Toc3465561"/>
      <w:bookmarkStart w:id="1334" w:name="_Toc3465563"/>
      <w:bookmarkStart w:id="1335" w:name="_Toc3465567"/>
      <w:bookmarkStart w:id="1336" w:name="_Toc3465572"/>
      <w:bookmarkStart w:id="1337" w:name="_Toc512319538"/>
      <w:bookmarkStart w:id="1338" w:name="_Toc512319877"/>
      <w:bookmarkStart w:id="1339" w:name="_Toc512320208"/>
      <w:bookmarkStart w:id="1340" w:name="_Toc512320539"/>
      <w:bookmarkStart w:id="1341" w:name="_Toc512320870"/>
      <w:bookmarkStart w:id="1342" w:name="_Toc512321196"/>
      <w:bookmarkStart w:id="1343" w:name="_Toc512321522"/>
      <w:bookmarkStart w:id="1344" w:name="_Toc512321848"/>
      <w:bookmarkStart w:id="1345" w:name="_Toc512322175"/>
      <w:bookmarkStart w:id="1346" w:name="_Toc512322503"/>
      <w:bookmarkStart w:id="1347" w:name="_Toc512322833"/>
      <w:bookmarkStart w:id="1348" w:name="_Toc512323140"/>
      <w:bookmarkStart w:id="1349" w:name="_Toc512326420"/>
      <w:bookmarkStart w:id="1350" w:name="_Toc512326741"/>
      <w:bookmarkStart w:id="1351" w:name="_Toc512327063"/>
      <w:bookmarkStart w:id="1352" w:name="_Toc512327379"/>
      <w:bookmarkStart w:id="1353" w:name="_Toc512327597"/>
      <w:bookmarkStart w:id="1354" w:name="_Toc512327917"/>
      <w:bookmarkStart w:id="1355" w:name="_Toc512328236"/>
      <w:bookmarkStart w:id="1356" w:name="_Toc512331076"/>
      <w:bookmarkStart w:id="1357" w:name="_Toc512331395"/>
      <w:bookmarkStart w:id="1358" w:name="_Toc512331825"/>
      <w:bookmarkStart w:id="1359" w:name="_Toc512402598"/>
      <w:bookmarkStart w:id="1360" w:name="_Toc512402912"/>
      <w:bookmarkStart w:id="1361" w:name="_Toc512403227"/>
      <w:bookmarkStart w:id="1362" w:name="_Toc512403539"/>
      <w:bookmarkStart w:id="1363" w:name="_Toc512407061"/>
      <w:bookmarkStart w:id="1364" w:name="_Toc512407372"/>
      <w:bookmarkStart w:id="1365" w:name="_Toc512408476"/>
      <w:bookmarkStart w:id="1366" w:name="_Toc512408784"/>
      <w:bookmarkStart w:id="1367" w:name="_Toc512409093"/>
      <w:bookmarkStart w:id="1368" w:name="_Toc512409401"/>
      <w:bookmarkStart w:id="1369" w:name="_Toc3465573"/>
      <w:bookmarkStart w:id="1370" w:name="_Toc3465574"/>
      <w:bookmarkStart w:id="1371" w:name="_Toc528334605"/>
      <w:bookmarkStart w:id="1372" w:name="_Toc528335535"/>
      <w:bookmarkStart w:id="1373" w:name="_Toc528571104"/>
      <w:bookmarkStart w:id="1374" w:name="_Toc3465575"/>
      <w:bookmarkStart w:id="1375" w:name="_Toc10107777"/>
      <w:bookmarkStart w:id="1376" w:name="_Toc14933651"/>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r w:rsidRPr="00BE6BFD">
        <w:rPr>
          <w:rFonts w:ascii="Verdana" w:hAnsi="Verdana" w:cs="Times New Roman"/>
          <w:b w:val="0"/>
          <w:sz w:val="20"/>
          <w:szCs w:val="20"/>
        </w:rPr>
        <w:t xml:space="preserve"> </w:t>
      </w:r>
      <w:bookmarkStart w:id="1377" w:name="_Toc27034476"/>
      <w:r w:rsidR="0028320B" w:rsidRPr="00BE6BFD">
        <w:rPr>
          <w:rFonts w:ascii="Verdana" w:hAnsi="Verdana" w:cs="Times New Roman"/>
          <w:b w:val="0"/>
          <w:sz w:val="20"/>
          <w:szCs w:val="20"/>
        </w:rPr>
        <w:t xml:space="preserve">Szczelność </w:t>
      </w:r>
      <w:r w:rsidR="00B445F6" w:rsidRPr="00BE6BFD">
        <w:rPr>
          <w:rFonts w:ascii="Verdana" w:hAnsi="Verdana" w:cs="Times New Roman"/>
          <w:b w:val="0"/>
          <w:sz w:val="20"/>
          <w:szCs w:val="20"/>
        </w:rPr>
        <w:t>Elektrofiltru</w:t>
      </w:r>
      <w:bookmarkEnd w:id="1371"/>
      <w:bookmarkEnd w:id="1372"/>
      <w:bookmarkEnd w:id="1373"/>
      <w:bookmarkEnd w:id="1374"/>
      <w:bookmarkEnd w:id="1375"/>
      <w:bookmarkEnd w:id="1376"/>
      <w:bookmarkEnd w:id="1377"/>
    </w:p>
    <w:p w14:paraId="067269CE" w14:textId="77777777" w:rsidR="00DD1F66" w:rsidRPr="00BE6BFD" w:rsidRDefault="00F219BF" w:rsidP="00F219BF">
      <w:pPr>
        <w:spacing w:after="0" w:line="360" w:lineRule="auto"/>
        <w:ind w:left="0" w:firstLine="720"/>
        <w:rPr>
          <w:rFonts w:ascii="Verdana" w:hAnsi="Verdana"/>
          <w:sz w:val="20"/>
          <w:szCs w:val="20"/>
        </w:rPr>
      </w:pPr>
      <w:r w:rsidRPr="00BE6BFD">
        <w:rPr>
          <w:rFonts w:ascii="Verdana" w:hAnsi="Verdana"/>
          <w:sz w:val="20"/>
          <w:szCs w:val="20"/>
        </w:rPr>
        <w:t>Szczelność Elektrofiltru definiowana jest jako przyrost tlenu (ΔO</w:t>
      </w:r>
      <w:r w:rsidRPr="00BE6BFD">
        <w:rPr>
          <w:rFonts w:ascii="Verdana" w:hAnsi="Verdana"/>
          <w:sz w:val="20"/>
          <w:szCs w:val="20"/>
          <w:vertAlign w:val="subscript"/>
        </w:rPr>
        <w:t>2</w:t>
      </w:r>
      <w:r w:rsidRPr="00BE6BFD">
        <w:rPr>
          <w:rFonts w:ascii="Verdana" w:hAnsi="Verdana"/>
          <w:sz w:val="20"/>
          <w:szCs w:val="20"/>
        </w:rPr>
        <w:t>) w spalinach na wylocie z Elektrofiltru w stosunku do wlotu. Szczelność elektrofiltru (</w:t>
      </w:r>
      <w:r w:rsidR="00DD1F66" w:rsidRPr="00BE6BFD">
        <w:rPr>
          <w:rFonts w:ascii="Verdana" w:hAnsi="Verdana"/>
          <w:sz w:val="20"/>
          <w:szCs w:val="20"/>
        </w:rPr>
        <w:t>ΔO</w:t>
      </w:r>
      <w:r w:rsidR="00DD1F66" w:rsidRPr="00BE6BFD">
        <w:rPr>
          <w:rFonts w:ascii="Verdana" w:hAnsi="Verdana"/>
          <w:sz w:val="20"/>
          <w:szCs w:val="20"/>
          <w:vertAlign w:val="subscript"/>
        </w:rPr>
        <w:t>2</w:t>
      </w:r>
      <w:r w:rsidRPr="00BE6BFD">
        <w:rPr>
          <w:rFonts w:ascii="Verdana" w:hAnsi="Verdana"/>
          <w:sz w:val="20"/>
          <w:szCs w:val="20"/>
        </w:rPr>
        <w:t>)</w:t>
      </w:r>
      <w:r w:rsidR="00DD1F66" w:rsidRPr="00BE6BFD">
        <w:rPr>
          <w:rFonts w:ascii="Verdana" w:hAnsi="Verdana"/>
          <w:sz w:val="20"/>
          <w:szCs w:val="20"/>
        </w:rPr>
        <w:t xml:space="preserve"> jest liczona według następującego wzoru:</w:t>
      </w:r>
    </w:p>
    <w:p w14:paraId="6E51B1B1" w14:textId="77777777" w:rsidR="00DD1F66" w:rsidRPr="00BE6BFD" w:rsidRDefault="00DD1F66" w:rsidP="00AC08F9">
      <w:pPr>
        <w:spacing w:after="0" w:line="360" w:lineRule="auto"/>
        <w:ind w:left="720" w:firstLine="720"/>
        <w:rPr>
          <w:rFonts w:ascii="Verdana" w:hAnsi="Verdana"/>
          <w:sz w:val="20"/>
          <w:szCs w:val="20"/>
        </w:rPr>
      </w:pPr>
      <w:r w:rsidRPr="00BE6BFD">
        <w:rPr>
          <w:rFonts w:ascii="Verdana" w:hAnsi="Verdana"/>
          <w:sz w:val="20"/>
          <w:szCs w:val="20"/>
        </w:rPr>
        <w:t>ΔO</w:t>
      </w:r>
      <w:r w:rsidRPr="00BE6BFD">
        <w:rPr>
          <w:rFonts w:ascii="Verdana" w:hAnsi="Verdana"/>
          <w:sz w:val="20"/>
          <w:szCs w:val="20"/>
          <w:vertAlign w:val="subscript"/>
        </w:rPr>
        <w:t>2</w:t>
      </w:r>
      <w:r w:rsidRPr="00BE6BFD">
        <w:rPr>
          <w:rFonts w:ascii="Verdana" w:hAnsi="Verdana"/>
          <w:sz w:val="20"/>
          <w:szCs w:val="20"/>
        </w:rPr>
        <w:t>=O</w:t>
      </w:r>
      <w:r w:rsidRPr="00BE6BFD">
        <w:rPr>
          <w:rFonts w:ascii="Verdana" w:hAnsi="Verdana"/>
          <w:sz w:val="20"/>
          <w:szCs w:val="20"/>
          <w:vertAlign w:val="subscript"/>
        </w:rPr>
        <w:t>2A</w:t>
      </w:r>
      <w:r w:rsidRPr="00BE6BFD">
        <w:rPr>
          <w:rFonts w:ascii="Verdana" w:hAnsi="Verdana"/>
          <w:sz w:val="20"/>
          <w:szCs w:val="20"/>
        </w:rPr>
        <w:t>-O</w:t>
      </w:r>
      <w:r w:rsidRPr="00BE6BFD">
        <w:rPr>
          <w:rFonts w:ascii="Verdana" w:hAnsi="Verdana"/>
          <w:sz w:val="20"/>
          <w:szCs w:val="20"/>
          <w:vertAlign w:val="subscript"/>
        </w:rPr>
        <w:t>2B</w:t>
      </w:r>
    </w:p>
    <w:p w14:paraId="4F1AB36F" w14:textId="77777777" w:rsidR="00DD1F66" w:rsidRPr="00BE6BFD" w:rsidRDefault="00DD1F66" w:rsidP="00D0545D">
      <w:pPr>
        <w:spacing w:after="0" w:line="360" w:lineRule="auto"/>
        <w:ind w:left="0"/>
        <w:rPr>
          <w:rFonts w:ascii="Verdana" w:hAnsi="Verdana"/>
          <w:sz w:val="20"/>
          <w:szCs w:val="20"/>
        </w:rPr>
      </w:pPr>
      <w:r w:rsidRPr="00BE6BFD">
        <w:rPr>
          <w:rFonts w:ascii="Verdana" w:hAnsi="Verdana"/>
          <w:sz w:val="20"/>
          <w:szCs w:val="20"/>
        </w:rPr>
        <w:t xml:space="preserve">gdzie: </w:t>
      </w:r>
    </w:p>
    <w:p w14:paraId="4E6284F6" w14:textId="77777777" w:rsidR="00DD1F66" w:rsidRPr="00BE6BFD" w:rsidRDefault="00DD1F66" w:rsidP="00D0545D">
      <w:pPr>
        <w:pStyle w:val="Akapitzlist"/>
        <w:numPr>
          <w:ilvl w:val="0"/>
          <w:numId w:val="9"/>
        </w:numPr>
        <w:tabs>
          <w:tab w:val="left" w:pos="1134"/>
        </w:tabs>
        <w:spacing w:line="360" w:lineRule="auto"/>
        <w:ind w:left="993" w:hanging="284"/>
        <w:jc w:val="both"/>
        <w:rPr>
          <w:rFonts w:ascii="Verdana" w:hAnsi="Verdana"/>
          <w:sz w:val="20"/>
          <w:szCs w:val="20"/>
          <w:lang w:val="pl-PL"/>
        </w:rPr>
      </w:pPr>
      <w:r w:rsidRPr="00BE6BFD">
        <w:rPr>
          <w:rFonts w:ascii="Verdana" w:hAnsi="Verdana"/>
          <w:sz w:val="20"/>
          <w:szCs w:val="20"/>
          <w:lang w:val="pl-PL"/>
        </w:rPr>
        <w:t>O</w:t>
      </w:r>
      <w:r w:rsidRPr="00BE6BFD">
        <w:rPr>
          <w:rFonts w:ascii="Verdana" w:hAnsi="Verdana"/>
          <w:sz w:val="20"/>
          <w:szCs w:val="20"/>
          <w:vertAlign w:val="subscript"/>
          <w:lang w:val="pl-PL"/>
        </w:rPr>
        <w:t>2A</w:t>
      </w:r>
      <w:r w:rsidRPr="00BE6BFD">
        <w:rPr>
          <w:rFonts w:ascii="Verdana" w:hAnsi="Verdana"/>
          <w:sz w:val="20"/>
          <w:szCs w:val="20"/>
          <w:lang w:val="pl-PL"/>
        </w:rPr>
        <w:t xml:space="preserve"> – średnia wartość tlenu </w:t>
      </w:r>
      <w:r w:rsidR="00C5622B" w:rsidRPr="00BE6BFD">
        <w:rPr>
          <w:rFonts w:ascii="Verdana" w:hAnsi="Verdana"/>
          <w:sz w:val="20"/>
          <w:szCs w:val="20"/>
          <w:lang w:val="pl-PL"/>
        </w:rPr>
        <w:t xml:space="preserve">odniesiona do warunków gazu suchego </w:t>
      </w:r>
      <w:r w:rsidRPr="00BE6BFD">
        <w:rPr>
          <w:rFonts w:ascii="Verdana" w:hAnsi="Verdana"/>
          <w:sz w:val="20"/>
          <w:szCs w:val="20"/>
          <w:lang w:val="pl-PL"/>
        </w:rPr>
        <w:t xml:space="preserve">wyliczona z pomiarów siatkowych wykonywanych przez niezależna firmę. Umiejscowienie pomiarów – </w:t>
      </w:r>
      <w:r w:rsidR="002B49AC" w:rsidRPr="00BE6BFD">
        <w:rPr>
          <w:rFonts w:ascii="Verdana" w:hAnsi="Verdana"/>
          <w:sz w:val="20"/>
          <w:szCs w:val="20"/>
          <w:lang w:val="pl-PL"/>
        </w:rPr>
        <w:t>poziomy kanał spalin za LUVO</w:t>
      </w:r>
      <w:r w:rsidRPr="00BE6BFD">
        <w:rPr>
          <w:rFonts w:ascii="Verdana" w:hAnsi="Verdana"/>
          <w:sz w:val="20"/>
          <w:szCs w:val="20"/>
          <w:lang w:val="pl-PL"/>
        </w:rPr>
        <w:t>;</w:t>
      </w:r>
    </w:p>
    <w:p w14:paraId="1CA34D97" w14:textId="1C5C95C7" w:rsidR="00D8730A" w:rsidRPr="00AC08F9" w:rsidRDefault="00DD1F66" w:rsidP="00BE6BFD">
      <w:pPr>
        <w:pStyle w:val="Akapitzlist"/>
        <w:numPr>
          <w:ilvl w:val="0"/>
          <w:numId w:val="9"/>
        </w:numPr>
        <w:tabs>
          <w:tab w:val="left" w:pos="1134"/>
        </w:tabs>
        <w:spacing w:line="360" w:lineRule="auto"/>
        <w:ind w:left="993" w:hanging="284"/>
        <w:jc w:val="both"/>
        <w:rPr>
          <w:rFonts w:ascii="Verdana" w:hAnsi="Verdana"/>
          <w:sz w:val="20"/>
          <w:szCs w:val="20"/>
          <w:lang w:val="pl-PL"/>
        </w:rPr>
      </w:pPr>
      <w:r w:rsidRPr="00BE6BFD">
        <w:rPr>
          <w:rFonts w:ascii="Verdana" w:hAnsi="Verdana"/>
          <w:sz w:val="20"/>
          <w:szCs w:val="20"/>
          <w:lang w:val="pl-PL"/>
        </w:rPr>
        <w:t>O</w:t>
      </w:r>
      <w:r w:rsidRPr="00BE6BFD">
        <w:rPr>
          <w:rFonts w:ascii="Verdana" w:hAnsi="Verdana"/>
          <w:sz w:val="20"/>
          <w:szCs w:val="20"/>
          <w:vertAlign w:val="subscript"/>
          <w:lang w:val="pl-PL"/>
        </w:rPr>
        <w:t>2B</w:t>
      </w:r>
      <w:r w:rsidRPr="00BE6BFD">
        <w:rPr>
          <w:rFonts w:ascii="Verdana" w:hAnsi="Verdana"/>
          <w:sz w:val="20"/>
          <w:szCs w:val="20"/>
          <w:lang w:val="pl-PL"/>
        </w:rPr>
        <w:t xml:space="preserve"> – średnia wartość tlenu </w:t>
      </w:r>
      <w:r w:rsidR="00C5622B" w:rsidRPr="00BE6BFD">
        <w:rPr>
          <w:rFonts w:ascii="Verdana" w:hAnsi="Verdana"/>
          <w:sz w:val="20"/>
          <w:szCs w:val="20"/>
          <w:lang w:val="pl-PL"/>
        </w:rPr>
        <w:t xml:space="preserve">odniesiona do warunków gazu suchego </w:t>
      </w:r>
      <w:r w:rsidRPr="00BE6BFD">
        <w:rPr>
          <w:rFonts w:ascii="Verdana" w:hAnsi="Verdana"/>
          <w:sz w:val="20"/>
          <w:szCs w:val="20"/>
          <w:lang w:val="pl-PL"/>
        </w:rPr>
        <w:t xml:space="preserve">wyliczona z pomiarów siatkowych wykonywanych przez niezależna firmę. Umiejscowienie pomiarów – bezpośrednio za konfuzorem </w:t>
      </w:r>
      <w:r w:rsidR="00B445F6" w:rsidRPr="00BE6BFD">
        <w:rPr>
          <w:rFonts w:ascii="Verdana" w:hAnsi="Verdana"/>
          <w:sz w:val="20"/>
          <w:szCs w:val="20"/>
          <w:lang w:val="pl-PL"/>
        </w:rPr>
        <w:t>Elektrofiltru</w:t>
      </w:r>
      <w:r w:rsidR="00BE6BFD">
        <w:rPr>
          <w:rFonts w:ascii="Verdana" w:hAnsi="Verdana"/>
          <w:sz w:val="20"/>
          <w:szCs w:val="20"/>
          <w:lang w:val="pl-PL"/>
        </w:rPr>
        <w:t>.</w:t>
      </w:r>
    </w:p>
    <w:p w14:paraId="20F3783B" w14:textId="77777777" w:rsidR="0028320B" w:rsidRPr="00AC08F9" w:rsidRDefault="0028320B" w:rsidP="00AC08F9">
      <w:pPr>
        <w:spacing w:after="0" w:line="360" w:lineRule="auto"/>
        <w:ind w:left="0" w:firstLine="720"/>
        <w:rPr>
          <w:rFonts w:ascii="Verdana" w:hAnsi="Verdana"/>
          <w:sz w:val="20"/>
          <w:szCs w:val="20"/>
        </w:rPr>
      </w:pPr>
      <w:r w:rsidRPr="00AC08F9">
        <w:rPr>
          <w:rFonts w:ascii="Verdana" w:hAnsi="Verdana"/>
          <w:sz w:val="20"/>
          <w:szCs w:val="20"/>
        </w:rPr>
        <w:t xml:space="preserve">Zamawiający wymaga aby pomiary średniej wartość tlenu </w:t>
      </w:r>
      <w:r w:rsidR="000B7275" w:rsidRPr="00AC08F9">
        <w:rPr>
          <w:rFonts w:ascii="Verdana" w:hAnsi="Verdana"/>
          <w:sz w:val="20"/>
          <w:szCs w:val="20"/>
        </w:rPr>
        <w:t xml:space="preserve">na wlocie były prowadzone </w:t>
      </w:r>
      <w:r w:rsidRPr="00AC08F9">
        <w:rPr>
          <w:rFonts w:ascii="Verdana" w:hAnsi="Verdana"/>
          <w:sz w:val="20"/>
          <w:szCs w:val="20"/>
        </w:rPr>
        <w:t xml:space="preserve"> </w:t>
      </w:r>
      <w:r w:rsidR="006B18BA" w:rsidRPr="00AC08F9">
        <w:rPr>
          <w:rFonts w:ascii="Verdana" w:hAnsi="Verdana"/>
          <w:sz w:val="20"/>
          <w:szCs w:val="20"/>
        </w:rPr>
        <w:t>równolegle (</w:t>
      </w:r>
      <w:r w:rsidR="000B7275" w:rsidRPr="00AC08F9">
        <w:rPr>
          <w:rFonts w:ascii="Verdana" w:hAnsi="Verdana"/>
          <w:sz w:val="20"/>
          <w:szCs w:val="20"/>
        </w:rPr>
        <w:t xml:space="preserve">w tym samym czasie) z pomiarami średniej wartość tlenu na wylocie </w:t>
      </w:r>
      <w:r w:rsidRPr="00AC08F9">
        <w:rPr>
          <w:rFonts w:ascii="Verdana" w:hAnsi="Verdana"/>
          <w:sz w:val="20"/>
          <w:szCs w:val="20"/>
        </w:rPr>
        <w:t>.</w:t>
      </w:r>
    </w:p>
    <w:p w14:paraId="3758204A" w14:textId="77777777" w:rsidR="00F219BF" w:rsidRPr="00AC08F9" w:rsidRDefault="00F219BF" w:rsidP="00F219BF">
      <w:pPr>
        <w:spacing w:after="0" w:line="360" w:lineRule="auto"/>
        <w:ind w:left="0" w:firstLine="720"/>
        <w:rPr>
          <w:rFonts w:ascii="Verdana" w:hAnsi="Verdana"/>
          <w:sz w:val="20"/>
          <w:szCs w:val="20"/>
        </w:rPr>
      </w:pPr>
      <w:r w:rsidRPr="00AC08F9">
        <w:rPr>
          <w:rFonts w:ascii="Verdana" w:hAnsi="Verdana"/>
          <w:sz w:val="20"/>
          <w:szCs w:val="20"/>
        </w:rPr>
        <w:t>Wykonawca gwarantuje szczelność Elektrofiltru ≤ 0,26%.</w:t>
      </w:r>
    </w:p>
    <w:p w14:paraId="4ADB7AD8" w14:textId="77777777" w:rsidR="006870CB" w:rsidRPr="00AC08F9" w:rsidRDefault="00E47232" w:rsidP="00F219BF">
      <w:pPr>
        <w:pStyle w:val="Nagwek1"/>
        <w:numPr>
          <w:ilvl w:val="2"/>
          <w:numId w:val="11"/>
        </w:numPr>
        <w:spacing w:before="120" w:after="0" w:line="360" w:lineRule="auto"/>
        <w:rPr>
          <w:rFonts w:ascii="Verdana" w:hAnsi="Verdana" w:cs="Times New Roman"/>
          <w:b w:val="0"/>
          <w:sz w:val="20"/>
          <w:szCs w:val="20"/>
        </w:rPr>
      </w:pPr>
      <w:bookmarkStart w:id="1378" w:name="_Toc3465576"/>
      <w:bookmarkStart w:id="1379" w:name="_Toc10107778"/>
      <w:bookmarkStart w:id="1380" w:name="_Toc14933652"/>
      <w:r w:rsidRPr="00AC08F9">
        <w:rPr>
          <w:rFonts w:ascii="Verdana" w:hAnsi="Verdana" w:cs="Times New Roman"/>
          <w:b w:val="0"/>
          <w:sz w:val="20"/>
          <w:szCs w:val="20"/>
        </w:rPr>
        <w:t xml:space="preserve"> </w:t>
      </w:r>
      <w:bookmarkStart w:id="1381" w:name="_Toc27034477"/>
      <w:r w:rsidRPr="00AC08F9">
        <w:rPr>
          <w:rFonts w:ascii="Verdana" w:hAnsi="Verdana" w:cs="Times New Roman"/>
          <w:b w:val="0"/>
          <w:sz w:val="20"/>
          <w:szCs w:val="20"/>
        </w:rPr>
        <w:t>P</w:t>
      </w:r>
      <w:r w:rsidR="006870CB" w:rsidRPr="00AC08F9">
        <w:rPr>
          <w:rFonts w:ascii="Verdana" w:hAnsi="Verdana" w:cs="Times New Roman"/>
          <w:b w:val="0"/>
          <w:sz w:val="20"/>
          <w:szCs w:val="20"/>
        </w:rPr>
        <w:t>oziomu hałasu</w:t>
      </w:r>
      <w:bookmarkEnd w:id="1378"/>
      <w:bookmarkEnd w:id="1379"/>
      <w:bookmarkEnd w:id="1380"/>
      <w:bookmarkEnd w:id="1381"/>
    </w:p>
    <w:p w14:paraId="75519F3B" w14:textId="59EC3E5A" w:rsidR="00D8730A" w:rsidRPr="00BE6BFD" w:rsidRDefault="006870CB" w:rsidP="00D8730A">
      <w:pPr>
        <w:spacing w:after="0" w:line="360" w:lineRule="auto"/>
        <w:ind w:left="0" w:firstLine="720"/>
        <w:rPr>
          <w:rFonts w:ascii="Verdana" w:hAnsi="Verdana"/>
          <w:sz w:val="20"/>
          <w:szCs w:val="20"/>
        </w:rPr>
      </w:pPr>
      <w:r w:rsidRPr="00AC08F9">
        <w:rPr>
          <w:rFonts w:ascii="Verdana" w:hAnsi="Verdana"/>
          <w:sz w:val="20"/>
          <w:szCs w:val="20"/>
        </w:rPr>
        <w:t>Wykonawca modernizacji gwarantuje</w:t>
      </w:r>
      <w:r w:rsidR="00D8730A">
        <w:rPr>
          <w:rFonts w:ascii="Verdana" w:hAnsi="Verdana"/>
          <w:sz w:val="20"/>
          <w:szCs w:val="20"/>
        </w:rPr>
        <w:t>,</w:t>
      </w:r>
      <w:r w:rsidRPr="00AC08F9">
        <w:rPr>
          <w:rFonts w:ascii="Verdana" w:hAnsi="Verdana"/>
          <w:sz w:val="20"/>
          <w:szCs w:val="20"/>
        </w:rPr>
        <w:t xml:space="preserve"> osobno dla każdego z elektrofiltrów że, poziom głośności urządzeń po modernizacji nie będzie przekraczać</w:t>
      </w:r>
      <w:r w:rsidR="00D8730A" w:rsidRPr="00BE6BFD">
        <w:rPr>
          <w:rFonts w:ascii="Verdana" w:hAnsi="Verdana"/>
          <w:sz w:val="20"/>
          <w:szCs w:val="20"/>
        </w:rPr>
        <w:t xml:space="preserve"> w trakcie Pomiarów Gwarancyjnych Pierwszych: </w:t>
      </w:r>
      <w:r w:rsidR="00D8730A" w:rsidRPr="00AC08F9">
        <w:rPr>
          <w:rFonts w:ascii="Verdana" w:hAnsi="Verdana"/>
          <w:sz w:val="20"/>
          <w:szCs w:val="20"/>
        </w:rPr>
        <w:t>85 dBA</w:t>
      </w:r>
      <w:r w:rsidR="00D8730A" w:rsidRPr="00BE6BFD">
        <w:rPr>
          <w:rFonts w:ascii="Verdana" w:hAnsi="Verdana"/>
          <w:sz w:val="20"/>
          <w:szCs w:val="20"/>
        </w:rPr>
        <w:t xml:space="preserve">, w trakcie Pomiarów Gwarancyjnych Drugich </w:t>
      </w:r>
      <w:r w:rsidR="00D8730A" w:rsidRPr="00AC08F9">
        <w:rPr>
          <w:rFonts w:ascii="Verdana" w:hAnsi="Verdana"/>
          <w:sz w:val="20"/>
          <w:szCs w:val="20"/>
        </w:rPr>
        <w:t>80</w:t>
      </w:r>
      <w:r w:rsidR="00BE6BFD">
        <w:rPr>
          <w:rFonts w:ascii="Verdana" w:hAnsi="Verdana"/>
          <w:sz w:val="20"/>
          <w:szCs w:val="20"/>
        </w:rPr>
        <w:t xml:space="preserve"> </w:t>
      </w:r>
      <w:r w:rsidR="00D8730A" w:rsidRPr="00BE6BFD">
        <w:rPr>
          <w:rFonts w:ascii="Verdana" w:hAnsi="Verdana"/>
          <w:sz w:val="20"/>
          <w:szCs w:val="20"/>
        </w:rPr>
        <w:t>dBA</w:t>
      </w:r>
    </w:p>
    <w:p w14:paraId="04C7FB0F" w14:textId="5CD9BA19" w:rsidR="00EC3E25" w:rsidRPr="00AC08F9" w:rsidRDefault="00D8730A" w:rsidP="00D0545D">
      <w:pPr>
        <w:spacing w:after="0" w:line="360" w:lineRule="auto"/>
        <w:ind w:left="0" w:firstLine="720"/>
        <w:rPr>
          <w:rFonts w:ascii="Verdana" w:hAnsi="Verdana"/>
          <w:sz w:val="20"/>
          <w:szCs w:val="20"/>
        </w:rPr>
      </w:pPr>
      <w:r w:rsidRPr="00AC08F9">
        <w:rPr>
          <w:rFonts w:ascii="Verdana" w:hAnsi="Verdana"/>
          <w:sz w:val="20"/>
          <w:szCs w:val="20"/>
        </w:rPr>
        <w:t xml:space="preserve">Definicja: </w:t>
      </w:r>
      <w:r w:rsidR="006870CB" w:rsidRPr="00AC08F9">
        <w:rPr>
          <w:rFonts w:ascii="Verdana" w:hAnsi="Verdana"/>
          <w:sz w:val="20"/>
          <w:szCs w:val="20"/>
        </w:rPr>
        <w:t xml:space="preserve">Średni poziom dźwięku na powierzchni pomiarowej w odległości 1 m od prostopadłościanu opisanego na każdym urządzeniu, zmierzony podczas normalnej pracy nie będzie przekraczać wartości </w:t>
      </w:r>
      <w:r w:rsidR="00CB0CD6" w:rsidRPr="00AC08F9">
        <w:rPr>
          <w:rFonts w:ascii="Verdana" w:hAnsi="Verdana"/>
          <w:sz w:val="20"/>
          <w:szCs w:val="20"/>
        </w:rPr>
        <w:t>80</w:t>
      </w:r>
      <w:r>
        <w:rPr>
          <w:rFonts w:ascii="Verdana" w:hAnsi="Verdana"/>
          <w:sz w:val="20"/>
          <w:szCs w:val="20"/>
        </w:rPr>
        <w:t xml:space="preserve"> (85) </w:t>
      </w:r>
      <w:r w:rsidR="006870CB" w:rsidRPr="00AC08F9">
        <w:rPr>
          <w:rFonts w:ascii="Verdana" w:hAnsi="Verdana"/>
          <w:sz w:val="20"/>
          <w:szCs w:val="20"/>
        </w:rPr>
        <w:t xml:space="preserve">dBA – gwarancja absolutna. Liczba i usytuowanie punktów pomiarowych oraz wartość poprawek ze względu na poziom tła akustycznego powinny być zgodne z normą PN EN ISO 3746 lub PN EN ISO 3744 . </w:t>
      </w:r>
    </w:p>
    <w:p w14:paraId="06F71C02" w14:textId="2A738AF9" w:rsidR="00980948" w:rsidRDefault="00980948" w:rsidP="00D0545D">
      <w:pPr>
        <w:spacing w:after="0" w:line="360" w:lineRule="auto"/>
        <w:ind w:left="0" w:firstLine="720"/>
        <w:rPr>
          <w:rFonts w:ascii="Verdana" w:hAnsi="Verdana"/>
          <w:sz w:val="20"/>
          <w:szCs w:val="20"/>
        </w:rPr>
      </w:pPr>
    </w:p>
    <w:p w14:paraId="2DA72AA8" w14:textId="6A4E77FE" w:rsidR="00BC7DAD" w:rsidRDefault="00BC7DAD" w:rsidP="00D0545D">
      <w:pPr>
        <w:spacing w:after="0" w:line="360" w:lineRule="auto"/>
        <w:ind w:left="0" w:firstLine="720"/>
        <w:rPr>
          <w:rFonts w:ascii="Verdana" w:hAnsi="Verdana"/>
          <w:sz w:val="20"/>
          <w:szCs w:val="20"/>
        </w:rPr>
      </w:pPr>
    </w:p>
    <w:p w14:paraId="5F5E2EA0" w14:textId="31E36063" w:rsidR="00BC7DAD" w:rsidRDefault="00BC7DAD" w:rsidP="00D0545D">
      <w:pPr>
        <w:spacing w:after="0" w:line="360" w:lineRule="auto"/>
        <w:ind w:left="0" w:firstLine="720"/>
        <w:rPr>
          <w:rFonts w:ascii="Verdana" w:hAnsi="Verdana"/>
          <w:sz w:val="20"/>
          <w:szCs w:val="20"/>
        </w:rPr>
      </w:pPr>
    </w:p>
    <w:p w14:paraId="7AF57EDE" w14:textId="5C3B7987" w:rsidR="00BC7DAD" w:rsidRDefault="00BC7DAD" w:rsidP="00D0545D">
      <w:pPr>
        <w:spacing w:after="0" w:line="360" w:lineRule="auto"/>
        <w:ind w:left="0" w:firstLine="720"/>
        <w:rPr>
          <w:rFonts w:ascii="Verdana" w:hAnsi="Verdana"/>
          <w:sz w:val="20"/>
          <w:szCs w:val="20"/>
        </w:rPr>
      </w:pPr>
    </w:p>
    <w:p w14:paraId="70B2174B" w14:textId="1E12FFCA" w:rsidR="00BC7DAD" w:rsidRDefault="00BC7DAD" w:rsidP="00D0545D">
      <w:pPr>
        <w:spacing w:after="0" w:line="360" w:lineRule="auto"/>
        <w:ind w:left="0" w:firstLine="720"/>
        <w:rPr>
          <w:rFonts w:ascii="Verdana" w:hAnsi="Verdana"/>
          <w:sz w:val="20"/>
          <w:szCs w:val="20"/>
        </w:rPr>
      </w:pPr>
    </w:p>
    <w:p w14:paraId="59EBBCE7" w14:textId="49FE60EE" w:rsidR="00BC7DAD" w:rsidRDefault="00BC7DAD" w:rsidP="00D0545D">
      <w:pPr>
        <w:spacing w:after="0" w:line="360" w:lineRule="auto"/>
        <w:ind w:left="0" w:firstLine="720"/>
        <w:rPr>
          <w:rFonts w:ascii="Verdana" w:hAnsi="Verdana"/>
          <w:sz w:val="20"/>
          <w:szCs w:val="20"/>
        </w:rPr>
      </w:pPr>
    </w:p>
    <w:p w14:paraId="3ED9778F" w14:textId="5C38432F" w:rsidR="00BC7DAD" w:rsidRDefault="00BC7DAD" w:rsidP="00D0545D">
      <w:pPr>
        <w:spacing w:after="0" w:line="360" w:lineRule="auto"/>
        <w:ind w:left="0" w:firstLine="720"/>
        <w:rPr>
          <w:rFonts w:ascii="Verdana" w:hAnsi="Verdana"/>
          <w:sz w:val="20"/>
          <w:szCs w:val="20"/>
        </w:rPr>
      </w:pPr>
    </w:p>
    <w:p w14:paraId="7576370B" w14:textId="53DE4EDC" w:rsidR="00BC7DAD" w:rsidRDefault="00BC7DAD" w:rsidP="00D0545D">
      <w:pPr>
        <w:spacing w:after="0" w:line="360" w:lineRule="auto"/>
        <w:ind w:left="0" w:firstLine="720"/>
        <w:rPr>
          <w:rFonts w:ascii="Verdana" w:hAnsi="Verdana"/>
          <w:sz w:val="20"/>
          <w:szCs w:val="20"/>
        </w:rPr>
      </w:pPr>
    </w:p>
    <w:p w14:paraId="12842B6F" w14:textId="6E5C4D2B" w:rsidR="00BC7DAD" w:rsidRDefault="00BC7DAD" w:rsidP="00D0545D">
      <w:pPr>
        <w:spacing w:after="0" w:line="360" w:lineRule="auto"/>
        <w:ind w:left="0" w:firstLine="720"/>
        <w:rPr>
          <w:rFonts w:ascii="Verdana" w:hAnsi="Verdana"/>
          <w:sz w:val="20"/>
          <w:szCs w:val="20"/>
        </w:rPr>
      </w:pPr>
    </w:p>
    <w:p w14:paraId="66095EC2" w14:textId="77777777" w:rsidR="00BC7DAD" w:rsidRPr="00AC08F9" w:rsidRDefault="00BC7DAD" w:rsidP="00D0545D">
      <w:pPr>
        <w:spacing w:after="0" w:line="360" w:lineRule="auto"/>
        <w:ind w:left="0" w:firstLine="720"/>
        <w:rPr>
          <w:rFonts w:ascii="Verdana" w:hAnsi="Verdana"/>
          <w:sz w:val="20"/>
          <w:szCs w:val="20"/>
        </w:rPr>
      </w:pPr>
    </w:p>
    <w:p w14:paraId="50FA3CFC" w14:textId="77777777" w:rsidR="00DF6A05" w:rsidRPr="00AC08F9" w:rsidRDefault="00DF6A05" w:rsidP="00ED4134">
      <w:pPr>
        <w:pStyle w:val="Nagwek1"/>
        <w:numPr>
          <w:ilvl w:val="1"/>
          <w:numId w:val="11"/>
        </w:numPr>
        <w:spacing w:before="120" w:after="0" w:line="360" w:lineRule="auto"/>
        <w:ind w:left="936" w:hanging="431"/>
        <w:rPr>
          <w:rFonts w:ascii="Verdana" w:hAnsi="Verdana" w:cs="Times New Roman"/>
          <w:sz w:val="20"/>
          <w:szCs w:val="20"/>
        </w:rPr>
      </w:pPr>
      <w:bookmarkStart w:id="1382" w:name="_Toc14933653"/>
      <w:bookmarkStart w:id="1383" w:name="_Toc27034478"/>
      <w:r w:rsidRPr="00AC08F9">
        <w:rPr>
          <w:rFonts w:ascii="Verdana" w:hAnsi="Verdana" w:cs="Times New Roman"/>
          <w:sz w:val="20"/>
          <w:szCs w:val="20"/>
        </w:rPr>
        <w:t>Parametry gwarantowane dla IOS</w:t>
      </w:r>
      <w:bookmarkEnd w:id="1382"/>
      <w:bookmarkEnd w:id="1383"/>
    </w:p>
    <w:p w14:paraId="2B027B98" w14:textId="77777777" w:rsidR="0063406C" w:rsidRPr="00AC08F9" w:rsidRDefault="0063406C" w:rsidP="0063406C">
      <w:pPr>
        <w:spacing w:after="0" w:line="360" w:lineRule="auto"/>
        <w:ind w:left="0" w:firstLine="720"/>
        <w:rPr>
          <w:rFonts w:ascii="Verdana" w:hAnsi="Verdana"/>
          <w:sz w:val="20"/>
          <w:szCs w:val="20"/>
        </w:rPr>
      </w:pPr>
      <w:r w:rsidRPr="00AC08F9">
        <w:rPr>
          <w:rFonts w:ascii="Verdana" w:hAnsi="Verdana"/>
          <w:sz w:val="20"/>
          <w:szCs w:val="20"/>
        </w:rPr>
        <w:t xml:space="preserve">Wykonawca modernizacji IOS gwarantuje dotrzymanie parametrów technicznych dla warunków brzegowych określonych w punkcie 4.1 i 4.3 </w:t>
      </w:r>
    </w:p>
    <w:p w14:paraId="194C4D37" w14:textId="77777777" w:rsidR="00DF6A05" w:rsidRPr="00AC08F9" w:rsidRDefault="00DF6A05" w:rsidP="00ED4134">
      <w:pPr>
        <w:spacing w:line="360" w:lineRule="auto"/>
        <w:ind w:left="0" w:firstLine="720"/>
        <w:rPr>
          <w:rFonts w:ascii="Verdana" w:hAnsi="Verdana"/>
          <w:color w:val="000000" w:themeColor="text1"/>
          <w:sz w:val="20"/>
          <w:szCs w:val="20"/>
        </w:rPr>
      </w:pPr>
      <w:r w:rsidRPr="00AC08F9">
        <w:rPr>
          <w:rFonts w:ascii="Verdana" w:hAnsi="Verdana"/>
          <w:color w:val="000000" w:themeColor="text1"/>
          <w:sz w:val="20"/>
          <w:szCs w:val="20"/>
        </w:rPr>
        <w:t>Wymagane wartości głównych parametrów gwarantowanych na poszczególnych etapach obowiązywania Umowy na modernizację absorberów.</w:t>
      </w:r>
    </w:p>
    <w:tbl>
      <w:tblPr>
        <w:tblStyle w:val="Siatkatabelijasna"/>
        <w:tblW w:w="0" w:type="auto"/>
        <w:jc w:val="center"/>
        <w:tblLook w:val="04A0" w:firstRow="1" w:lastRow="0" w:firstColumn="1" w:lastColumn="0" w:noHBand="0" w:noVBand="1"/>
      </w:tblPr>
      <w:tblGrid>
        <w:gridCol w:w="2699"/>
        <w:gridCol w:w="1120"/>
        <w:gridCol w:w="1802"/>
        <w:gridCol w:w="2218"/>
        <w:gridCol w:w="1789"/>
      </w:tblGrid>
      <w:tr w:rsidR="00DF6A05" w:rsidRPr="00AC08F9" w14:paraId="7157BBEB" w14:textId="77777777" w:rsidTr="002476B5">
        <w:trPr>
          <w:trHeight w:val="350"/>
          <w:jc w:val="center"/>
        </w:trPr>
        <w:tc>
          <w:tcPr>
            <w:tcW w:w="2830" w:type="dxa"/>
            <w:vMerge w:val="restart"/>
            <w:vAlign w:val="center"/>
          </w:tcPr>
          <w:p w14:paraId="1F3AE60A" w14:textId="77777777" w:rsidR="00DF6A05" w:rsidRPr="00BC7DAD" w:rsidRDefault="00DF6A05" w:rsidP="00ED4134">
            <w:pPr>
              <w:ind w:left="0"/>
              <w:jc w:val="center"/>
              <w:rPr>
                <w:rFonts w:ascii="Verdana" w:hAnsi="Verdana" w:cs="Times New Roman"/>
                <w:color w:val="000000" w:themeColor="text1"/>
                <w:sz w:val="18"/>
                <w:szCs w:val="20"/>
              </w:rPr>
            </w:pPr>
            <w:r w:rsidRPr="00BC7DAD">
              <w:rPr>
                <w:rFonts w:ascii="Verdana" w:hAnsi="Verdana" w:cs="Times New Roman"/>
                <w:color w:val="000000" w:themeColor="text1"/>
                <w:sz w:val="18"/>
                <w:szCs w:val="20"/>
              </w:rPr>
              <w:t>Parametr gwarantowany</w:t>
            </w:r>
          </w:p>
        </w:tc>
        <w:tc>
          <w:tcPr>
            <w:tcW w:w="284" w:type="dxa"/>
            <w:vMerge w:val="restart"/>
            <w:vAlign w:val="center"/>
          </w:tcPr>
          <w:p w14:paraId="3197C3CF" w14:textId="77777777" w:rsidR="00DF6A05" w:rsidRPr="00BC7DAD" w:rsidRDefault="00DF6A05" w:rsidP="00ED4134">
            <w:pPr>
              <w:ind w:left="0"/>
              <w:jc w:val="center"/>
              <w:rPr>
                <w:rFonts w:ascii="Verdana" w:hAnsi="Verdana" w:cs="Times New Roman"/>
                <w:color w:val="000000" w:themeColor="text1"/>
                <w:sz w:val="18"/>
                <w:szCs w:val="20"/>
              </w:rPr>
            </w:pPr>
            <w:r w:rsidRPr="00BC7DAD">
              <w:rPr>
                <w:rFonts w:ascii="Verdana" w:hAnsi="Verdana" w:cs="Times New Roman"/>
                <w:color w:val="000000" w:themeColor="text1"/>
                <w:sz w:val="18"/>
                <w:szCs w:val="20"/>
              </w:rPr>
              <w:t>Jednostka</w:t>
            </w:r>
          </w:p>
        </w:tc>
        <w:tc>
          <w:tcPr>
            <w:tcW w:w="5948" w:type="dxa"/>
            <w:gridSpan w:val="3"/>
            <w:tcBorders>
              <w:bottom w:val="single" w:sz="4" w:space="0" w:color="auto"/>
            </w:tcBorders>
            <w:vAlign w:val="center"/>
          </w:tcPr>
          <w:p w14:paraId="263F9C31" w14:textId="77777777" w:rsidR="00DF6A05" w:rsidRPr="00BC7DAD" w:rsidRDefault="00DF6A05" w:rsidP="00ED4134">
            <w:pPr>
              <w:ind w:left="0"/>
              <w:rPr>
                <w:rFonts w:ascii="Verdana" w:hAnsi="Verdana" w:cs="Times New Roman"/>
                <w:color w:val="000000" w:themeColor="text1"/>
                <w:sz w:val="18"/>
                <w:szCs w:val="20"/>
              </w:rPr>
            </w:pPr>
            <w:r w:rsidRPr="00BC7DAD">
              <w:rPr>
                <w:rFonts w:ascii="Verdana" w:hAnsi="Verdana" w:cs="Times New Roman"/>
                <w:color w:val="000000" w:themeColor="text1"/>
                <w:sz w:val="18"/>
                <w:szCs w:val="20"/>
              </w:rPr>
              <w:t>Wymagana wartość parametru gwarancyjnego w danym okresie</w:t>
            </w:r>
          </w:p>
        </w:tc>
      </w:tr>
      <w:tr w:rsidR="00DF6A05" w:rsidRPr="00AC08F9" w14:paraId="79C3FB89" w14:textId="77777777" w:rsidTr="002476B5">
        <w:trPr>
          <w:trHeight w:val="310"/>
          <w:jc w:val="center"/>
        </w:trPr>
        <w:tc>
          <w:tcPr>
            <w:tcW w:w="2830" w:type="dxa"/>
            <w:vMerge/>
            <w:vAlign w:val="center"/>
          </w:tcPr>
          <w:p w14:paraId="4DD12872" w14:textId="77777777" w:rsidR="00DF6A05" w:rsidRPr="00BC7DAD" w:rsidRDefault="00DF6A05" w:rsidP="00ED4134">
            <w:pPr>
              <w:ind w:left="0"/>
              <w:rPr>
                <w:rFonts w:ascii="Verdana" w:hAnsi="Verdana" w:cs="Times New Roman"/>
                <w:color w:val="000000" w:themeColor="text1"/>
                <w:sz w:val="18"/>
                <w:szCs w:val="20"/>
              </w:rPr>
            </w:pPr>
          </w:p>
        </w:tc>
        <w:tc>
          <w:tcPr>
            <w:tcW w:w="284" w:type="dxa"/>
            <w:vMerge/>
            <w:vAlign w:val="center"/>
          </w:tcPr>
          <w:p w14:paraId="6C0983D7" w14:textId="77777777" w:rsidR="00DF6A05" w:rsidRPr="00BC7DAD" w:rsidRDefault="00DF6A05" w:rsidP="00ED4134">
            <w:pPr>
              <w:ind w:left="0"/>
              <w:rPr>
                <w:rFonts w:ascii="Verdana" w:hAnsi="Verdana" w:cs="Times New Roman"/>
                <w:color w:val="000000" w:themeColor="text1"/>
                <w:sz w:val="18"/>
                <w:szCs w:val="20"/>
              </w:rPr>
            </w:pPr>
          </w:p>
        </w:tc>
        <w:tc>
          <w:tcPr>
            <w:tcW w:w="1843" w:type="dxa"/>
            <w:tcBorders>
              <w:top w:val="single" w:sz="4" w:space="0" w:color="auto"/>
            </w:tcBorders>
            <w:vAlign w:val="center"/>
          </w:tcPr>
          <w:p w14:paraId="4413B48F" w14:textId="77777777" w:rsidR="00DF6A05" w:rsidRPr="00BC7DAD" w:rsidRDefault="00DF6A05" w:rsidP="00ED4134">
            <w:pPr>
              <w:ind w:left="0"/>
              <w:jc w:val="center"/>
              <w:rPr>
                <w:rFonts w:ascii="Verdana" w:hAnsi="Verdana" w:cs="Times New Roman"/>
                <w:color w:val="000000" w:themeColor="text1"/>
                <w:sz w:val="18"/>
                <w:szCs w:val="20"/>
              </w:rPr>
            </w:pPr>
            <w:r w:rsidRPr="00BC7DAD">
              <w:rPr>
                <w:rFonts w:ascii="Verdana" w:hAnsi="Verdana" w:cs="Times New Roman"/>
                <w:color w:val="000000" w:themeColor="text1"/>
                <w:sz w:val="18"/>
                <w:szCs w:val="20"/>
              </w:rPr>
              <w:t>Ruch Próbny (14 dni od uruchomienia po modernizacji)</w:t>
            </w:r>
          </w:p>
        </w:tc>
        <w:tc>
          <w:tcPr>
            <w:tcW w:w="2292" w:type="dxa"/>
            <w:tcBorders>
              <w:top w:val="single" w:sz="4" w:space="0" w:color="auto"/>
            </w:tcBorders>
            <w:vAlign w:val="center"/>
          </w:tcPr>
          <w:p w14:paraId="4302A9B1" w14:textId="77777777" w:rsidR="00DF6A05" w:rsidRPr="00BC7DAD" w:rsidRDefault="00DF6A05" w:rsidP="00ED4134">
            <w:pPr>
              <w:ind w:left="0"/>
              <w:jc w:val="center"/>
              <w:rPr>
                <w:rFonts w:ascii="Verdana" w:hAnsi="Verdana" w:cs="Times New Roman"/>
                <w:color w:val="000000" w:themeColor="text1"/>
                <w:sz w:val="18"/>
                <w:szCs w:val="20"/>
              </w:rPr>
            </w:pPr>
            <w:r w:rsidRPr="00BC7DAD">
              <w:rPr>
                <w:rFonts w:ascii="Verdana" w:hAnsi="Verdana" w:cs="Times New Roman"/>
                <w:color w:val="000000" w:themeColor="text1"/>
                <w:sz w:val="18"/>
                <w:szCs w:val="20"/>
              </w:rPr>
              <w:t>Okres dostosowania Instalacji do osiągnięcia parametrów gwarancyjnych (30 dni od uruchomienia po modernizacji)</w:t>
            </w:r>
          </w:p>
        </w:tc>
        <w:tc>
          <w:tcPr>
            <w:tcW w:w="1813" w:type="dxa"/>
            <w:tcBorders>
              <w:top w:val="single" w:sz="4" w:space="0" w:color="auto"/>
            </w:tcBorders>
            <w:vAlign w:val="center"/>
          </w:tcPr>
          <w:p w14:paraId="5834B9AD" w14:textId="77777777" w:rsidR="00DF6A05" w:rsidRPr="00BC7DAD" w:rsidRDefault="00DF6A05" w:rsidP="00ED4134">
            <w:pPr>
              <w:ind w:left="0"/>
              <w:jc w:val="center"/>
              <w:rPr>
                <w:rFonts w:ascii="Verdana" w:hAnsi="Verdana" w:cs="Times New Roman"/>
                <w:color w:val="000000" w:themeColor="text1"/>
                <w:sz w:val="18"/>
                <w:szCs w:val="20"/>
              </w:rPr>
            </w:pPr>
            <w:r w:rsidRPr="00BC7DAD">
              <w:rPr>
                <w:rFonts w:ascii="Verdana" w:hAnsi="Verdana" w:cs="Times New Roman"/>
                <w:color w:val="000000" w:themeColor="text1"/>
                <w:sz w:val="18"/>
                <w:szCs w:val="20"/>
              </w:rPr>
              <w:t>Okres obowiązywania gwarancji na zastosowaną technologię modernizacji absorbera (36 miesiące</w:t>
            </w:r>
          </w:p>
        </w:tc>
      </w:tr>
      <w:tr w:rsidR="00DF6A05" w:rsidRPr="00AC08F9" w14:paraId="4A51B617" w14:textId="77777777" w:rsidTr="002476B5">
        <w:trPr>
          <w:jc w:val="center"/>
        </w:trPr>
        <w:tc>
          <w:tcPr>
            <w:tcW w:w="2830" w:type="dxa"/>
            <w:vAlign w:val="center"/>
          </w:tcPr>
          <w:p w14:paraId="6E95A0DE" w14:textId="77777777" w:rsidR="00DF6A05" w:rsidRPr="00BC7DAD" w:rsidRDefault="00DF6A05" w:rsidP="00ED4134">
            <w:pPr>
              <w:ind w:left="0"/>
              <w:jc w:val="center"/>
              <w:rPr>
                <w:rFonts w:ascii="Verdana" w:hAnsi="Verdana" w:cs="Times New Roman"/>
                <w:color w:val="000000" w:themeColor="text1"/>
                <w:sz w:val="18"/>
                <w:szCs w:val="20"/>
              </w:rPr>
            </w:pPr>
            <w:r w:rsidRPr="00BC7DAD">
              <w:rPr>
                <w:rFonts w:ascii="Verdana" w:hAnsi="Verdana" w:cs="Times New Roman"/>
                <w:color w:val="000000" w:themeColor="text1"/>
                <w:sz w:val="18"/>
                <w:szCs w:val="20"/>
              </w:rPr>
              <w:t>Zawartość SO</w:t>
            </w:r>
            <w:r w:rsidRPr="00BC7DAD">
              <w:rPr>
                <w:rFonts w:ascii="Verdana" w:hAnsi="Verdana" w:cs="Times New Roman"/>
                <w:color w:val="000000" w:themeColor="text1"/>
                <w:sz w:val="18"/>
                <w:szCs w:val="20"/>
                <w:vertAlign w:val="subscript"/>
              </w:rPr>
              <w:t>2</w:t>
            </w:r>
            <w:r w:rsidRPr="00BC7DAD">
              <w:rPr>
                <w:rFonts w:ascii="Verdana" w:hAnsi="Verdana" w:cs="Times New Roman"/>
                <w:color w:val="000000" w:themeColor="text1"/>
                <w:sz w:val="18"/>
                <w:szCs w:val="20"/>
              </w:rPr>
              <w:t xml:space="preserve"> w spalinach za absorberami po modernizacji.</w:t>
            </w:r>
          </w:p>
        </w:tc>
        <w:tc>
          <w:tcPr>
            <w:tcW w:w="284" w:type="dxa"/>
            <w:vAlign w:val="center"/>
          </w:tcPr>
          <w:p w14:paraId="7D494647" w14:textId="77777777" w:rsidR="00DF6A05" w:rsidRPr="00BC7DAD" w:rsidRDefault="00854A0A" w:rsidP="00ED4134">
            <w:pPr>
              <w:ind w:left="0"/>
              <w:jc w:val="center"/>
              <w:rPr>
                <w:rFonts w:ascii="Verdana" w:hAnsi="Verdana" w:cs="Times New Roman"/>
                <w:color w:val="000000" w:themeColor="text1"/>
                <w:sz w:val="18"/>
                <w:szCs w:val="20"/>
              </w:rPr>
            </w:pPr>
            <w:r w:rsidRPr="00BC7DAD">
              <w:rPr>
                <w:rFonts w:ascii="Verdana" w:hAnsi="Verdana" w:cs="Times New Roman"/>
                <w:color w:val="000000" w:themeColor="text1"/>
                <w:sz w:val="18"/>
                <w:szCs w:val="20"/>
              </w:rPr>
              <w:t>mg/</w:t>
            </w:r>
            <w:r w:rsidR="00DF6A05" w:rsidRPr="00BC7DAD">
              <w:rPr>
                <w:rFonts w:ascii="Verdana" w:hAnsi="Verdana" w:cs="Times New Roman"/>
                <w:color w:val="000000" w:themeColor="text1"/>
                <w:sz w:val="18"/>
                <w:szCs w:val="20"/>
              </w:rPr>
              <w:t>m</w:t>
            </w:r>
            <w:r w:rsidR="00DF6A05" w:rsidRPr="00BC7DAD">
              <w:rPr>
                <w:rFonts w:ascii="Verdana" w:hAnsi="Verdana" w:cs="Times New Roman"/>
                <w:color w:val="000000" w:themeColor="text1"/>
                <w:sz w:val="18"/>
                <w:szCs w:val="20"/>
                <w:vertAlign w:val="superscript"/>
              </w:rPr>
              <w:t>3</w:t>
            </w:r>
            <w:r w:rsidRPr="00BC7DAD">
              <w:rPr>
                <w:rFonts w:ascii="Verdana" w:hAnsi="Verdana" w:cs="Times New Roman"/>
                <w:color w:val="000000" w:themeColor="text1"/>
                <w:sz w:val="18"/>
                <w:szCs w:val="20"/>
                <w:vertAlign w:val="subscript"/>
              </w:rPr>
              <w:t>USR</w:t>
            </w:r>
          </w:p>
        </w:tc>
        <w:tc>
          <w:tcPr>
            <w:tcW w:w="1843" w:type="dxa"/>
            <w:vAlign w:val="center"/>
          </w:tcPr>
          <w:p w14:paraId="7F1A05B4" w14:textId="77777777" w:rsidR="00DF6A05" w:rsidRPr="00BC7DAD" w:rsidRDefault="00DF6A05" w:rsidP="00ED4134">
            <w:pPr>
              <w:ind w:left="0"/>
              <w:jc w:val="center"/>
              <w:rPr>
                <w:rFonts w:ascii="Verdana" w:hAnsi="Verdana" w:cs="Times New Roman"/>
                <w:color w:val="000000" w:themeColor="text1"/>
                <w:sz w:val="18"/>
                <w:szCs w:val="20"/>
              </w:rPr>
            </w:pPr>
            <w:r w:rsidRPr="00BC7DAD">
              <w:rPr>
                <w:rFonts w:ascii="Verdana" w:hAnsi="Verdana"/>
                <w:color w:val="000000" w:themeColor="text1"/>
                <w:sz w:val="18"/>
                <w:szCs w:val="20"/>
              </w:rPr>
              <w:t>150</w:t>
            </w:r>
          </w:p>
        </w:tc>
        <w:tc>
          <w:tcPr>
            <w:tcW w:w="2292" w:type="dxa"/>
            <w:vAlign w:val="center"/>
          </w:tcPr>
          <w:p w14:paraId="2459CA98" w14:textId="77777777" w:rsidR="00DF6A05" w:rsidRPr="00BC7DAD" w:rsidRDefault="00DF6A05" w:rsidP="00ED4134">
            <w:pPr>
              <w:ind w:left="0"/>
              <w:jc w:val="center"/>
              <w:rPr>
                <w:rFonts w:ascii="Verdana" w:hAnsi="Verdana" w:cs="Times New Roman"/>
                <w:color w:val="000000" w:themeColor="text1"/>
                <w:sz w:val="18"/>
                <w:szCs w:val="20"/>
              </w:rPr>
            </w:pPr>
            <w:r w:rsidRPr="00BC7DAD">
              <w:rPr>
                <w:rFonts w:ascii="Verdana" w:hAnsi="Verdana"/>
                <w:color w:val="000000" w:themeColor="text1"/>
                <w:sz w:val="18"/>
                <w:szCs w:val="20"/>
              </w:rPr>
              <w:t>150</w:t>
            </w:r>
          </w:p>
        </w:tc>
        <w:tc>
          <w:tcPr>
            <w:tcW w:w="1813" w:type="dxa"/>
            <w:vAlign w:val="center"/>
          </w:tcPr>
          <w:p w14:paraId="23BDFAF8" w14:textId="77777777" w:rsidR="00DF6A05" w:rsidRPr="00BC7DAD" w:rsidRDefault="00DF6A05" w:rsidP="00ED4134">
            <w:pPr>
              <w:ind w:left="0"/>
              <w:jc w:val="center"/>
              <w:rPr>
                <w:rFonts w:ascii="Verdana" w:hAnsi="Verdana" w:cs="Times New Roman"/>
                <w:color w:val="000000" w:themeColor="text1"/>
                <w:sz w:val="18"/>
                <w:szCs w:val="20"/>
              </w:rPr>
            </w:pPr>
            <w:r w:rsidRPr="00BC7DAD">
              <w:rPr>
                <w:rFonts w:ascii="Verdana" w:hAnsi="Verdana"/>
                <w:color w:val="000000" w:themeColor="text1"/>
                <w:sz w:val="18"/>
                <w:szCs w:val="20"/>
              </w:rPr>
              <w:t>120</w:t>
            </w:r>
          </w:p>
        </w:tc>
      </w:tr>
      <w:tr w:rsidR="00DF6A05" w:rsidRPr="00AC08F9" w14:paraId="2F5B1AF1" w14:textId="77777777" w:rsidTr="002476B5">
        <w:trPr>
          <w:jc w:val="center"/>
        </w:trPr>
        <w:tc>
          <w:tcPr>
            <w:tcW w:w="2830" w:type="dxa"/>
            <w:vAlign w:val="center"/>
          </w:tcPr>
          <w:p w14:paraId="3BC35A76" w14:textId="77777777" w:rsidR="00DF6A05" w:rsidRPr="00BC7DAD" w:rsidRDefault="00DF6A05" w:rsidP="00ED4134">
            <w:pPr>
              <w:ind w:left="0"/>
              <w:jc w:val="center"/>
              <w:rPr>
                <w:rFonts w:ascii="Verdana" w:hAnsi="Verdana" w:cs="Times New Roman"/>
                <w:color w:val="000000" w:themeColor="text1"/>
                <w:sz w:val="18"/>
                <w:szCs w:val="20"/>
              </w:rPr>
            </w:pPr>
            <w:r w:rsidRPr="00BC7DAD">
              <w:rPr>
                <w:rFonts w:ascii="Verdana" w:hAnsi="Verdana" w:cs="Times New Roman"/>
                <w:color w:val="000000" w:themeColor="text1"/>
                <w:sz w:val="18"/>
                <w:szCs w:val="20"/>
              </w:rPr>
              <w:t>Zawartość pyłu w spalinach oczyszczonych za absorberami po modernizacji</w:t>
            </w:r>
          </w:p>
        </w:tc>
        <w:tc>
          <w:tcPr>
            <w:tcW w:w="284" w:type="dxa"/>
            <w:vAlign w:val="center"/>
          </w:tcPr>
          <w:p w14:paraId="50722CFE" w14:textId="77777777" w:rsidR="00DF6A05" w:rsidRPr="00BC7DAD" w:rsidRDefault="00854A0A" w:rsidP="00ED4134">
            <w:pPr>
              <w:ind w:left="0"/>
              <w:jc w:val="center"/>
              <w:rPr>
                <w:rFonts w:ascii="Verdana" w:hAnsi="Verdana" w:cs="Times New Roman"/>
                <w:color w:val="000000" w:themeColor="text1"/>
                <w:sz w:val="18"/>
                <w:szCs w:val="20"/>
              </w:rPr>
            </w:pPr>
            <w:r w:rsidRPr="00BC7DAD">
              <w:rPr>
                <w:rFonts w:ascii="Verdana" w:hAnsi="Verdana" w:cs="Times New Roman"/>
                <w:color w:val="000000" w:themeColor="text1"/>
                <w:sz w:val="18"/>
                <w:szCs w:val="20"/>
              </w:rPr>
              <w:t>mg/</w:t>
            </w:r>
            <w:r w:rsidR="00DF6A05" w:rsidRPr="00BC7DAD">
              <w:rPr>
                <w:rFonts w:ascii="Verdana" w:hAnsi="Verdana" w:cs="Times New Roman"/>
                <w:color w:val="000000" w:themeColor="text1"/>
                <w:sz w:val="18"/>
                <w:szCs w:val="20"/>
              </w:rPr>
              <w:t>m</w:t>
            </w:r>
            <w:r w:rsidR="00DF6A05" w:rsidRPr="00BC7DAD">
              <w:rPr>
                <w:rFonts w:ascii="Verdana" w:hAnsi="Verdana" w:cs="Times New Roman"/>
                <w:color w:val="000000" w:themeColor="text1"/>
                <w:sz w:val="18"/>
                <w:szCs w:val="20"/>
                <w:vertAlign w:val="superscript"/>
              </w:rPr>
              <w:t>3</w:t>
            </w:r>
            <w:r w:rsidRPr="00BC7DAD">
              <w:rPr>
                <w:rFonts w:ascii="Verdana" w:hAnsi="Verdana" w:cs="Times New Roman"/>
                <w:color w:val="000000" w:themeColor="text1"/>
                <w:sz w:val="18"/>
                <w:szCs w:val="20"/>
                <w:vertAlign w:val="subscript"/>
              </w:rPr>
              <w:t>USR</w:t>
            </w:r>
          </w:p>
        </w:tc>
        <w:tc>
          <w:tcPr>
            <w:tcW w:w="1843" w:type="dxa"/>
            <w:vAlign w:val="center"/>
          </w:tcPr>
          <w:p w14:paraId="4734FB18" w14:textId="77777777" w:rsidR="00DF6A05" w:rsidRPr="00BC7DAD" w:rsidRDefault="00DF6A05" w:rsidP="00ED4134">
            <w:pPr>
              <w:ind w:left="0"/>
              <w:jc w:val="center"/>
              <w:rPr>
                <w:rFonts w:ascii="Verdana" w:hAnsi="Verdana" w:cs="Times New Roman"/>
                <w:color w:val="000000" w:themeColor="text1"/>
                <w:sz w:val="18"/>
                <w:szCs w:val="20"/>
              </w:rPr>
            </w:pPr>
            <w:r w:rsidRPr="00BC7DAD">
              <w:rPr>
                <w:rFonts w:ascii="Verdana" w:hAnsi="Verdana"/>
                <w:color w:val="000000" w:themeColor="text1"/>
                <w:sz w:val="18"/>
                <w:szCs w:val="20"/>
              </w:rPr>
              <w:t>8</w:t>
            </w:r>
          </w:p>
        </w:tc>
        <w:tc>
          <w:tcPr>
            <w:tcW w:w="2292" w:type="dxa"/>
            <w:vAlign w:val="center"/>
          </w:tcPr>
          <w:p w14:paraId="569193FF" w14:textId="77777777" w:rsidR="00DF6A05" w:rsidRPr="00BC7DAD" w:rsidRDefault="00DF6A05" w:rsidP="00ED4134">
            <w:pPr>
              <w:ind w:left="0"/>
              <w:jc w:val="center"/>
              <w:rPr>
                <w:rFonts w:ascii="Verdana" w:hAnsi="Verdana" w:cs="Times New Roman"/>
                <w:color w:val="000000" w:themeColor="text1"/>
                <w:sz w:val="18"/>
                <w:szCs w:val="20"/>
              </w:rPr>
            </w:pPr>
            <w:r w:rsidRPr="00BC7DAD">
              <w:rPr>
                <w:rFonts w:ascii="Verdana" w:hAnsi="Verdana"/>
                <w:color w:val="000000" w:themeColor="text1"/>
                <w:sz w:val="18"/>
                <w:szCs w:val="20"/>
              </w:rPr>
              <w:t>8</w:t>
            </w:r>
          </w:p>
        </w:tc>
        <w:tc>
          <w:tcPr>
            <w:tcW w:w="1813" w:type="dxa"/>
            <w:vAlign w:val="center"/>
          </w:tcPr>
          <w:p w14:paraId="29E77408" w14:textId="77777777" w:rsidR="00DF6A05" w:rsidRPr="00BC7DAD" w:rsidRDefault="00DF6A05" w:rsidP="00ED4134">
            <w:pPr>
              <w:ind w:left="0"/>
              <w:jc w:val="center"/>
              <w:rPr>
                <w:rFonts w:ascii="Verdana" w:hAnsi="Verdana" w:cs="Times New Roman"/>
                <w:color w:val="000000" w:themeColor="text1"/>
                <w:sz w:val="18"/>
                <w:szCs w:val="20"/>
              </w:rPr>
            </w:pPr>
            <w:r w:rsidRPr="00BC7DAD">
              <w:rPr>
                <w:rFonts w:ascii="Verdana" w:hAnsi="Verdana"/>
                <w:color w:val="000000" w:themeColor="text1"/>
                <w:sz w:val="18"/>
                <w:szCs w:val="20"/>
              </w:rPr>
              <w:t>7</w:t>
            </w:r>
          </w:p>
        </w:tc>
      </w:tr>
      <w:tr w:rsidR="00DF6A05" w:rsidRPr="00AC08F9" w14:paraId="01FA8DF4" w14:textId="77777777" w:rsidTr="002476B5">
        <w:trPr>
          <w:jc w:val="center"/>
        </w:trPr>
        <w:tc>
          <w:tcPr>
            <w:tcW w:w="2830" w:type="dxa"/>
            <w:vAlign w:val="center"/>
          </w:tcPr>
          <w:p w14:paraId="552566B1" w14:textId="77777777" w:rsidR="00DF6A05" w:rsidRPr="00BC7DAD" w:rsidRDefault="00DF6A05" w:rsidP="00ED4134">
            <w:pPr>
              <w:ind w:left="0"/>
              <w:jc w:val="center"/>
              <w:rPr>
                <w:rFonts w:ascii="Verdana" w:hAnsi="Verdana" w:cs="Times New Roman"/>
                <w:color w:val="000000" w:themeColor="text1"/>
                <w:sz w:val="18"/>
                <w:szCs w:val="20"/>
              </w:rPr>
            </w:pPr>
            <w:r w:rsidRPr="00BC7DAD">
              <w:rPr>
                <w:rFonts w:ascii="Verdana" w:hAnsi="Verdana" w:cs="Times New Roman"/>
                <w:color w:val="000000" w:themeColor="text1"/>
                <w:sz w:val="18"/>
                <w:szCs w:val="20"/>
              </w:rPr>
              <w:t>Gwarantowany spadek ciśnienia na całym absorberze po modernizacji</w:t>
            </w:r>
          </w:p>
        </w:tc>
        <w:tc>
          <w:tcPr>
            <w:tcW w:w="284" w:type="dxa"/>
            <w:vAlign w:val="center"/>
          </w:tcPr>
          <w:p w14:paraId="16E177A9" w14:textId="77777777" w:rsidR="00DF6A05" w:rsidRPr="00BC7DAD" w:rsidRDefault="00DF6A05" w:rsidP="00ED4134">
            <w:pPr>
              <w:ind w:left="0"/>
              <w:jc w:val="center"/>
              <w:rPr>
                <w:rFonts w:ascii="Verdana" w:hAnsi="Verdana" w:cs="Times New Roman"/>
                <w:color w:val="000000" w:themeColor="text1"/>
                <w:sz w:val="18"/>
                <w:szCs w:val="20"/>
              </w:rPr>
            </w:pPr>
            <w:r w:rsidRPr="00BC7DAD">
              <w:rPr>
                <w:rFonts w:ascii="Verdana" w:hAnsi="Verdana" w:cs="Times New Roman"/>
                <w:color w:val="000000" w:themeColor="text1"/>
                <w:sz w:val="18"/>
                <w:szCs w:val="20"/>
              </w:rPr>
              <w:t>mbar</w:t>
            </w:r>
          </w:p>
        </w:tc>
        <w:tc>
          <w:tcPr>
            <w:tcW w:w="1843" w:type="dxa"/>
            <w:vAlign w:val="center"/>
          </w:tcPr>
          <w:p w14:paraId="62B83C53" w14:textId="77777777" w:rsidR="00DF6A05" w:rsidRPr="00BC7DAD" w:rsidRDefault="00DF6A05" w:rsidP="00ED4134">
            <w:pPr>
              <w:ind w:left="0"/>
              <w:jc w:val="center"/>
              <w:rPr>
                <w:rFonts w:ascii="Verdana" w:hAnsi="Verdana" w:cs="Times New Roman"/>
                <w:color w:val="000000" w:themeColor="text1"/>
                <w:sz w:val="18"/>
                <w:szCs w:val="20"/>
              </w:rPr>
            </w:pPr>
            <w:r w:rsidRPr="00BC7DAD">
              <w:rPr>
                <w:rFonts w:ascii="Verdana" w:hAnsi="Verdana"/>
                <w:color w:val="000000" w:themeColor="text1"/>
                <w:sz w:val="18"/>
                <w:szCs w:val="20"/>
              </w:rPr>
              <w:t>36</w:t>
            </w:r>
          </w:p>
        </w:tc>
        <w:tc>
          <w:tcPr>
            <w:tcW w:w="2292" w:type="dxa"/>
            <w:vAlign w:val="center"/>
          </w:tcPr>
          <w:p w14:paraId="50EF2341" w14:textId="77777777" w:rsidR="00DF6A05" w:rsidRPr="00BC7DAD" w:rsidRDefault="00DF6A05" w:rsidP="00ED4134">
            <w:pPr>
              <w:ind w:left="0"/>
              <w:jc w:val="center"/>
              <w:rPr>
                <w:rFonts w:ascii="Verdana" w:hAnsi="Verdana" w:cs="Times New Roman"/>
                <w:color w:val="000000" w:themeColor="text1"/>
                <w:sz w:val="18"/>
                <w:szCs w:val="20"/>
              </w:rPr>
            </w:pPr>
            <w:r w:rsidRPr="00BC7DAD">
              <w:rPr>
                <w:rFonts w:ascii="Verdana" w:hAnsi="Verdana"/>
                <w:color w:val="000000" w:themeColor="text1"/>
                <w:sz w:val="18"/>
                <w:szCs w:val="20"/>
              </w:rPr>
              <w:t>36</w:t>
            </w:r>
          </w:p>
        </w:tc>
        <w:tc>
          <w:tcPr>
            <w:tcW w:w="1813" w:type="dxa"/>
            <w:vAlign w:val="center"/>
          </w:tcPr>
          <w:p w14:paraId="01284C0F" w14:textId="77777777" w:rsidR="00DF6A05" w:rsidRPr="00BC7DAD" w:rsidRDefault="00DF6A05" w:rsidP="00ED4134">
            <w:pPr>
              <w:ind w:left="0"/>
              <w:jc w:val="center"/>
              <w:rPr>
                <w:rFonts w:ascii="Verdana" w:hAnsi="Verdana" w:cs="Times New Roman"/>
                <w:color w:val="000000" w:themeColor="text1"/>
                <w:sz w:val="18"/>
                <w:szCs w:val="20"/>
              </w:rPr>
            </w:pPr>
            <w:r w:rsidRPr="00BC7DAD">
              <w:rPr>
                <w:rFonts w:ascii="Verdana" w:hAnsi="Verdana"/>
                <w:color w:val="000000" w:themeColor="text1"/>
                <w:sz w:val="18"/>
                <w:szCs w:val="20"/>
              </w:rPr>
              <w:t>40</w:t>
            </w:r>
          </w:p>
        </w:tc>
      </w:tr>
      <w:tr w:rsidR="00DF6A05" w:rsidRPr="00224800" w14:paraId="23D65E41" w14:textId="77777777" w:rsidTr="002476B5">
        <w:trPr>
          <w:jc w:val="center"/>
        </w:trPr>
        <w:tc>
          <w:tcPr>
            <w:tcW w:w="2830" w:type="dxa"/>
            <w:vAlign w:val="center"/>
          </w:tcPr>
          <w:p w14:paraId="04248D75" w14:textId="77777777" w:rsidR="00DF6A05" w:rsidRPr="00BC7DAD" w:rsidRDefault="00DF6A05" w:rsidP="00ED4134">
            <w:pPr>
              <w:ind w:left="0"/>
              <w:jc w:val="center"/>
              <w:rPr>
                <w:rFonts w:ascii="Verdana" w:hAnsi="Verdana" w:cs="Times New Roman"/>
                <w:color w:val="000000" w:themeColor="text1"/>
                <w:sz w:val="18"/>
                <w:szCs w:val="20"/>
              </w:rPr>
            </w:pPr>
            <w:r w:rsidRPr="00BC7DAD">
              <w:rPr>
                <w:rFonts w:ascii="Verdana" w:hAnsi="Verdana" w:cs="Times New Roman"/>
                <w:color w:val="000000" w:themeColor="text1"/>
                <w:sz w:val="18"/>
                <w:szCs w:val="20"/>
              </w:rPr>
              <w:t>Gwarancja poziomu głośności urządzeń</w:t>
            </w:r>
          </w:p>
        </w:tc>
        <w:tc>
          <w:tcPr>
            <w:tcW w:w="284" w:type="dxa"/>
            <w:vAlign w:val="center"/>
          </w:tcPr>
          <w:p w14:paraId="095368E1" w14:textId="77777777" w:rsidR="00DF6A05" w:rsidRPr="00BC7DAD" w:rsidRDefault="00DF6A05" w:rsidP="00ED4134">
            <w:pPr>
              <w:ind w:left="0"/>
              <w:jc w:val="center"/>
              <w:rPr>
                <w:rFonts w:ascii="Verdana" w:hAnsi="Verdana" w:cs="Times New Roman"/>
                <w:color w:val="000000" w:themeColor="text1"/>
                <w:sz w:val="18"/>
                <w:szCs w:val="20"/>
              </w:rPr>
            </w:pPr>
            <w:r w:rsidRPr="00BC7DAD">
              <w:rPr>
                <w:rFonts w:ascii="Verdana" w:hAnsi="Verdana" w:cs="Times New Roman"/>
                <w:color w:val="000000" w:themeColor="text1"/>
                <w:sz w:val="18"/>
                <w:szCs w:val="20"/>
              </w:rPr>
              <w:t>dBA</w:t>
            </w:r>
          </w:p>
        </w:tc>
        <w:tc>
          <w:tcPr>
            <w:tcW w:w="1843" w:type="dxa"/>
            <w:vAlign w:val="center"/>
          </w:tcPr>
          <w:p w14:paraId="5FEB40BF" w14:textId="77777777" w:rsidR="00DF6A05" w:rsidRPr="00BC7DAD" w:rsidRDefault="00DF6A05" w:rsidP="00ED4134">
            <w:pPr>
              <w:ind w:left="0"/>
              <w:jc w:val="center"/>
              <w:rPr>
                <w:rFonts w:ascii="Verdana" w:hAnsi="Verdana" w:cs="Times New Roman"/>
                <w:color w:val="000000" w:themeColor="text1"/>
                <w:sz w:val="18"/>
                <w:szCs w:val="20"/>
              </w:rPr>
            </w:pPr>
            <w:r w:rsidRPr="00BC7DAD">
              <w:rPr>
                <w:rFonts w:ascii="Verdana" w:hAnsi="Verdana"/>
                <w:color w:val="000000" w:themeColor="text1"/>
                <w:sz w:val="18"/>
                <w:szCs w:val="20"/>
              </w:rPr>
              <w:t>95</w:t>
            </w:r>
          </w:p>
        </w:tc>
        <w:tc>
          <w:tcPr>
            <w:tcW w:w="2292" w:type="dxa"/>
            <w:vAlign w:val="center"/>
          </w:tcPr>
          <w:p w14:paraId="5F1FCB4B" w14:textId="77777777" w:rsidR="00DF6A05" w:rsidRPr="00BC7DAD" w:rsidRDefault="00DF6A05" w:rsidP="00ED4134">
            <w:pPr>
              <w:ind w:left="0"/>
              <w:jc w:val="center"/>
              <w:rPr>
                <w:rFonts w:ascii="Verdana" w:hAnsi="Verdana" w:cs="Times New Roman"/>
                <w:color w:val="000000" w:themeColor="text1"/>
                <w:sz w:val="18"/>
                <w:szCs w:val="20"/>
              </w:rPr>
            </w:pPr>
            <w:r w:rsidRPr="00BC7DAD">
              <w:rPr>
                <w:rFonts w:ascii="Verdana" w:hAnsi="Verdana"/>
                <w:color w:val="000000" w:themeColor="text1"/>
                <w:sz w:val="18"/>
                <w:szCs w:val="20"/>
              </w:rPr>
              <w:t>95</w:t>
            </w:r>
          </w:p>
        </w:tc>
        <w:tc>
          <w:tcPr>
            <w:tcW w:w="1813" w:type="dxa"/>
            <w:vAlign w:val="center"/>
          </w:tcPr>
          <w:p w14:paraId="61C6D496" w14:textId="77777777" w:rsidR="00DF6A05" w:rsidRPr="00BC7DAD" w:rsidRDefault="00DF6A05" w:rsidP="00ED4134">
            <w:pPr>
              <w:ind w:left="0"/>
              <w:jc w:val="center"/>
              <w:rPr>
                <w:rFonts w:ascii="Verdana" w:hAnsi="Verdana" w:cs="Times New Roman"/>
                <w:color w:val="000000" w:themeColor="text1"/>
                <w:sz w:val="18"/>
                <w:szCs w:val="20"/>
              </w:rPr>
            </w:pPr>
            <w:r w:rsidRPr="00BC7DAD">
              <w:rPr>
                <w:rFonts w:ascii="Verdana" w:hAnsi="Verdana"/>
                <w:color w:val="000000" w:themeColor="text1"/>
                <w:sz w:val="18"/>
                <w:szCs w:val="20"/>
              </w:rPr>
              <w:t>85</w:t>
            </w:r>
          </w:p>
        </w:tc>
      </w:tr>
    </w:tbl>
    <w:p w14:paraId="71EA9C55" w14:textId="77777777" w:rsidR="00DF6A05" w:rsidRPr="00224800" w:rsidRDefault="00DF6A05" w:rsidP="00D0545D">
      <w:pPr>
        <w:spacing w:line="360" w:lineRule="auto"/>
        <w:ind w:left="0"/>
        <w:rPr>
          <w:rFonts w:ascii="Verdana" w:hAnsi="Verdana"/>
          <w:color w:val="000000" w:themeColor="text1"/>
          <w:sz w:val="20"/>
          <w:szCs w:val="20"/>
        </w:rPr>
      </w:pPr>
      <w:r w:rsidRPr="00224800">
        <w:rPr>
          <w:rFonts w:ascii="Verdana" w:hAnsi="Verdana"/>
          <w:b/>
          <w:color w:val="000000" w:themeColor="text1"/>
          <w:sz w:val="20"/>
          <w:szCs w:val="20"/>
        </w:rPr>
        <w:t>UWAGA!</w:t>
      </w:r>
      <w:r w:rsidRPr="00224800">
        <w:rPr>
          <w:rFonts w:ascii="Verdana" w:hAnsi="Verdana"/>
          <w:color w:val="000000" w:themeColor="text1"/>
          <w:sz w:val="20"/>
          <w:szCs w:val="20"/>
        </w:rPr>
        <w:t xml:space="preserve"> Wymagana wartość dla para</w:t>
      </w:r>
      <w:r w:rsidR="002476B5" w:rsidRPr="00224800">
        <w:rPr>
          <w:rFonts w:ascii="Verdana" w:hAnsi="Verdana"/>
          <w:color w:val="000000" w:themeColor="text1"/>
          <w:sz w:val="20"/>
          <w:szCs w:val="20"/>
        </w:rPr>
        <w:t>metrów gwarantowanych podanych poniżej</w:t>
      </w:r>
      <w:r w:rsidRPr="00224800">
        <w:rPr>
          <w:rFonts w:ascii="Verdana" w:hAnsi="Verdana"/>
          <w:color w:val="000000" w:themeColor="text1"/>
          <w:sz w:val="20"/>
          <w:szCs w:val="20"/>
        </w:rPr>
        <w:t xml:space="preserve">, a nie wymienionych w </w:t>
      </w:r>
      <w:r w:rsidR="002476B5" w:rsidRPr="00224800">
        <w:rPr>
          <w:rFonts w:ascii="Verdana" w:hAnsi="Verdana"/>
          <w:color w:val="000000" w:themeColor="text1"/>
          <w:sz w:val="20"/>
          <w:szCs w:val="20"/>
        </w:rPr>
        <w:t>powyższej tabeli</w:t>
      </w:r>
      <w:r w:rsidRPr="00224800">
        <w:rPr>
          <w:rFonts w:ascii="Verdana" w:hAnsi="Verdana"/>
          <w:color w:val="000000" w:themeColor="text1"/>
          <w:sz w:val="20"/>
          <w:szCs w:val="20"/>
        </w:rPr>
        <w:t xml:space="preserve"> jest niezmienna w całym okresie obowiązywania Umowy na modernizację absorberów.</w:t>
      </w:r>
    </w:p>
    <w:p w14:paraId="507C55F9" w14:textId="77777777" w:rsidR="00DF6A05" w:rsidRPr="00224800" w:rsidRDefault="00E47232" w:rsidP="00ED4134">
      <w:pPr>
        <w:pStyle w:val="Nagwek1"/>
        <w:numPr>
          <w:ilvl w:val="2"/>
          <w:numId w:val="11"/>
        </w:numPr>
        <w:spacing w:before="120" w:after="0" w:line="360" w:lineRule="auto"/>
        <w:rPr>
          <w:rFonts w:ascii="Verdana" w:hAnsi="Verdana" w:cs="Times New Roman"/>
          <w:b w:val="0"/>
          <w:sz w:val="20"/>
          <w:szCs w:val="20"/>
        </w:rPr>
      </w:pPr>
      <w:bookmarkStart w:id="1384" w:name="_Toc14933654"/>
      <w:r w:rsidRPr="00224800">
        <w:rPr>
          <w:rFonts w:ascii="Verdana" w:hAnsi="Verdana" w:cs="Times New Roman"/>
          <w:b w:val="0"/>
          <w:sz w:val="20"/>
          <w:szCs w:val="20"/>
        </w:rPr>
        <w:t xml:space="preserve"> </w:t>
      </w:r>
      <w:bookmarkStart w:id="1385" w:name="_Toc27034479"/>
      <w:r w:rsidR="00DF6A05" w:rsidRPr="00224800">
        <w:rPr>
          <w:rFonts w:ascii="Verdana" w:hAnsi="Verdana" w:cs="Times New Roman"/>
          <w:b w:val="0"/>
          <w:sz w:val="20"/>
          <w:szCs w:val="20"/>
        </w:rPr>
        <w:t>Zawartość SO</w:t>
      </w:r>
      <w:r w:rsidR="00DF6A05" w:rsidRPr="00224800">
        <w:rPr>
          <w:rFonts w:ascii="Verdana" w:hAnsi="Verdana" w:cs="Times New Roman"/>
          <w:b w:val="0"/>
          <w:sz w:val="20"/>
          <w:szCs w:val="20"/>
          <w:vertAlign w:val="subscript"/>
        </w:rPr>
        <w:t>2</w:t>
      </w:r>
      <w:r w:rsidR="00DF6A05" w:rsidRPr="00224800">
        <w:rPr>
          <w:rFonts w:ascii="Verdana" w:hAnsi="Verdana" w:cs="Times New Roman"/>
          <w:b w:val="0"/>
          <w:sz w:val="20"/>
          <w:szCs w:val="20"/>
        </w:rPr>
        <w:t xml:space="preserve"> w spalinach oczyszczonych</w:t>
      </w:r>
      <w:bookmarkEnd w:id="1384"/>
      <w:bookmarkEnd w:id="1385"/>
      <w:r w:rsidR="00DF6A05" w:rsidRPr="00224800">
        <w:rPr>
          <w:rFonts w:ascii="Verdana" w:hAnsi="Verdana" w:cs="Times New Roman"/>
          <w:b w:val="0"/>
          <w:sz w:val="20"/>
          <w:szCs w:val="20"/>
        </w:rPr>
        <w:t xml:space="preserve"> </w:t>
      </w:r>
    </w:p>
    <w:p w14:paraId="4CFB1D47" w14:textId="77777777" w:rsidR="00DF6A05" w:rsidRPr="00224800" w:rsidRDefault="00DF6A05" w:rsidP="00D0545D">
      <w:pPr>
        <w:autoSpaceDE w:val="0"/>
        <w:autoSpaceDN w:val="0"/>
        <w:adjustRightInd w:val="0"/>
        <w:spacing w:after="0" w:line="360" w:lineRule="auto"/>
        <w:ind w:left="0" w:firstLine="284"/>
        <w:rPr>
          <w:rFonts w:ascii="Verdana" w:hAnsi="Verdana"/>
          <w:color w:val="000000" w:themeColor="text1"/>
          <w:sz w:val="20"/>
          <w:szCs w:val="20"/>
        </w:rPr>
      </w:pPr>
      <w:r w:rsidRPr="00224800">
        <w:rPr>
          <w:rFonts w:ascii="Verdana" w:hAnsi="Verdana"/>
          <w:color w:val="000000" w:themeColor="text1"/>
          <w:sz w:val="20"/>
          <w:szCs w:val="20"/>
        </w:rPr>
        <w:t>Dla zawartości SO</w:t>
      </w:r>
      <w:r w:rsidRPr="00224800">
        <w:rPr>
          <w:rFonts w:ascii="Verdana" w:hAnsi="Verdana"/>
          <w:color w:val="000000" w:themeColor="text1"/>
          <w:sz w:val="20"/>
          <w:szCs w:val="20"/>
          <w:vertAlign w:val="subscript"/>
        </w:rPr>
        <w:t>2</w:t>
      </w:r>
      <w:r w:rsidRPr="00224800">
        <w:rPr>
          <w:rFonts w:ascii="Verdana" w:hAnsi="Verdana"/>
          <w:color w:val="000000" w:themeColor="text1"/>
          <w:sz w:val="20"/>
          <w:szCs w:val="20"/>
        </w:rPr>
        <w:t xml:space="preserve"> w spalinach pr</w:t>
      </w:r>
      <w:r w:rsidR="00854A0A" w:rsidRPr="00224800">
        <w:rPr>
          <w:rFonts w:ascii="Verdana" w:hAnsi="Verdana"/>
          <w:color w:val="000000" w:themeColor="text1"/>
          <w:sz w:val="20"/>
          <w:szCs w:val="20"/>
        </w:rPr>
        <w:t>zed absorberami IOS do 3500 mg/</w:t>
      </w:r>
      <w:r w:rsidRPr="00224800">
        <w:rPr>
          <w:rFonts w:ascii="Verdana" w:hAnsi="Verdana"/>
          <w:color w:val="000000" w:themeColor="text1"/>
          <w:sz w:val="20"/>
          <w:szCs w:val="20"/>
        </w:rPr>
        <w:t>m</w:t>
      </w:r>
      <w:r w:rsidRPr="00224800">
        <w:rPr>
          <w:rFonts w:ascii="Verdana" w:hAnsi="Verdana"/>
          <w:color w:val="000000" w:themeColor="text1"/>
          <w:sz w:val="20"/>
          <w:szCs w:val="20"/>
          <w:vertAlign w:val="superscript"/>
        </w:rPr>
        <w:t>3</w:t>
      </w:r>
      <w:r w:rsidR="00854A0A" w:rsidRPr="00224800">
        <w:rPr>
          <w:rFonts w:ascii="Verdana" w:hAnsi="Verdana"/>
          <w:color w:val="000000" w:themeColor="text1"/>
          <w:sz w:val="20"/>
          <w:szCs w:val="20"/>
          <w:vertAlign w:val="subscript"/>
        </w:rPr>
        <w:t>US</w:t>
      </w:r>
      <w:r w:rsidRPr="00224800">
        <w:rPr>
          <w:rFonts w:ascii="Verdana" w:hAnsi="Verdana"/>
          <w:color w:val="000000" w:themeColor="text1"/>
          <w:sz w:val="20"/>
          <w:szCs w:val="20"/>
        </w:rPr>
        <w:t>, gwarantowana wielkość SO</w:t>
      </w:r>
      <w:r w:rsidRPr="00224800">
        <w:rPr>
          <w:rFonts w:ascii="Verdana" w:hAnsi="Verdana"/>
          <w:color w:val="000000" w:themeColor="text1"/>
          <w:sz w:val="20"/>
          <w:szCs w:val="20"/>
          <w:vertAlign w:val="subscript"/>
        </w:rPr>
        <w:t>2</w:t>
      </w:r>
      <w:r w:rsidR="00854A0A" w:rsidRPr="00224800">
        <w:rPr>
          <w:rFonts w:ascii="Verdana" w:hAnsi="Verdana"/>
          <w:color w:val="000000" w:themeColor="text1"/>
          <w:sz w:val="20"/>
          <w:szCs w:val="20"/>
        </w:rPr>
        <w:t xml:space="preserve"> wynosi ≤ 120 mg/</w:t>
      </w:r>
      <w:r w:rsidRPr="00224800">
        <w:rPr>
          <w:rFonts w:ascii="Verdana" w:hAnsi="Verdana"/>
          <w:color w:val="000000" w:themeColor="text1"/>
          <w:sz w:val="20"/>
          <w:szCs w:val="20"/>
        </w:rPr>
        <w:t>m</w:t>
      </w:r>
      <w:r w:rsidRPr="00224800">
        <w:rPr>
          <w:rFonts w:ascii="Verdana" w:hAnsi="Verdana"/>
          <w:color w:val="000000" w:themeColor="text1"/>
          <w:sz w:val="20"/>
          <w:szCs w:val="20"/>
          <w:vertAlign w:val="superscript"/>
        </w:rPr>
        <w:t>3</w:t>
      </w:r>
      <w:r w:rsidR="00854A0A" w:rsidRPr="00224800">
        <w:rPr>
          <w:rFonts w:ascii="Verdana" w:hAnsi="Verdana"/>
          <w:color w:val="000000" w:themeColor="text1"/>
          <w:sz w:val="20"/>
          <w:szCs w:val="20"/>
          <w:vertAlign w:val="subscript"/>
        </w:rPr>
        <w:t>USR</w:t>
      </w:r>
      <w:r w:rsidRPr="00224800">
        <w:rPr>
          <w:rFonts w:ascii="Verdana" w:hAnsi="Verdana"/>
          <w:color w:val="000000" w:themeColor="text1"/>
          <w:sz w:val="20"/>
          <w:szCs w:val="20"/>
        </w:rPr>
        <w:t xml:space="preserve"> dla spalin suchych przeliczonych na 6% O</w:t>
      </w:r>
      <w:r w:rsidRPr="00224800">
        <w:rPr>
          <w:rFonts w:ascii="Verdana" w:hAnsi="Verdana"/>
          <w:color w:val="000000" w:themeColor="text1"/>
          <w:sz w:val="20"/>
          <w:szCs w:val="20"/>
          <w:vertAlign w:val="subscript"/>
        </w:rPr>
        <w:t>2</w:t>
      </w:r>
      <w:r w:rsidRPr="00224800">
        <w:rPr>
          <w:rFonts w:ascii="Verdana" w:hAnsi="Verdana"/>
          <w:color w:val="000000" w:themeColor="text1"/>
          <w:sz w:val="20"/>
          <w:szCs w:val="20"/>
        </w:rPr>
        <w:t>. Gwarantowana wielkość emisji rozumiana będzie jako utrzymanie poziomu emisji SO</w:t>
      </w:r>
      <w:r w:rsidRPr="00224800">
        <w:rPr>
          <w:rFonts w:ascii="Verdana" w:hAnsi="Verdana"/>
          <w:color w:val="000000" w:themeColor="text1"/>
          <w:sz w:val="20"/>
          <w:szCs w:val="20"/>
          <w:vertAlign w:val="subscript"/>
        </w:rPr>
        <w:t>2</w:t>
      </w:r>
      <w:r w:rsidR="00854A0A" w:rsidRPr="00224800">
        <w:rPr>
          <w:rFonts w:ascii="Verdana" w:hAnsi="Verdana"/>
          <w:color w:val="000000" w:themeColor="text1"/>
          <w:sz w:val="20"/>
          <w:szCs w:val="20"/>
        </w:rPr>
        <w:t xml:space="preserve">  ≤ 120 mg/m</w:t>
      </w:r>
      <w:r w:rsidR="00854A0A" w:rsidRPr="00224800">
        <w:rPr>
          <w:rFonts w:ascii="Verdana" w:hAnsi="Verdana"/>
          <w:color w:val="000000" w:themeColor="text1"/>
          <w:sz w:val="20"/>
          <w:szCs w:val="20"/>
          <w:vertAlign w:val="superscript"/>
        </w:rPr>
        <w:t>3</w:t>
      </w:r>
      <w:r w:rsidR="00854A0A" w:rsidRPr="00224800">
        <w:rPr>
          <w:rFonts w:ascii="Verdana" w:hAnsi="Verdana"/>
          <w:color w:val="000000" w:themeColor="text1"/>
          <w:sz w:val="20"/>
          <w:szCs w:val="20"/>
          <w:vertAlign w:val="subscript"/>
        </w:rPr>
        <w:t>USR</w:t>
      </w:r>
      <w:r w:rsidRPr="00224800">
        <w:rPr>
          <w:rFonts w:ascii="Verdana" w:hAnsi="Verdana"/>
          <w:color w:val="000000" w:themeColor="text1"/>
          <w:sz w:val="20"/>
          <w:szCs w:val="20"/>
        </w:rPr>
        <w:t xml:space="preserve"> dla średnich dobowych w analizowanym okresie pomiarowym. Za wynik przyjmuje się najwyższy wynik ze średnich dobowych podczas prowadzonych pomiarów. Pomiar wykonywany będzie na nitce C/D komina K3, przy pracujących max 4 pompach recyrkulacyjnych</w:t>
      </w:r>
    </w:p>
    <w:p w14:paraId="589F153E" w14:textId="77777777" w:rsidR="00DF6A05" w:rsidRPr="00224800" w:rsidRDefault="00E47232" w:rsidP="00ED4134">
      <w:pPr>
        <w:pStyle w:val="Nagwek1"/>
        <w:numPr>
          <w:ilvl w:val="2"/>
          <w:numId w:val="11"/>
        </w:numPr>
        <w:spacing w:before="120" w:after="0" w:line="360" w:lineRule="auto"/>
        <w:rPr>
          <w:rFonts w:ascii="Verdana" w:hAnsi="Verdana" w:cs="Times New Roman"/>
          <w:b w:val="0"/>
          <w:sz w:val="20"/>
          <w:szCs w:val="20"/>
        </w:rPr>
      </w:pPr>
      <w:bookmarkStart w:id="1386" w:name="_Toc14933655"/>
      <w:r w:rsidRPr="00224800">
        <w:rPr>
          <w:rFonts w:ascii="Verdana" w:hAnsi="Verdana" w:cs="Times New Roman"/>
          <w:b w:val="0"/>
          <w:sz w:val="20"/>
          <w:szCs w:val="20"/>
        </w:rPr>
        <w:t xml:space="preserve"> </w:t>
      </w:r>
      <w:bookmarkStart w:id="1387" w:name="_Toc27034480"/>
      <w:r w:rsidR="00DF6A05" w:rsidRPr="00224800">
        <w:rPr>
          <w:rFonts w:ascii="Verdana" w:hAnsi="Verdana" w:cs="Times New Roman"/>
          <w:b w:val="0"/>
          <w:sz w:val="20"/>
          <w:szCs w:val="20"/>
        </w:rPr>
        <w:t>Zawartość pyłu w spalinach oczyszczonych</w:t>
      </w:r>
      <w:bookmarkEnd w:id="1386"/>
      <w:bookmarkEnd w:id="1387"/>
      <w:r w:rsidR="00DF6A05" w:rsidRPr="00224800">
        <w:rPr>
          <w:rFonts w:ascii="Verdana" w:hAnsi="Verdana" w:cs="Times New Roman"/>
          <w:b w:val="0"/>
          <w:sz w:val="20"/>
          <w:szCs w:val="20"/>
        </w:rPr>
        <w:t xml:space="preserve"> </w:t>
      </w:r>
    </w:p>
    <w:p w14:paraId="69FECD4D" w14:textId="77777777" w:rsidR="00DF6A05" w:rsidRPr="00224800" w:rsidRDefault="00DF6A05" w:rsidP="00D0545D">
      <w:pPr>
        <w:autoSpaceDE w:val="0"/>
        <w:autoSpaceDN w:val="0"/>
        <w:adjustRightInd w:val="0"/>
        <w:spacing w:after="0" w:line="360" w:lineRule="auto"/>
        <w:ind w:left="0"/>
        <w:rPr>
          <w:rFonts w:ascii="Verdana" w:hAnsi="Verdana"/>
          <w:color w:val="000000" w:themeColor="text1"/>
          <w:sz w:val="20"/>
          <w:szCs w:val="20"/>
        </w:rPr>
      </w:pPr>
      <w:r w:rsidRPr="00224800">
        <w:rPr>
          <w:rFonts w:ascii="Verdana" w:hAnsi="Verdana"/>
          <w:color w:val="000000" w:themeColor="text1"/>
          <w:sz w:val="20"/>
          <w:szCs w:val="20"/>
        </w:rPr>
        <w:t xml:space="preserve">Dla zawartości pyłu (popiołu) w spalinach przed </w:t>
      </w:r>
      <w:r w:rsidR="00854A0A" w:rsidRPr="00224800">
        <w:rPr>
          <w:rFonts w:ascii="Verdana" w:hAnsi="Verdana"/>
          <w:color w:val="000000" w:themeColor="text1"/>
          <w:sz w:val="20"/>
          <w:szCs w:val="20"/>
        </w:rPr>
        <w:t>absorberami IOS 30 mg/</w:t>
      </w:r>
      <w:r w:rsidRPr="00224800">
        <w:rPr>
          <w:rFonts w:ascii="Verdana" w:hAnsi="Verdana"/>
          <w:color w:val="000000" w:themeColor="text1"/>
          <w:sz w:val="20"/>
          <w:szCs w:val="20"/>
        </w:rPr>
        <w:t>m</w:t>
      </w:r>
      <w:r w:rsidRPr="00224800">
        <w:rPr>
          <w:rFonts w:ascii="Verdana" w:hAnsi="Verdana"/>
          <w:color w:val="000000" w:themeColor="text1"/>
          <w:sz w:val="20"/>
          <w:szCs w:val="20"/>
          <w:vertAlign w:val="superscript"/>
        </w:rPr>
        <w:t>3</w:t>
      </w:r>
      <w:r w:rsidR="00854A0A" w:rsidRPr="00224800">
        <w:rPr>
          <w:rFonts w:ascii="Verdana" w:hAnsi="Verdana"/>
          <w:color w:val="000000" w:themeColor="text1"/>
          <w:sz w:val="20"/>
          <w:szCs w:val="20"/>
          <w:vertAlign w:val="subscript"/>
        </w:rPr>
        <w:t>USR</w:t>
      </w:r>
      <w:r w:rsidRPr="00224800">
        <w:rPr>
          <w:rFonts w:ascii="Verdana" w:hAnsi="Verdana"/>
          <w:color w:val="000000" w:themeColor="text1"/>
          <w:sz w:val="20"/>
          <w:szCs w:val="20"/>
        </w:rPr>
        <w:t>, gwara</w:t>
      </w:r>
      <w:r w:rsidR="00854A0A" w:rsidRPr="00224800">
        <w:rPr>
          <w:rFonts w:ascii="Verdana" w:hAnsi="Verdana"/>
          <w:color w:val="000000" w:themeColor="text1"/>
          <w:sz w:val="20"/>
          <w:szCs w:val="20"/>
        </w:rPr>
        <w:t>ntowana wielkość wynosi ≤ 7 mg/</w:t>
      </w:r>
      <w:r w:rsidRPr="00224800">
        <w:rPr>
          <w:rFonts w:ascii="Verdana" w:hAnsi="Verdana"/>
          <w:color w:val="000000" w:themeColor="text1"/>
          <w:sz w:val="20"/>
          <w:szCs w:val="20"/>
        </w:rPr>
        <w:t>m</w:t>
      </w:r>
      <w:r w:rsidRPr="00224800">
        <w:rPr>
          <w:rFonts w:ascii="Verdana" w:hAnsi="Verdana"/>
          <w:color w:val="000000" w:themeColor="text1"/>
          <w:sz w:val="20"/>
          <w:szCs w:val="20"/>
          <w:vertAlign w:val="superscript"/>
        </w:rPr>
        <w:t>3</w:t>
      </w:r>
      <w:r w:rsidR="00854A0A" w:rsidRPr="00224800">
        <w:rPr>
          <w:rFonts w:ascii="Verdana" w:hAnsi="Verdana"/>
          <w:color w:val="000000" w:themeColor="text1"/>
          <w:sz w:val="20"/>
          <w:szCs w:val="20"/>
          <w:vertAlign w:val="subscript"/>
        </w:rPr>
        <w:t>USR</w:t>
      </w:r>
      <w:r w:rsidRPr="00224800">
        <w:rPr>
          <w:rFonts w:ascii="Verdana" w:hAnsi="Verdana"/>
          <w:color w:val="000000" w:themeColor="text1"/>
          <w:sz w:val="20"/>
          <w:szCs w:val="20"/>
        </w:rPr>
        <w:t xml:space="preserve"> dla spalin suchych przeliczonych na 6%</w:t>
      </w:r>
      <w:r w:rsidR="00854A0A" w:rsidRPr="00224800">
        <w:rPr>
          <w:rFonts w:ascii="Verdana" w:hAnsi="Verdana"/>
          <w:color w:val="000000" w:themeColor="text1"/>
          <w:sz w:val="20"/>
          <w:szCs w:val="20"/>
        </w:rPr>
        <w:t xml:space="preserve"> </w:t>
      </w:r>
      <w:r w:rsidRPr="00224800">
        <w:rPr>
          <w:rFonts w:ascii="Verdana" w:hAnsi="Verdana"/>
          <w:color w:val="000000" w:themeColor="text1"/>
          <w:sz w:val="20"/>
          <w:szCs w:val="20"/>
        </w:rPr>
        <w:t>O</w:t>
      </w:r>
      <w:r w:rsidRPr="00224800">
        <w:rPr>
          <w:rFonts w:ascii="Verdana" w:hAnsi="Verdana"/>
          <w:color w:val="000000" w:themeColor="text1"/>
          <w:sz w:val="20"/>
          <w:szCs w:val="20"/>
          <w:vertAlign w:val="subscript"/>
        </w:rPr>
        <w:t>2</w:t>
      </w:r>
      <w:r w:rsidRPr="00224800">
        <w:rPr>
          <w:rFonts w:ascii="Verdana" w:hAnsi="Verdana"/>
          <w:color w:val="000000" w:themeColor="text1"/>
          <w:sz w:val="20"/>
          <w:szCs w:val="20"/>
        </w:rPr>
        <w:t>. Gwarantowana wielkość emisji rozumiana będzie jako utrzyman</w:t>
      </w:r>
      <w:r w:rsidR="00854A0A" w:rsidRPr="00224800">
        <w:rPr>
          <w:rFonts w:ascii="Verdana" w:hAnsi="Verdana"/>
          <w:color w:val="000000" w:themeColor="text1"/>
          <w:sz w:val="20"/>
          <w:szCs w:val="20"/>
        </w:rPr>
        <w:t xml:space="preserve">ie poziomu emisji </w:t>
      </w:r>
      <w:r w:rsidR="002476B5" w:rsidRPr="00224800">
        <w:rPr>
          <w:rFonts w:ascii="Verdana" w:hAnsi="Verdana"/>
          <w:color w:val="000000" w:themeColor="text1"/>
          <w:sz w:val="20"/>
          <w:szCs w:val="20"/>
        </w:rPr>
        <w:t>p</w:t>
      </w:r>
      <w:r w:rsidR="00854A0A" w:rsidRPr="00224800">
        <w:rPr>
          <w:rFonts w:ascii="Verdana" w:hAnsi="Verdana"/>
          <w:color w:val="000000" w:themeColor="text1"/>
          <w:sz w:val="20"/>
          <w:szCs w:val="20"/>
        </w:rPr>
        <w:t>yłu  ≤ 7 mg/</w:t>
      </w:r>
      <w:r w:rsidRPr="00224800">
        <w:rPr>
          <w:rFonts w:ascii="Verdana" w:hAnsi="Verdana"/>
          <w:color w:val="000000" w:themeColor="text1"/>
          <w:sz w:val="20"/>
          <w:szCs w:val="20"/>
        </w:rPr>
        <w:t>m³</w:t>
      </w:r>
      <w:r w:rsidR="00854A0A" w:rsidRPr="00224800">
        <w:rPr>
          <w:rFonts w:ascii="Verdana" w:hAnsi="Verdana"/>
          <w:color w:val="000000" w:themeColor="text1"/>
          <w:sz w:val="20"/>
          <w:szCs w:val="20"/>
          <w:vertAlign w:val="subscript"/>
        </w:rPr>
        <w:t>USR</w:t>
      </w:r>
      <w:r w:rsidR="00854A0A" w:rsidRPr="00224800">
        <w:rPr>
          <w:rFonts w:ascii="Verdana" w:hAnsi="Verdana"/>
          <w:color w:val="000000" w:themeColor="text1"/>
          <w:sz w:val="20"/>
          <w:szCs w:val="20"/>
        </w:rPr>
        <w:t xml:space="preserve"> </w:t>
      </w:r>
      <w:r w:rsidRPr="00224800">
        <w:rPr>
          <w:rFonts w:ascii="Verdana" w:hAnsi="Verdana"/>
          <w:color w:val="000000" w:themeColor="text1"/>
          <w:sz w:val="20"/>
          <w:szCs w:val="20"/>
        </w:rPr>
        <w:t xml:space="preserve">dla średnich dobowych w analizowanym okresie pomiarowym. Za wynik przyjmuje się najwyższy wynik ze średnich dobowych podczas prowadzonych pomiarów. Pomiar wykonywany będzie na nitce C/D komina K3, przy pracujących max 4 pompach recyrkulacyjnych. </w:t>
      </w:r>
    </w:p>
    <w:p w14:paraId="6F1704BF" w14:textId="77777777" w:rsidR="00DF6A05" w:rsidRPr="00224800" w:rsidRDefault="00E47232" w:rsidP="00ED4134">
      <w:pPr>
        <w:pStyle w:val="Nagwek1"/>
        <w:numPr>
          <w:ilvl w:val="2"/>
          <w:numId w:val="11"/>
        </w:numPr>
        <w:spacing w:before="120" w:after="0" w:line="360" w:lineRule="auto"/>
        <w:rPr>
          <w:rFonts w:ascii="Verdana" w:hAnsi="Verdana" w:cs="Times New Roman"/>
          <w:b w:val="0"/>
          <w:sz w:val="20"/>
          <w:szCs w:val="20"/>
        </w:rPr>
      </w:pPr>
      <w:bookmarkStart w:id="1388" w:name="_Toc14933656"/>
      <w:r w:rsidRPr="00224800">
        <w:rPr>
          <w:rFonts w:ascii="Verdana" w:hAnsi="Verdana" w:cs="Times New Roman"/>
          <w:b w:val="0"/>
          <w:sz w:val="20"/>
          <w:szCs w:val="20"/>
        </w:rPr>
        <w:t xml:space="preserve"> </w:t>
      </w:r>
      <w:bookmarkStart w:id="1389" w:name="_Toc27034481"/>
      <w:r w:rsidRPr="00224800">
        <w:rPr>
          <w:rFonts w:ascii="Verdana" w:hAnsi="Verdana" w:cs="Times New Roman"/>
          <w:b w:val="0"/>
          <w:sz w:val="20"/>
          <w:szCs w:val="20"/>
        </w:rPr>
        <w:t>S</w:t>
      </w:r>
      <w:r w:rsidR="00DF6A05" w:rsidRPr="00224800">
        <w:rPr>
          <w:rFonts w:ascii="Verdana" w:hAnsi="Verdana" w:cs="Times New Roman"/>
          <w:b w:val="0"/>
          <w:sz w:val="20"/>
          <w:szCs w:val="20"/>
        </w:rPr>
        <w:t>padek ciśnienia na absorberze</w:t>
      </w:r>
      <w:bookmarkEnd w:id="1388"/>
      <w:bookmarkEnd w:id="1389"/>
      <w:r w:rsidR="00DF6A05" w:rsidRPr="00224800">
        <w:rPr>
          <w:rFonts w:ascii="Verdana" w:hAnsi="Verdana" w:cs="Times New Roman"/>
          <w:b w:val="0"/>
          <w:sz w:val="20"/>
          <w:szCs w:val="20"/>
        </w:rPr>
        <w:t xml:space="preserve"> </w:t>
      </w:r>
    </w:p>
    <w:p w14:paraId="611E044D" w14:textId="77777777" w:rsidR="00DF6A05" w:rsidRPr="00224800" w:rsidRDefault="00DF6A05" w:rsidP="00D0545D">
      <w:pPr>
        <w:spacing w:line="360" w:lineRule="auto"/>
        <w:ind w:left="0" w:firstLine="284"/>
        <w:rPr>
          <w:rFonts w:ascii="Verdana" w:hAnsi="Verdana"/>
          <w:color w:val="000000" w:themeColor="text1"/>
          <w:sz w:val="20"/>
          <w:szCs w:val="20"/>
        </w:rPr>
      </w:pPr>
      <w:r w:rsidRPr="00224800">
        <w:rPr>
          <w:rFonts w:ascii="Verdana" w:hAnsi="Verdana"/>
          <w:color w:val="000000" w:themeColor="text1"/>
          <w:sz w:val="20"/>
          <w:szCs w:val="20"/>
        </w:rPr>
        <w:t xml:space="preserve">Wykonawca modernizacji zagwarantuje osiągnięcie po modernizacji osobno dla każdego z absorberów IOS maksymalnego spadku ciśnienia na absorberze mierzonego pomiędzy wlotem i wylotem spalin z podgrzewacza GAVO ≤ </w:t>
      </w:r>
      <w:r w:rsidRPr="00224800">
        <w:rPr>
          <w:rFonts w:ascii="Verdana" w:hAnsi="Verdana"/>
          <w:b/>
          <w:color w:val="000000" w:themeColor="text1"/>
          <w:sz w:val="20"/>
          <w:szCs w:val="20"/>
        </w:rPr>
        <w:t>36</w:t>
      </w:r>
      <w:r w:rsidRPr="00224800">
        <w:rPr>
          <w:rFonts w:ascii="Verdana" w:hAnsi="Verdana"/>
          <w:color w:val="000000" w:themeColor="text1"/>
          <w:sz w:val="20"/>
          <w:szCs w:val="20"/>
        </w:rPr>
        <w:t xml:space="preserve"> [mbar]</w:t>
      </w:r>
      <w:r w:rsidRPr="00224800">
        <w:rPr>
          <w:rFonts w:ascii="Verdana" w:hAnsi="Verdana"/>
          <w:b/>
          <w:color w:val="000000" w:themeColor="text1"/>
          <w:sz w:val="20"/>
          <w:szCs w:val="20"/>
        </w:rPr>
        <w:t xml:space="preserve"> </w:t>
      </w:r>
      <w:r w:rsidRPr="00224800">
        <w:rPr>
          <w:rFonts w:ascii="Verdana" w:hAnsi="Verdana"/>
          <w:color w:val="000000" w:themeColor="text1"/>
          <w:sz w:val="20"/>
          <w:szCs w:val="20"/>
        </w:rPr>
        <w:t>w trakcie pomiarów gwarancyjnych po przeprowadzonej modernizacji każdego z absorberów</w:t>
      </w:r>
      <w:r w:rsidRPr="00224800">
        <w:rPr>
          <w:rFonts w:ascii="Verdana" w:hAnsi="Verdana"/>
          <w:b/>
          <w:color w:val="000000" w:themeColor="text1"/>
          <w:sz w:val="20"/>
          <w:szCs w:val="20"/>
        </w:rPr>
        <w:t xml:space="preserve"> </w:t>
      </w:r>
      <w:r w:rsidRPr="00224800">
        <w:rPr>
          <w:rFonts w:ascii="Verdana" w:hAnsi="Verdana"/>
          <w:color w:val="000000" w:themeColor="text1"/>
          <w:sz w:val="20"/>
          <w:szCs w:val="20"/>
        </w:rPr>
        <w:t xml:space="preserve">oraz ≤ </w:t>
      </w:r>
      <w:r w:rsidRPr="00224800">
        <w:rPr>
          <w:rFonts w:ascii="Verdana" w:hAnsi="Verdana"/>
          <w:b/>
          <w:color w:val="000000" w:themeColor="text1"/>
          <w:sz w:val="20"/>
          <w:szCs w:val="20"/>
        </w:rPr>
        <w:t>40</w:t>
      </w:r>
      <w:r w:rsidRPr="00224800">
        <w:rPr>
          <w:rFonts w:ascii="Verdana" w:hAnsi="Verdana"/>
          <w:color w:val="000000" w:themeColor="text1"/>
          <w:sz w:val="20"/>
          <w:szCs w:val="20"/>
        </w:rPr>
        <w:t xml:space="preserve"> [mbar] w całym okresie obowiązywania  gwarancji na zastosowaną technologię modernizacji absorbera, w tym na zastosowane urządzenia i materiały tj. w okresie 24 miesięcy.</w:t>
      </w:r>
    </w:p>
    <w:p w14:paraId="5797F3FC" w14:textId="77777777" w:rsidR="00DF6A05" w:rsidRPr="00224800" w:rsidRDefault="00DF6A05" w:rsidP="00D0545D">
      <w:pPr>
        <w:spacing w:line="360" w:lineRule="auto"/>
        <w:ind w:left="0" w:firstLine="284"/>
        <w:rPr>
          <w:rFonts w:ascii="Verdana" w:hAnsi="Verdana"/>
          <w:color w:val="000000" w:themeColor="text1"/>
          <w:sz w:val="20"/>
          <w:szCs w:val="20"/>
        </w:rPr>
      </w:pPr>
      <w:r w:rsidRPr="00224800">
        <w:rPr>
          <w:rFonts w:ascii="Verdana" w:hAnsi="Verdana"/>
          <w:color w:val="000000" w:themeColor="text1"/>
          <w:sz w:val="20"/>
          <w:szCs w:val="20"/>
        </w:rPr>
        <w:t xml:space="preserve">Spadek ciśnienia na absorberze będzie wyliczany jako różnica ciśnienia mierzonego na wieży wlotowej absorbera przed GAVO i ciśnienia mierzonego na wieży wylotowej absorbera za GAVO. Wskazane powyżej wartości będą wymagane przy zapewnieniu przez Zamawiającego maksymalnego spadku ciśnienia na eliminatorze mgły ≤ </w:t>
      </w:r>
      <w:r w:rsidRPr="00224800">
        <w:rPr>
          <w:rFonts w:ascii="Verdana" w:hAnsi="Verdana"/>
          <w:b/>
          <w:color w:val="000000" w:themeColor="text1"/>
          <w:sz w:val="20"/>
          <w:szCs w:val="20"/>
        </w:rPr>
        <w:t>2</w:t>
      </w:r>
      <w:r w:rsidRPr="00224800">
        <w:rPr>
          <w:rFonts w:ascii="Verdana" w:hAnsi="Verdana"/>
          <w:color w:val="000000" w:themeColor="text1"/>
          <w:sz w:val="20"/>
          <w:szCs w:val="20"/>
        </w:rPr>
        <w:t xml:space="preserve"> [mbar] oraz maksymalnego spadku ciśnienia na GAVO ≤ </w:t>
      </w:r>
      <w:r w:rsidRPr="00224800">
        <w:rPr>
          <w:rFonts w:ascii="Verdana" w:hAnsi="Verdana"/>
          <w:b/>
          <w:color w:val="000000" w:themeColor="text1"/>
          <w:sz w:val="20"/>
          <w:szCs w:val="20"/>
        </w:rPr>
        <w:t>11</w:t>
      </w:r>
      <w:r w:rsidRPr="00224800">
        <w:rPr>
          <w:rFonts w:ascii="Verdana" w:hAnsi="Verdana"/>
          <w:color w:val="000000" w:themeColor="text1"/>
          <w:sz w:val="20"/>
          <w:szCs w:val="20"/>
        </w:rPr>
        <w:t xml:space="preserve"> [mbar].</w:t>
      </w:r>
    </w:p>
    <w:p w14:paraId="7B77E79B" w14:textId="77777777" w:rsidR="00DF6A05" w:rsidRPr="00224800" w:rsidRDefault="00E47232" w:rsidP="00ED4134">
      <w:pPr>
        <w:pStyle w:val="Nagwek1"/>
        <w:numPr>
          <w:ilvl w:val="2"/>
          <w:numId w:val="11"/>
        </w:numPr>
        <w:spacing w:before="120" w:after="0" w:line="360" w:lineRule="auto"/>
        <w:rPr>
          <w:rFonts w:ascii="Verdana" w:hAnsi="Verdana" w:cs="Times New Roman"/>
          <w:b w:val="0"/>
          <w:sz w:val="20"/>
          <w:szCs w:val="20"/>
        </w:rPr>
      </w:pPr>
      <w:bookmarkStart w:id="1390" w:name="_Toc14933657"/>
      <w:r w:rsidRPr="00224800">
        <w:rPr>
          <w:rFonts w:ascii="Verdana" w:hAnsi="Verdana" w:cs="Times New Roman"/>
          <w:b w:val="0"/>
          <w:sz w:val="20"/>
          <w:szCs w:val="20"/>
        </w:rPr>
        <w:t xml:space="preserve"> </w:t>
      </w:r>
      <w:bookmarkStart w:id="1391" w:name="_Toc27034482"/>
      <w:r w:rsidRPr="00224800">
        <w:rPr>
          <w:rFonts w:ascii="Verdana" w:hAnsi="Verdana" w:cs="Times New Roman"/>
          <w:b w:val="0"/>
          <w:sz w:val="20"/>
          <w:szCs w:val="20"/>
        </w:rPr>
        <w:t>P</w:t>
      </w:r>
      <w:r w:rsidR="00DF6A05" w:rsidRPr="00224800">
        <w:rPr>
          <w:rFonts w:ascii="Verdana" w:hAnsi="Verdana" w:cs="Times New Roman"/>
          <w:b w:val="0"/>
          <w:sz w:val="20"/>
          <w:szCs w:val="20"/>
        </w:rPr>
        <w:t>oziomu głośności urządzeń</w:t>
      </w:r>
      <w:bookmarkEnd w:id="1390"/>
      <w:bookmarkEnd w:id="1391"/>
      <w:r w:rsidR="00DF6A05" w:rsidRPr="00224800">
        <w:rPr>
          <w:rFonts w:ascii="Verdana" w:hAnsi="Verdana" w:cs="Times New Roman"/>
          <w:b w:val="0"/>
          <w:sz w:val="20"/>
          <w:szCs w:val="20"/>
        </w:rPr>
        <w:t xml:space="preserve"> </w:t>
      </w:r>
    </w:p>
    <w:p w14:paraId="41FD1613" w14:textId="77777777" w:rsidR="00DF6A05" w:rsidRPr="00224800" w:rsidRDefault="00DF6A05" w:rsidP="00D0545D">
      <w:pPr>
        <w:autoSpaceDE w:val="0"/>
        <w:autoSpaceDN w:val="0"/>
        <w:adjustRightInd w:val="0"/>
        <w:spacing w:after="0" w:line="360" w:lineRule="auto"/>
        <w:ind w:left="0" w:firstLine="284"/>
        <w:rPr>
          <w:rFonts w:ascii="Verdana" w:hAnsi="Verdana"/>
          <w:color w:val="000000" w:themeColor="text1"/>
          <w:sz w:val="20"/>
          <w:szCs w:val="20"/>
        </w:rPr>
      </w:pPr>
      <w:r w:rsidRPr="00224800">
        <w:rPr>
          <w:rFonts w:ascii="Verdana" w:hAnsi="Verdana"/>
          <w:color w:val="000000" w:themeColor="text1"/>
          <w:sz w:val="20"/>
          <w:szCs w:val="20"/>
        </w:rPr>
        <w:t xml:space="preserve">Wykonawca modernizacji zagwarantuje osiągnięcie po modernizacji osobno dla każdego z absorberów IOS że, poziom głośności urządzeń IOS po modernizacji nie będzie przekraczać 85 dBA w odległości 1 metra od każdego z urządzeń, co definiuje się następująco: </w:t>
      </w:r>
    </w:p>
    <w:p w14:paraId="2544BEFB" w14:textId="77777777" w:rsidR="00DF6A05" w:rsidRPr="00224800" w:rsidRDefault="00DF6A05" w:rsidP="00D0545D">
      <w:pPr>
        <w:autoSpaceDE w:val="0"/>
        <w:autoSpaceDN w:val="0"/>
        <w:adjustRightInd w:val="0"/>
        <w:spacing w:after="0" w:line="360" w:lineRule="auto"/>
        <w:ind w:left="0"/>
        <w:rPr>
          <w:rFonts w:ascii="Verdana" w:hAnsi="Verdana"/>
          <w:color w:val="000000" w:themeColor="text1"/>
          <w:sz w:val="20"/>
          <w:szCs w:val="20"/>
        </w:rPr>
      </w:pPr>
      <w:r w:rsidRPr="00224800">
        <w:rPr>
          <w:rFonts w:ascii="Verdana" w:hAnsi="Verdana"/>
          <w:color w:val="000000" w:themeColor="text1"/>
          <w:sz w:val="20"/>
          <w:szCs w:val="20"/>
        </w:rPr>
        <w:t xml:space="preserve">„Średni poziom dźwięku na powierzchni pomiarowej w odległości 1 m od prostopadłościanu opisanego na każdym urządzeniu, zmierzony podczas normalnej pracy IOS nie będzie przekraczać wartości 85 dBA – gwarancja absolutna. Liczba i usytuowanie punktów pomiarowych oraz wartość poprawek ze względu na poziom tła akustycznego powinny być zgodne z normą PN EN ISO 3746 lub PN EN ISO 3744 . </w:t>
      </w:r>
    </w:p>
    <w:p w14:paraId="4B8B5050" w14:textId="7CBC8B7C" w:rsidR="00927F70" w:rsidRPr="00AC08F9" w:rsidRDefault="00DF6A05" w:rsidP="00AC08F9">
      <w:pPr>
        <w:autoSpaceDE w:val="0"/>
        <w:autoSpaceDN w:val="0"/>
        <w:adjustRightInd w:val="0"/>
        <w:spacing w:after="0" w:line="360" w:lineRule="auto"/>
        <w:ind w:left="0" w:firstLine="284"/>
        <w:rPr>
          <w:rFonts w:ascii="Verdana" w:hAnsi="Verdana"/>
          <w:color w:val="000000" w:themeColor="text1"/>
          <w:sz w:val="20"/>
          <w:szCs w:val="20"/>
        </w:rPr>
      </w:pPr>
      <w:r w:rsidRPr="00224800">
        <w:rPr>
          <w:rFonts w:ascii="Verdana" w:hAnsi="Verdana"/>
          <w:color w:val="000000" w:themeColor="text1"/>
          <w:sz w:val="20"/>
          <w:szCs w:val="20"/>
        </w:rPr>
        <w:t xml:space="preserve">Poziom hałasu emitowanego przez instalację odsiarczania spalin nie spowoduje przekroczenia wartości dopuszczalnych dla Enea Elektrownia Połaniec S.A. określonych w Pozwoleniu </w:t>
      </w:r>
      <w:r w:rsidR="00E45BD4" w:rsidRPr="00224800">
        <w:rPr>
          <w:rFonts w:ascii="Verdana" w:hAnsi="Verdana"/>
          <w:color w:val="000000" w:themeColor="text1"/>
          <w:sz w:val="20"/>
          <w:szCs w:val="20"/>
        </w:rPr>
        <w:t xml:space="preserve">Zintegrowanym </w:t>
      </w:r>
      <w:r w:rsidRPr="00224800">
        <w:rPr>
          <w:rFonts w:ascii="Verdana" w:hAnsi="Verdana"/>
          <w:color w:val="000000" w:themeColor="text1"/>
          <w:sz w:val="20"/>
          <w:szCs w:val="20"/>
        </w:rPr>
        <w:t xml:space="preserve">znak ŚR.III.6618-12/05 z dnia 26.06.2006 roku z późniejszymi zmianami. </w:t>
      </w:r>
      <w:r w:rsidR="00927F70" w:rsidRPr="00AC08F9">
        <w:rPr>
          <w:rFonts w:ascii="Verdana" w:hAnsi="Verdana"/>
          <w:color w:val="000000" w:themeColor="text1"/>
          <w:sz w:val="20"/>
          <w:szCs w:val="20"/>
        </w:rPr>
        <w:t>Zapisy Pozwolenia Zintegrowanego odnośnie emisji hałasu</w:t>
      </w:r>
      <w:r w:rsidR="00224800">
        <w:rPr>
          <w:rFonts w:ascii="Verdana" w:hAnsi="Verdana"/>
          <w:color w:val="000000" w:themeColor="text1"/>
          <w:sz w:val="20"/>
          <w:szCs w:val="20"/>
        </w:rPr>
        <w:t>:</w:t>
      </w:r>
    </w:p>
    <w:p w14:paraId="4AA4B428" w14:textId="6C88014C" w:rsidR="00927F70" w:rsidRPr="00224800" w:rsidRDefault="00927F70" w:rsidP="00AC08F9">
      <w:pPr>
        <w:rPr>
          <w:rFonts w:ascii="Verdana" w:hAnsi="Verdana"/>
          <w:sz w:val="20"/>
          <w:szCs w:val="20"/>
        </w:rPr>
      </w:pPr>
      <w:r w:rsidRPr="00224800">
        <w:rPr>
          <w:rFonts w:ascii="Verdana" w:hAnsi="Verdana"/>
          <w:sz w:val="20"/>
          <w:szCs w:val="20"/>
        </w:rPr>
        <w:t>Pomiary przeprowadzone będą w następujących punktach:</w:t>
      </w:r>
    </w:p>
    <w:p w14:paraId="5B1FDE5D" w14:textId="6BA4D5E5" w:rsidR="00927F70" w:rsidRPr="00AC08F9" w:rsidRDefault="00927F70" w:rsidP="00AC08F9">
      <w:pPr>
        <w:pStyle w:val="Akapitzlist"/>
        <w:numPr>
          <w:ilvl w:val="0"/>
          <w:numId w:val="9"/>
        </w:numPr>
        <w:tabs>
          <w:tab w:val="left" w:pos="1134"/>
        </w:tabs>
        <w:spacing w:line="360" w:lineRule="auto"/>
        <w:ind w:left="993" w:hanging="284"/>
        <w:jc w:val="both"/>
        <w:rPr>
          <w:rFonts w:ascii="Verdana" w:hAnsi="Verdana"/>
          <w:sz w:val="20"/>
          <w:szCs w:val="20"/>
          <w:lang w:val="pl-PL"/>
        </w:rPr>
      </w:pPr>
      <w:r w:rsidRPr="00AC08F9">
        <w:rPr>
          <w:rFonts w:ascii="Verdana" w:hAnsi="Verdana"/>
          <w:sz w:val="20"/>
          <w:szCs w:val="20"/>
          <w:lang w:val="pl-PL"/>
        </w:rPr>
        <w:t>P1 – zlokalizowany przy budynku mieszkalnym Zawada 2</w:t>
      </w:r>
    </w:p>
    <w:p w14:paraId="3ACC5021" w14:textId="5360B569" w:rsidR="00927F70" w:rsidRPr="00AC08F9" w:rsidRDefault="00927F70" w:rsidP="00AC08F9">
      <w:pPr>
        <w:pStyle w:val="Akapitzlist"/>
        <w:numPr>
          <w:ilvl w:val="0"/>
          <w:numId w:val="9"/>
        </w:numPr>
        <w:tabs>
          <w:tab w:val="left" w:pos="1134"/>
        </w:tabs>
        <w:spacing w:line="360" w:lineRule="auto"/>
        <w:ind w:left="993" w:hanging="284"/>
        <w:jc w:val="both"/>
        <w:rPr>
          <w:rFonts w:ascii="Verdana" w:hAnsi="Verdana"/>
          <w:sz w:val="20"/>
          <w:szCs w:val="20"/>
          <w:lang w:val="pl-PL"/>
        </w:rPr>
      </w:pPr>
      <w:r w:rsidRPr="00AC08F9">
        <w:rPr>
          <w:rFonts w:ascii="Verdana" w:hAnsi="Verdana"/>
          <w:sz w:val="20"/>
          <w:szCs w:val="20"/>
          <w:lang w:val="pl-PL"/>
        </w:rPr>
        <w:t>P2 – zlokalizowany przy budynku mieszkalnym Tursko Małe 20</w:t>
      </w:r>
    </w:p>
    <w:p w14:paraId="6146CD7F" w14:textId="120A5664" w:rsidR="00927F70" w:rsidRPr="00AC08F9" w:rsidRDefault="00927F70" w:rsidP="00AC08F9">
      <w:pPr>
        <w:pStyle w:val="Akapitzlist"/>
        <w:numPr>
          <w:ilvl w:val="0"/>
          <w:numId w:val="9"/>
        </w:numPr>
        <w:tabs>
          <w:tab w:val="left" w:pos="1134"/>
        </w:tabs>
        <w:spacing w:line="360" w:lineRule="auto"/>
        <w:ind w:left="993" w:hanging="284"/>
        <w:jc w:val="both"/>
        <w:rPr>
          <w:rFonts w:ascii="Verdana" w:hAnsi="Verdana"/>
          <w:sz w:val="20"/>
          <w:szCs w:val="20"/>
          <w:lang w:val="pl-PL"/>
        </w:rPr>
      </w:pPr>
      <w:r w:rsidRPr="00AC08F9">
        <w:rPr>
          <w:rFonts w:ascii="Verdana" w:hAnsi="Verdana"/>
          <w:sz w:val="20"/>
          <w:szCs w:val="20"/>
          <w:lang w:val="pl-PL"/>
        </w:rPr>
        <w:t>P3 – zlokalizowany przy budynku mieszkalnym Tursko Małe 27</w:t>
      </w:r>
    </w:p>
    <w:p w14:paraId="3D12FFB5" w14:textId="7FA44619" w:rsidR="00927F70" w:rsidRPr="00AC08F9" w:rsidRDefault="00927F70" w:rsidP="00AC08F9">
      <w:pPr>
        <w:pStyle w:val="Akapitzlist"/>
        <w:numPr>
          <w:ilvl w:val="0"/>
          <w:numId w:val="9"/>
        </w:numPr>
        <w:tabs>
          <w:tab w:val="left" w:pos="1134"/>
        </w:tabs>
        <w:spacing w:line="360" w:lineRule="auto"/>
        <w:ind w:left="993" w:hanging="284"/>
        <w:jc w:val="both"/>
        <w:rPr>
          <w:rFonts w:ascii="Verdana" w:hAnsi="Verdana"/>
          <w:sz w:val="20"/>
          <w:szCs w:val="20"/>
          <w:lang w:val="pl-PL"/>
        </w:rPr>
      </w:pPr>
      <w:r w:rsidRPr="00AC08F9">
        <w:rPr>
          <w:rFonts w:ascii="Verdana" w:hAnsi="Verdana"/>
          <w:sz w:val="20"/>
          <w:szCs w:val="20"/>
          <w:lang w:val="pl-PL"/>
        </w:rPr>
        <w:t>P3 – zlokalizowany przy budynku mieszkalnym Tursko Małe 30</w:t>
      </w:r>
    </w:p>
    <w:p w14:paraId="5C22232B" w14:textId="185D84D6" w:rsidR="00927F70" w:rsidRPr="00AC08F9" w:rsidRDefault="00927F70" w:rsidP="00AC08F9">
      <w:pPr>
        <w:autoSpaceDE w:val="0"/>
        <w:autoSpaceDN w:val="0"/>
        <w:adjustRightInd w:val="0"/>
        <w:spacing w:after="0" w:line="360" w:lineRule="auto"/>
        <w:ind w:left="0" w:firstLine="284"/>
        <w:rPr>
          <w:rFonts w:ascii="Verdana" w:hAnsi="Verdana"/>
          <w:color w:val="000000" w:themeColor="text1"/>
          <w:sz w:val="20"/>
          <w:szCs w:val="20"/>
        </w:rPr>
      </w:pPr>
      <w:r w:rsidRPr="00AC08F9">
        <w:rPr>
          <w:rFonts w:ascii="Verdana" w:hAnsi="Verdana"/>
          <w:color w:val="000000" w:themeColor="text1"/>
          <w:sz w:val="20"/>
          <w:szCs w:val="20"/>
        </w:rPr>
        <w:t>Dopuszczalny poziom hałasu wyrażony równoważnym poziomem dźwięku A ( dB) przenikającym z instalacji do środowiska na tereny podlegające ochronie przed hałasem, tj. terenie zabudowy zagrodowej, wynosi</w:t>
      </w:r>
      <w:r w:rsidR="00224800">
        <w:rPr>
          <w:rFonts w:ascii="Verdana" w:hAnsi="Verdana"/>
          <w:color w:val="000000" w:themeColor="text1"/>
          <w:sz w:val="20"/>
          <w:szCs w:val="20"/>
        </w:rPr>
        <w:t>:</w:t>
      </w:r>
    </w:p>
    <w:p w14:paraId="78ED2467" w14:textId="568976E4" w:rsidR="00927F70" w:rsidRPr="00AC08F9" w:rsidRDefault="00927F70" w:rsidP="00AC08F9">
      <w:pPr>
        <w:pStyle w:val="Akapitzlist"/>
        <w:numPr>
          <w:ilvl w:val="0"/>
          <w:numId w:val="9"/>
        </w:numPr>
        <w:tabs>
          <w:tab w:val="left" w:pos="1134"/>
        </w:tabs>
        <w:spacing w:line="360" w:lineRule="auto"/>
        <w:ind w:left="993" w:hanging="284"/>
        <w:jc w:val="both"/>
        <w:rPr>
          <w:rFonts w:ascii="Verdana" w:hAnsi="Verdana"/>
          <w:sz w:val="20"/>
          <w:szCs w:val="20"/>
          <w:lang w:val="pl-PL"/>
        </w:rPr>
      </w:pPr>
      <w:r w:rsidRPr="00AC08F9">
        <w:rPr>
          <w:rFonts w:ascii="Verdana" w:hAnsi="Verdana"/>
          <w:sz w:val="20"/>
          <w:szCs w:val="20"/>
          <w:lang w:val="pl-PL"/>
        </w:rPr>
        <w:t>dla pory dziennej  ( w godz. 06</w:t>
      </w:r>
      <w:r w:rsidRPr="00AC08F9">
        <w:rPr>
          <w:rFonts w:ascii="Verdana" w:hAnsi="Verdana"/>
          <w:sz w:val="20"/>
          <w:szCs w:val="20"/>
          <w:u w:val="single"/>
          <w:vertAlign w:val="superscript"/>
          <w:lang w:val="pl-PL"/>
        </w:rPr>
        <w:t>00</w:t>
      </w:r>
      <w:r w:rsidRPr="00AC08F9">
        <w:rPr>
          <w:rFonts w:ascii="Verdana" w:hAnsi="Verdana"/>
          <w:sz w:val="20"/>
          <w:szCs w:val="20"/>
          <w:lang w:val="pl-PL"/>
        </w:rPr>
        <w:t>÷22</w:t>
      </w:r>
      <w:r w:rsidRPr="00AC08F9">
        <w:rPr>
          <w:rFonts w:ascii="Verdana" w:hAnsi="Verdana"/>
          <w:sz w:val="20"/>
          <w:szCs w:val="20"/>
          <w:u w:val="single"/>
          <w:vertAlign w:val="superscript"/>
          <w:lang w:val="pl-PL"/>
        </w:rPr>
        <w:t>00</w:t>
      </w:r>
      <w:r w:rsidRPr="00AC08F9">
        <w:rPr>
          <w:rFonts w:ascii="Verdana" w:hAnsi="Verdana"/>
          <w:sz w:val="20"/>
          <w:szCs w:val="20"/>
          <w:lang w:val="pl-PL"/>
        </w:rPr>
        <w:t>) – 55,0 dB,</w:t>
      </w:r>
    </w:p>
    <w:p w14:paraId="2CD053A9" w14:textId="62B40761" w:rsidR="00927F70" w:rsidRPr="00AC08F9" w:rsidRDefault="00927F70" w:rsidP="00AC08F9">
      <w:pPr>
        <w:pStyle w:val="Akapitzlist"/>
        <w:numPr>
          <w:ilvl w:val="0"/>
          <w:numId w:val="9"/>
        </w:numPr>
        <w:tabs>
          <w:tab w:val="left" w:pos="1134"/>
        </w:tabs>
        <w:spacing w:line="360" w:lineRule="auto"/>
        <w:ind w:left="993" w:hanging="284"/>
        <w:jc w:val="both"/>
        <w:rPr>
          <w:rFonts w:ascii="Verdana" w:hAnsi="Verdana"/>
          <w:sz w:val="20"/>
          <w:szCs w:val="20"/>
          <w:lang w:val="pl-PL"/>
        </w:rPr>
      </w:pPr>
      <w:r w:rsidRPr="00AC08F9">
        <w:rPr>
          <w:rFonts w:ascii="Verdana" w:hAnsi="Verdana"/>
          <w:sz w:val="20"/>
          <w:szCs w:val="20"/>
          <w:lang w:val="pl-PL"/>
        </w:rPr>
        <w:t>dla pory nocnej  ( w godz. 22</w:t>
      </w:r>
      <w:r w:rsidRPr="00AC08F9">
        <w:rPr>
          <w:rFonts w:ascii="Verdana" w:hAnsi="Verdana"/>
          <w:sz w:val="20"/>
          <w:szCs w:val="20"/>
          <w:u w:val="single"/>
          <w:vertAlign w:val="superscript"/>
          <w:lang w:val="pl-PL"/>
        </w:rPr>
        <w:t>00</w:t>
      </w:r>
      <w:r w:rsidRPr="00AC08F9">
        <w:rPr>
          <w:rFonts w:ascii="Verdana" w:hAnsi="Verdana"/>
          <w:sz w:val="20"/>
          <w:szCs w:val="20"/>
          <w:lang w:val="pl-PL"/>
        </w:rPr>
        <w:t>÷06</w:t>
      </w:r>
      <w:r w:rsidRPr="00AC08F9">
        <w:rPr>
          <w:rFonts w:ascii="Verdana" w:hAnsi="Verdana"/>
          <w:sz w:val="20"/>
          <w:szCs w:val="20"/>
          <w:u w:val="single"/>
          <w:vertAlign w:val="superscript"/>
          <w:lang w:val="pl-PL"/>
        </w:rPr>
        <w:t>00</w:t>
      </w:r>
      <w:r w:rsidRPr="00AC08F9">
        <w:rPr>
          <w:rFonts w:ascii="Verdana" w:hAnsi="Verdana"/>
          <w:sz w:val="20"/>
          <w:szCs w:val="20"/>
          <w:lang w:val="pl-PL"/>
        </w:rPr>
        <w:t>) – 45,0 dB,</w:t>
      </w:r>
    </w:p>
    <w:p w14:paraId="3B442F48" w14:textId="77777777" w:rsidR="00DF6A05" w:rsidRPr="00AC08F9" w:rsidRDefault="00E47232" w:rsidP="00AC08F9">
      <w:pPr>
        <w:pStyle w:val="Nagwek1"/>
        <w:numPr>
          <w:ilvl w:val="2"/>
          <w:numId w:val="11"/>
        </w:numPr>
        <w:spacing w:before="120" w:after="0" w:line="360" w:lineRule="auto"/>
        <w:rPr>
          <w:rFonts w:ascii="Verdana" w:hAnsi="Verdana" w:cs="Times New Roman"/>
          <w:b w:val="0"/>
          <w:sz w:val="20"/>
          <w:szCs w:val="20"/>
        </w:rPr>
      </w:pPr>
      <w:bookmarkStart w:id="1392" w:name="_Toc14933658"/>
      <w:r w:rsidRPr="00AC08F9">
        <w:rPr>
          <w:rFonts w:ascii="Verdana" w:hAnsi="Verdana" w:cs="Times New Roman"/>
          <w:b w:val="0"/>
          <w:sz w:val="20"/>
          <w:szCs w:val="20"/>
        </w:rPr>
        <w:t xml:space="preserve"> </w:t>
      </w:r>
      <w:bookmarkStart w:id="1393" w:name="_Toc27034483"/>
      <w:r w:rsidRPr="00AC08F9">
        <w:rPr>
          <w:rFonts w:ascii="Verdana" w:hAnsi="Verdana" w:cs="Times New Roman"/>
          <w:b w:val="0"/>
          <w:sz w:val="20"/>
          <w:szCs w:val="20"/>
        </w:rPr>
        <w:t>J</w:t>
      </w:r>
      <w:r w:rsidR="00DF6A05" w:rsidRPr="00AC08F9">
        <w:rPr>
          <w:rFonts w:ascii="Verdana" w:hAnsi="Verdana" w:cs="Times New Roman"/>
          <w:b w:val="0"/>
          <w:sz w:val="20"/>
          <w:szCs w:val="20"/>
        </w:rPr>
        <w:t>akość gipsu</w:t>
      </w:r>
      <w:bookmarkEnd w:id="1392"/>
      <w:bookmarkEnd w:id="1393"/>
      <w:r w:rsidR="00DF6A05" w:rsidRPr="00AC08F9">
        <w:rPr>
          <w:rFonts w:ascii="Verdana" w:hAnsi="Verdana" w:cs="Times New Roman"/>
          <w:b w:val="0"/>
          <w:sz w:val="20"/>
          <w:szCs w:val="20"/>
        </w:rPr>
        <w:t xml:space="preserve"> </w:t>
      </w:r>
    </w:p>
    <w:p w14:paraId="41D6A5D6" w14:textId="77777777" w:rsidR="00DF6A05" w:rsidRPr="00AC08F9" w:rsidRDefault="00DF6A05" w:rsidP="00D0545D">
      <w:pPr>
        <w:autoSpaceDE w:val="0"/>
        <w:autoSpaceDN w:val="0"/>
        <w:adjustRightInd w:val="0"/>
        <w:spacing w:after="0" w:line="360" w:lineRule="auto"/>
        <w:ind w:left="0" w:firstLine="284"/>
        <w:rPr>
          <w:rFonts w:ascii="Verdana" w:hAnsi="Verdana"/>
          <w:color w:val="000000" w:themeColor="text1"/>
          <w:sz w:val="20"/>
          <w:szCs w:val="20"/>
        </w:rPr>
      </w:pPr>
      <w:r w:rsidRPr="00AC08F9">
        <w:rPr>
          <w:rFonts w:ascii="Verdana" w:hAnsi="Verdana"/>
          <w:color w:val="000000" w:themeColor="text1"/>
          <w:sz w:val="20"/>
          <w:szCs w:val="20"/>
        </w:rPr>
        <w:t>Wykonawca modernizacji zagwarantuje osiągnięcie po modernizacji osobno dla każdego z absorberów IOS:</w:t>
      </w:r>
    </w:p>
    <w:p w14:paraId="62A4E3EC" w14:textId="77777777" w:rsidR="00DF6A05" w:rsidRPr="00AC08F9" w:rsidRDefault="00DF6A05" w:rsidP="00AA46CF">
      <w:pPr>
        <w:pStyle w:val="Nagwek3"/>
        <w:keepNext w:val="0"/>
        <w:numPr>
          <w:ilvl w:val="3"/>
          <w:numId w:val="24"/>
        </w:numPr>
        <w:spacing w:after="0" w:line="360" w:lineRule="auto"/>
        <w:rPr>
          <w:rFonts w:ascii="Verdana" w:hAnsi="Verdana" w:cs="Times New Roman"/>
          <w:b w:val="0"/>
          <w:bCs w:val="0"/>
          <w:sz w:val="20"/>
          <w:szCs w:val="20"/>
        </w:rPr>
      </w:pPr>
      <w:bookmarkStart w:id="1394" w:name="_Toc14933659"/>
      <w:bookmarkStart w:id="1395" w:name="_Toc27034484"/>
      <w:r w:rsidRPr="00AC08F9">
        <w:rPr>
          <w:rFonts w:ascii="Verdana" w:hAnsi="Verdana" w:cs="Times New Roman"/>
          <w:b w:val="0"/>
          <w:bCs w:val="0"/>
          <w:sz w:val="20"/>
          <w:szCs w:val="20"/>
        </w:rPr>
        <w:t>Czystość CaSO</w:t>
      </w:r>
      <w:r w:rsidRPr="00AC08F9">
        <w:rPr>
          <w:rFonts w:ascii="Verdana" w:hAnsi="Verdana" w:cs="Times New Roman"/>
          <w:b w:val="0"/>
          <w:bCs w:val="0"/>
          <w:sz w:val="20"/>
          <w:szCs w:val="20"/>
          <w:vertAlign w:val="subscript"/>
        </w:rPr>
        <w:t>4</w:t>
      </w:r>
      <w:r w:rsidRPr="00AC08F9">
        <w:rPr>
          <w:rFonts w:ascii="Verdana" w:hAnsi="Verdana" w:cs="Times New Roman"/>
          <w:b w:val="0"/>
          <w:bCs w:val="0"/>
          <w:sz w:val="20"/>
          <w:szCs w:val="20"/>
        </w:rPr>
        <w:t xml:space="preserve"> x 2 H</w:t>
      </w:r>
      <w:r w:rsidRPr="00AC08F9">
        <w:rPr>
          <w:rFonts w:ascii="Verdana" w:hAnsi="Verdana" w:cs="Times New Roman"/>
          <w:b w:val="0"/>
          <w:bCs w:val="0"/>
          <w:sz w:val="20"/>
          <w:szCs w:val="20"/>
          <w:vertAlign w:val="subscript"/>
        </w:rPr>
        <w:t>2</w:t>
      </w:r>
      <w:r w:rsidRPr="00AC08F9">
        <w:rPr>
          <w:rFonts w:ascii="Verdana" w:hAnsi="Verdana" w:cs="Times New Roman"/>
          <w:b w:val="0"/>
          <w:bCs w:val="0"/>
          <w:sz w:val="20"/>
          <w:szCs w:val="20"/>
        </w:rPr>
        <w:t>O min. 95 % (wagowo)</w:t>
      </w:r>
      <w:bookmarkEnd w:id="1394"/>
      <w:bookmarkEnd w:id="1395"/>
      <w:r w:rsidRPr="00AC08F9">
        <w:rPr>
          <w:rFonts w:ascii="Verdana" w:hAnsi="Verdana" w:cs="Times New Roman"/>
          <w:b w:val="0"/>
          <w:bCs w:val="0"/>
          <w:sz w:val="20"/>
          <w:szCs w:val="20"/>
        </w:rPr>
        <w:t xml:space="preserve"> </w:t>
      </w:r>
    </w:p>
    <w:p w14:paraId="6AC8C520" w14:textId="77777777" w:rsidR="00DF6A05" w:rsidRPr="00AC08F9" w:rsidRDefault="00DF6A05" w:rsidP="00AA46CF">
      <w:pPr>
        <w:pStyle w:val="Nagwek3"/>
        <w:keepNext w:val="0"/>
        <w:numPr>
          <w:ilvl w:val="3"/>
          <w:numId w:val="24"/>
        </w:numPr>
        <w:spacing w:after="0" w:line="360" w:lineRule="auto"/>
        <w:rPr>
          <w:rFonts w:ascii="Verdana" w:hAnsi="Verdana" w:cs="Times New Roman"/>
          <w:b w:val="0"/>
          <w:bCs w:val="0"/>
          <w:sz w:val="20"/>
          <w:szCs w:val="20"/>
        </w:rPr>
      </w:pPr>
      <w:bookmarkStart w:id="1396" w:name="_Toc14933660"/>
      <w:bookmarkStart w:id="1397" w:name="_Toc27034485"/>
      <w:r w:rsidRPr="00AC08F9">
        <w:rPr>
          <w:rFonts w:ascii="Verdana" w:hAnsi="Verdana" w:cs="Times New Roman"/>
          <w:b w:val="0"/>
          <w:bCs w:val="0"/>
          <w:sz w:val="20"/>
          <w:szCs w:val="20"/>
        </w:rPr>
        <w:t>Węglany jako CaCO</w:t>
      </w:r>
      <w:r w:rsidRPr="00AC08F9">
        <w:rPr>
          <w:rFonts w:ascii="Verdana" w:hAnsi="Verdana" w:cs="Times New Roman"/>
          <w:b w:val="0"/>
          <w:bCs w:val="0"/>
          <w:sz w:val="20"/>
          <w:szCs w:val="20"/>
          <w:vertAlign w:val="subscript"/>
        </w:rPr>
        <w:t>3</w:t>
      </w:r>
      <w:r w:rsidRPr="00AC08F9">
        <w:rPr>
          <w:rFonts w:ascii="Verdana" w:hAnsi="Verdana" w:cs="Times New Roman"/>
          <w:b w:val="0"/>
          <w:bCs w:val="0"/>
          <w:sz w:val="20"/>
          <w:szCs w:val="20"/>
        </w:rPr>
        <w:t xml:space="preserve"> max. 3,5 % (wagowo) .</w:t>
      </w:r>
      <w:bookmarkEnd w:id="1396"/>
      <w:bookmarkEnd w:id="1397"/>
    </w:p>
    <w:p w14:paraId="333F4826" w14:textId="77777777" w:rsidR="00DF6A05" w:rsidRPr="00AC08F9" w:rsidRDefault="00DF6A05" w:rsidP="00D0545D">
      <w:pPr>
        <w:autoSpaceDE w:val="0"/>
        <w:autoSpaceDN w:val="0"/>
        <w:adjustRightInd w:val="0"/>
        <w:spacing w:after="0" w:line="360" w:lineRule="auto"/>
        <w:ind w:left="0" w:firstLine="284"/>
        <w:rPr>
          <w:rFonts w:ascii="Verdana" w:hAnsi="Verdana"/>
          <w:color w:val="000000" w:themeColor="text1"/>
          <w:sz w:val="20"/>
          <w:szCs w:val="20"/>
        </w:rPr>
      </w:pPr>
      <w:r w:rsidRPr="00AC08F9">
        <w:rPr>
          <w:rFonts w:ascii="Verdana" w:hAnsi="Verdana"/>
          <w:color w:val="000000" w:themeColor="text1"/>
          <w:sz w:val="20"/>
          <w:szCs w:val="20"/>
        </w:rPr>
        <w:t xml:space="preserve">Gwarancja jakości gipsu nie dotyczy sytuacji , gdy średnia zawartość chlorków w zawiesinie absorbera przekroczy 25 000 mg / l liczonych jako średnia dla całego okresu 72 h testu nieprzerwanej pracy. </w:t>
      </w:r>
    </w:p>
    <w:p w14:paraId="1DBFA675" w14:textId="77777777" w:rsidR="00DF6A05" w:rsidRPr="00AC08F9" w:rsidRDefault="00E47232" w:rsidP="00AC08F9">
      <w:pPr>
        <w:pStyle w:val="Nagwek1"/>
        <w:numPr>
          <w:ilvl w:val="2"/>
          <w:numId w:val="11"/>
        </w:numPr>
        <w:spacing w:before="120" w:after="0" w:line="360" w:lineRule="auto"/>
        <w:rPr>
          <w:rFonts w:ascii="Verdana" w:hAnsi="Verdana" w:cs="Times New Roman"/>
          <w:b w:val="0"/>
          <w:sz w:val="20"/>
          <w:szCs w:val="20"/>
        </w:rPr>
      </w:pPr>
      <w:bookmarkStart w:id="1398" w:name="_Toc14933661"/>
      <w:r w:rsidRPr="00AC08F9">
        <w:rPr>
          <w:rFonts w:ascii="Verdana" w:hAnsi="Verdana" w:cs="Times New Roman"/>
          <w:b w:val="0"/>
          <w:sz w:val="20"/>
          <w:szCs w:val="20"/>
        </w:rPr>
        <w:t xml:space="preserve"> </w:t>
      </w:r>
      <w:bookmarkStart w:id="1399" w:name="_Toc27034486"/>
      <w:r w:rsidRPr="00AC08F9">
        <w:rPr>
          <w:rFonts w:ascii="Verdana" w:hAnsi="Verdana" w:cs="Times New Roman"/>
          <w:b w:val="0"/>
          <w:sz w:val="20"/>
          <w:szCs w:val="20"/>
        </w:rPr>
        <w:t>Z</w:t>
      </w:r>
      <w:r w:rsidR="00DF6A05" w:rsidRPr="00AC08F9">
        <w:rPr>
          <w:rFonts w:ascii="Verdana" w:hAnsi="Verdana" w:cs="Times New Roman"/>
          <w:b w:val="0"/>
          <w:sz w:val="20"/>
          <w:szCs w:val="20"/>
        </w:rPr>
        <w:t>użycie energii elektrycznej</w:t>
      </w:r>
      <w:bookmarkEnd w:id="1398"/>
      <w:bookmarkEnd w:id="1399"/>
      <w:r w:rsidR="00DF6A05" w:rsidRPr="00AC08F9">
        <w:rPr>
          <w:rFonts w:ascii="Verdana" w:hAnsi="Verdana" w:cs="Times New Roman"/>
          <w:b w:val="0"/>
          <w:sz w:val="20"/>
          <w:szCs w:val="20"/>
        </w:rPr>
        <w:t xml:space="preserve"> </w:t>
      </w:r>
    </w:p>
    <w:p w14:paraId="5C61A960" w14:textId="77777777" w:rsidR="00DF6A05" w:rsidRPr="00AC08F9" w:rsidRDefault="00DF6A05" w:rsidP="00D0545D">
      <w:pPr>
        <w:autoSpaceDE w:val="0"/>
        <w:autoSpaceDN w:val="0"/>
        <w:adjustRightInd w:val="0"/>
        <w:spacing w:after="0" w:line="360" w:lineRule="auto"/>
        <w:ind w:left="0" w:firstLine="708"/>
        <w:rPr>
          <w:rFonts w:ascii="Verdana" w:hAnsi="Verdana"/>
          <w:color w:val="000000" w:themeColor="text1"/>
          <w:sz w:val="20"/>
          <w:szCs w:val="20"/>
        </w:rPr>
      </w:pPr>
      <w:r w:rsidRPr="00AC08F9">
        <w:rPr>
          <w:rFonts w:ascii="Verdana" w:hAnsi="Verdana"/>
          <w:color w:val="000000" w:themeColor="text1"/>
          <w:sz w:val="20"/>
          <w:szCs w:val="20"/>
        </w:rPr>
        <w:t xml:space="preserve">Pod uwagę brane będzie wyłącznie zużycie energii  przez pompy recyrkulacyjne. </w:t>
      </w:r>
    </w:p>
    <w:p w14:paraId="29AB9DAB" w14:textId="77777777" w:rsidR="00DF6A05" w:rsidRPr="00AC08F9" w:rsidRDefault="00DF6A05" w:rsidP="00D0545D">
      <w:pPr>
        <w:autoSpaceDE w:val="0"/>
        <w:autoSpaceDN w:val="0"/>
        <w:adjustRightInd w:val="0"/>
        <w:spacing w:after="0" w:line="360" w:lineRule="auto"/>
        <w:ind w:left="0" w:firstLine="708"/>
        <w:rPr>
          <w:rFonts w:ascii="Verdana" w:hAnsi="Verdana"/>
          <w:color w:val="000000" w:themeColor="text1"/>
          <w:sz w:val="20"/>
          <w:szCs w:val="20"/>
        </w:rPr>
      </w:pPr>
      <w:r w:rsidRPr="00AC08F9">
        <w:rPr>
          <w:rFonts w:ascii="Verdana" w:hAnsi="Verdana"/>
          <w:color w:val="000000" w:themeColor="text1"/>
          <w:sz w:val="20"/>
          <w:szCs w:val="20"/>
        </w:rPr>
        <w:t>Wykonawca określi</w:t>
      </w:r>
      <w:r w:rsidR="00817831" w:rsidRPr="00AC08F9">
        <w:rPr>
          <w:rFonts w:ascii="Verdana" w:hAnsi="Verdana"/>
          <w:color w:val="000000" w:themeColor="text1"/>
          <w:sz w:val="20"/>
          <w:szCs w:val="20"/>
        </w:rPr>
        <w:t>ł</w:t>
      </w:r>
      <w:r w:rsidRPr="00AC08F9">
        <w:rPr>
          <w:rFonts w:ascii="Verdana" w:hAnsi="Verdana"/>
          <w:color w:val="000000" w:themeColor="text1"/>
          <w:sz w:val="20"/>
          <w:szCs w:val="20"/>
        </w:rPr>
        <w:t xml:space="preserve"> gwarantowane</w:t>
      </w:r>
      <w:r w:rsidR="00817831" w:rsidRPr="00AC08F9">
        <w:rPr>
          <w:rFonts w:ascii="Verdana" w:hAnsi="Verdana"/>
          <w:color w:val="000000" w:themeColor="text1"/>
          <w:sz w:val="20"/>
          <w:szCs w:val="20"/>
        </w:rPr>
        <w:t xml:space="preserve"> zużycie energii elektrycznej [</w:t>
      </w:r>
      <w:r w:rsidRPr="00AC08F9">
        <w:rPr>
          <w:rFonts w:ascii="Verdana" w:hAnsi="Verdana"/>
          <w:color w:val="000000" w:themeColor="text1"/>
          <w:sz w:val="20"/>
          <w:szCs w:val="20"/>
        </w:rPr>
        <w:t xml:space="preserve">„GZEE”] po modernizacji absorberów. Zużycie </w:t>
      </w:r>
      <w:r w:rsidR="00817831" w:rsidRPr="00AC08F9">
        <w:rPr>
          <w:rFonts w:ascii="Verdana" w:hAnsi="Verdana"/>
          <w:color w:val="000000" w:themeColor="text1"/>
          <w:sz w:val="20"/>
          <w:szCs w:val="20"/>
        </w:rPr>
        <w:t xml:space="preserve">zostało podane </w:t>
      </w:r>
      <w:r w:rsidRPr="00AC08F9">
        <w:rPr>
          <w:rFonts w:ascii="Verdana" w:hAnsi="Verdana"/>
          <w:color w:val="000000" w:themeColor="text1"/>
          <w:sz w:val="20"/>
          <w:szCs w:val="20"/>
        </w:rPr>
        <w:t>dla 3 punków pracy:</w:t>
      </w:r>
    </w:p>
    <w:p w14:paraId="37CC8223" w14:textId="77777777" w:rsidR="00DF6A05" w:rsidRPr="00AC08F9" w:rsidRDefault="00DF6A05" w:rsidP="00AA46CF">
      <w:pPr>
        <w:pStyle w:val="Nagwek3"/>
        <w:keepNext w:val="0"/>
        <w:numPr>
          <w:ilvl w:val="3"/>
          <w:numId w:val="24"/>
        </w:numPr>
        <w:spacing w:after="0" w:line="360" w:lineRule="auto"/>
        <w:rPr>
          <w:rFonts w:ascii="Verdana" w:hAnsi="Verdana" w:cs="Times New Roman"/>
          <w:b w:val="0"/>
          <w:bCs w:val="0"/>
          <w:sz w:val="20"/>
          <w:szCs w:val="20"/>
        </w:rPr>
      </w:pPr>
      <w:bookmarkStart w:id="1400" w:name="_Toc14933662"/>
      <w:bookmarkStart w:id="1401" w:name="_Toc27034487"/>
      <w:r w:rsidRPr="00AC08F9">
        <w:rPr>
          <w:rFonts w:ascii="Verdana" w:hAnsi="Verdana" w:cs="Times New Roman"/>
          <w:b w:val="0"/>
          <w:bCs w:val="0"/>
          <w:sz w:val="20"/>
          <w:szCs w:val="20"/>
        </w:rPr>
        <w:t>„A”  dla ładunku SO</w:t>
      </w:r>
      <w:r w:rsidRPr="00AC08F9">
        <w:rPr>
          <w:rFonts w:ascii="Verdana" w:hAnsi="Verdana" w:cs="Times New Roman"/>
          <w:b w:val="0"/>
          <w:bCs w:val="0"/>
          <w:sz w:val="20"/>
          <w:szCs w:val="20"/>
          <w:vertAlign w:val="subscript"/>
        </w:rPr>
        <w:t>2</w:t>
      </w:r>
      <w:r w:rsidRPr="00AC08F9">
        <w:rPr>
          <w:rFonts w:ascii="Verdana" w:hAnsi="Verdana" w:cs="Times New Roman"/>
          <w:b w:val="0"/>
          <w:bCs w:val="0"/>
          <w:sz w:val="20"/>
          <w:szCs w:val="20"/>
        </w:rPr>
        <w:tab/>
        <w:t>wynoszącego 2,0 t/h (GZEE</w:t>
      </w:r>
      <w:r w:rsidRPr="00AC08F9">
        <w:rPr>
          <w:rFonts w:ascii="Verdana" w:hAnsi="Verdana" w:cs="Times New Roman"/>
          <w:b w:val="0"/>
          <w:bCs w:val="0"/>
          <w:sz w:val="20"/>
          <w:szCs w:val="20"/>
          <w:vertAlign w:val="subscript"/>
        </w:rPr>
        <w:t>A</w:t>
      </w:r>
      <w:r w:rsidRPr="00AC08F9">
        <w:rPr>
          <w:rFonts w:ascii="Verdana" w:hAnsi="Verdana" w:cs="Times New Roman"/>
          <w:b w:val="0"/>
          <w:bCs w:val="0"/>
          <w:sz w:val="20"/>
          <w:szCs w:val="20"/>
        </w:rPr>
        <w:t>),</w:t>
      </w:r>
      <w:bookmarkEnd w:id="1400"/>
      <w:bookmarkEnd w:id="1401"/>
    </w:p>
    <w:p w14:paraId="3BA94A76" w14:textId="77777777" w:rsidR="00DF6A05" w:rsidRPr="00AC08F9" w:rsidRDefault="00DF6A05" w:rsidP="00AA46CF">
      <w:pPr>
        <w:pStyle w:val="Nagwek3"/>
        <w:keepNext w:val="0"/>
        <w:numPr>
          <w:ilvl w:val="3"/>
          <w:numId w:val="24"/>
        </w:numPr>
        <w:spacing w:after="0" w:line="360" w:lineRule="auto"/>
        <w:rPr>
          <w:rFonts w:ascii="Verdana" w:hAnsi="Verdana" w:cs="Times New Roman"/>
          <w:b w:val="0"/>
          <w:bCs w:val="0"/>
          <w:sz w:val="20"/>
          <w:szCs w:val="20"/>
        </w:rPr>
      </w:pPr>
      <w:bookmarkStart w:id="1402" w:name="_Toc14933663"/>
      <w:bookmarkStart w:id="1403" w:name="_Toc27034488"/>
      <w:r w:rsidRPr="00AC08F9">
        <w:rPr>
          <w:rFonts w:ascii="Verdana" w:hAnsi="Verdana" w:cs="Times New Roman"/>
          <w:b w:val="0"/>
          <w:bCs w:val="0"/>
          <w:sz w:val="20"/>
          <w:szCs w:val="20"/>
        </w:rPr>
        <w:t>„B”  dla ładunku SO</w:t>
      </w:r>
      <w:r w:rsidRPr="00AC08F9">
        <w:rPr>
          <w:rFonts w:ascii="Verdana" w:hAnsi="Verdana" w:cs="Times New Roman"/>
          <w:b w:val="0"/>
          <w:bCs w:val="0"/>
          <w:sz w:val="20"/>
          <w:szCs w:val="20"/>
          <w:vertAlign w:val="subscript"/>
        </w:rPr>
        <w:t>2</w:t>
      </w:r>
      <w:r w:rsidRPr="00AC08F9">
        <w:rPr>
          <w:rFonts w:ascii="Verdana" w:hAnsi="Verdana" w:cs="Times New Roman"/>
          <w:b w:val="0"/>
          <w:bCs w:val="0"/>
          <w:sz w:val="20"/>
          <w:szCs w:val="20"/>
        </w:rPr>
        <w:tab/>
        <w:t>wynoszącego 4,5 t/h (GZEE</w:t>
      </w:r>
      <w:r w:rsidRPr="00AC08F9">
        <w:rPr>
          <w:rFonts w:ascii="Verdana" w:hAnsi="Verdana" w:cs="Times New Roman"/>
          <w:b w:val="0"/>
          <w:bCs w:val="0"/>
          <w:sz w:val="20"/>
          <w:szCs w:val="20"/>
          <w:vertAlign w:val="subscript"/>
        </w:rPr>
        <w:t>B</w:t>
      </w:r>
      <w:r w:rsidRPr="00AC08F9">
        <w:rPr>
          <w:rFonts w:ascii="Verdana" w:hAnsi="Verdana" w:cs="Times New Roman"/>
          <w:b w:val="0"/>
          <w:bCs w:val="0"/>
          <w:sz w:val="20"/>
          <w:szCs w:val="20"/>
        </w:rPr>
        <w:t>),</w:t>
      </w:r>
      <w:bookmarkEnd w:id="1402"/>
      <w:bookmarkEnd w:id="1403"/>
    </w:p>
    <w:p w14:paraId="689A7139" w14:textId="77777777" w:rsidR="00DF6A05" w:rsidRPr="00AC08F9" w:rsidRDefault="00DF6A05" w:rsidP="00AA46CF">
      <w:pPr>
        <w:pStyle w:val="Nagwek3"/>
        <w:keepNext w:val="0"/>
        <w:numPr>
          <w:ilvl w:val="3"/>
          <w:numId w:val="24"/>
        </w:numPr>
        <w:spacing w:after="0" w:line="360" w:lineRule="auto"/>
        <w:rPr>
          <w:rFonts w:ascii="Verdana" w:hAnsi="Verdana" w:cs="Times New Roman"/>
          <w:b w:val="0"/>
          <w:bCs w:val="0"/>
          <w:sz w:val="20"/>
          <w:szCs w:val="20"/>
        </w:rPr>
      </w:pPr>
      <w:bookmarkStart w:id="1404" w:name="_Toc14933664"/>
      <w:bookmarkStart w:id="1405" w:name="_Toc27034489"/>
      <w:r w:rsidRPr="00AC08F9">
        <w:rPr>
          <w:rFonts w:ascii="Verdana" w:hAnsi="Verdana" w:cs="Times New Roman"/>
          <w:b w:val="0"/>
          <w:bCs w:val="0"/>
          <w:sz w:val="20"/>
          <w:szCs w:val="20"/>
        </w:rPr>
        <w:t>„C”  dla ładunku SO</w:t>
      </w:r>
      <w:r w:rsidRPr="00AC08F9">
        <w:rPr>
          <w:rFonts w:ascii="Verdana" w:hAnsi="Verdana" w:cs="Times New Roman"/>
          <w:b w:val="0"/>
          <w:bCs w:val="0"/>
          <w:sz w:val="20"/>
          <w:szCs w:val="20"/>
          <w:vertAlign w:val="subscript"/>
        </w:rPr>
        <w:t>2</w:t>
      </w:r>
      <w:r w:rsidRPr="00AC08F9">
        <w:rPr>
          <w:rFonts w:ascii="Verdana" w:hAnsi="Verdana" w:cs="Times New Roman"/>
          <w:b w:val="0"/>
          <w:bCs w:val="0"/>
          <w:sz w:val="20"/>
          <w:szCs w:val="20"/>
        </w:rPr>
        <w:tab/>
        <w:t>wynoszącego 9,0 t/h (GZEE</w:t>
      </w:r>
      <w:r w:rsidRPr="00AC08F9">
        <w:rPr>
          <w:rFonts w:ascii="Verdana" w:hAnsi="Verdana" w:cs="Times New Roman"/>
          <w:b w:val="0"/>
          <w:bCs w:val="0"/>
          <w:sz w:val="20"/>
          <w:szCs w:val="20"/>
          <w:vertAlign w:val="subscript"/>
        </w:rPr>
        <w:t>C</w:t>
      </w:r>
      <w:r w:rsidRPr="00AC08F9">
        <w:rPr>
          <w:rFonts w:ascii="Verdana" w:hAnsi="Verdana" w:cs="Times New Roman"/>
          <w:b w:val="0"/>
          <w:bCs w:val="0"/>
          <w:sz w:val="20"/>
          <w:szCs w:val="20"/>
        </w:rPr>
        <w:t>).</w:t>
      </w:r>
      <w:bookmarkEnd w:id="1404"/>
      <w:bookmarkEnd w:id="1405"/>
    </w:p>
    <w:p w14:paraId="07F6882E" w14:textId="77777777" w:rsidR="00DF6A05" w:rsidRPr="00AC08F9" w:rsidRDefault="00DF6A05" w:rsidP="00D0545D">
      <w:pPr>
        <w:autoSpaceDE w:val="0"/>
        <w:autoSpaceDN w:val="0"/>
        <w:adjustRightInd w:val="0"/>
        <w:spacing w:after="0" w:line="360" w:lineRule="auto"/>
        <w:ind w:left="0" w:firstLine="708"/>
        <w:rPr>
          <w:rFonts w:ascii="Verdana" w:hAnsi="Verdana"/>
          <w:color w:val="000000" w:themeColor="text1"/>
          <w:sz w:val="20"/>
          <w:szCs w:val="20"/>
        </w:rPr>
      </w:pPr>
      <w:r w:rsidRPr="00AC08F9">
        <w:rPr>
          <w:rFonts w:ascii="Verdana" w:hAnsi="Verdana"/>
          <w:color w:val="000000" w:themeColor="text1"/>
          <w:sz w:val="20"/>
          <w:szCs w:val="20"/>
        </w:rPr>
        <w:t xml:space="preserve">Zużycie energii elektrycznej </w:t>
      </w:r>
      <w:r w:rsidR="00817831" w:rsidRPr="00AC08F9">
        <w:rPr>
          <w:rFonts w:ascii="Verdana" w:hAnsi="Verdana"/>
          <w:color w:val="000000" w:themeColor="text1"/>
          <w:sz w:val="20"/>
          <w:szCs w:val="20"/>
        </w:rPr>
        <w:t>jest</w:t>
      </w:r>
      <w:r w:rsidRPr="00AC08F9">
        <w:rPr>
          <w:rFonts w:ascii="Verdana" w:hAnsi="Verdana"/>
          <w:color w:val="000000" w:themeColor="text1"/>
          <w:sz w:val="20"/>
          <w:szCs w:val="20"/>
        </w:rPr>
        <w:t xml:space="preserve"> odn</w:t>
      </w:r>
      <w:r w:rsidR="00817831" w:rsidRPr="00AC08F9">
        <w:rPr>
          <w:rFonts w:ascii="Verdana" w:hAnsi="Verdana"/>
          <w:color w:val="000000" w:themeColor="text1"/>
          <w:sz w:val="20"/>
          <w:szCs w:val="20"/>
        </w:rPr>
        <w:t>oszone</w:t>
      </w:r>
      <w:r w:rsidRPr="00AC08F9">
        <w:rPr>
          <w:rFonts w:ascii="Verdana" w:hAnsi="Verdana"/>
          <w:color w:val="000000" w:themeColor="text1"/>
          <w:sz w:val="20"/>
          <w:szCs w:val="20"/>
        </w:rPr>
        <w:t xml:space="preserve"> do ładunku SO</w:t>
      </w:r>
      <w:r w:rsidRPr="00AC08F9">
        <w:rPr>
          <w:rFonts w:ascii="Verdana" w:hAnsi="Verdana"/>
          <w:color w:val="000000" w:themeColor="text1"/>
          <w:sz w:val="20"/>
          <w:szCs w:val="20"/>
          <w:vertAlign w:val="subscript"/>
        </w:rPr>
        <w:t>2</w:t>
      </w:r>
      <w:r w:rsidRPr="00AC08F9">
        <w:rPr>
          <w:rFonts w:ascii="Verdana" w:hAnsi="Verdana"/>
          <w:color w:val="000000" w:themeColor="text1"/>
          <w:sz w:val="20"/>
          <w:szCs w:val="20"/>
        </w:rPr>
        <w:t xml:space="preserve"> podanego do absorbera. Ładunek SO</w:t>
      </w:r>
      <w:r w:rsidRPr="00AC08F9">
        <w:rPr>
          <w:rFonts w:ascii="Verdana" w:hAnsi="Verdana"/>
          <w:color w:val="000000" w:themeColor="text1"/>
          <w:sz w:val="20"/>
          <w:szCs w:val="20"/>
          <w:vertAlign w:val="subscript"/>
        </w:rPr>
        <w:t xml:space="preserve">2 </w:t>
      </w:r>
      <w:r w:rsidRPr="00AC08F9">
        <w:rPr>
          <w:rFonts w:ascii="Verdana" w:hAnsi="Verdana"/>
          <w:color w:val="000000" w:themeColor="text1"/>
          <w:sz w:val="20"/>
          <w:szCs w:val="20"/>
        </w:rPr>
        <w:t>wyliczany będzie jako iloczyn przepływu spalin na wlocie do absorbera i stężenia SO</w:t>
      </w:r>
      <w:r w:rsidRPr="00AC08F9">
        <w:rPr>
          <w:rFonts w:ascii="Verdana" w:hAnsi="Verdana"/>
          <w:color w:val="000000" w:themeColor="text1"/>
          <w:sz w:val="20"/>
          <w:szCs w:val="20"/>
          <w:vertAlign w:val="subscript"/>
        </w:rPr>
        <w:t>2</w:t>
      </w:r>
      <w:r w:rsidRPr="00AC08F9">
        <w:rPr>
          <w:rFonts w:ascii="Verdana" w:hAnsi="Verdana"/>
          <w:color w:val="000000" w:themeColor="text1"/>
          <w:sz w:val="20"/>
          <w:szCs w:val="20"/>
        </w:rPr>
        <w:t xml:space="preserve"> w spalinach na wlocie do absorbera. </w:t>
      </w:r>
    </w:p>
    <w:p w14:paraId="17D2F27A" w14:textId="77777777" w:rsidR="00DF6A05" w:rsidRPr="00AC08F9" w:rsidRDefault="00DF6A05" w:rsidP="00D0545D">
      <w:pPr>
        <w:autoSpaceDE w:val="0"/>
        <w:autoSpaceDN w:val="0"/>
        <w:adjustRightInd w:val="0"/>
        <w:spacing w:after="0" w:line="360" w:lineRule="auto"/>
        <w:ind w:left="0" w:firstLine="708"/>
        <w:rPr>
          <w:rFonts w:ascii="Verdana" w:hAnsi="Verdana"/>
          <w:color w:val="000000" w:themeColor="text1"/>
          <w:sz w:val="20"/>
          <w:szCs w:val="20"/>
        </w:rPr>
      </w:pPr>
      <w:r w:rsidRPr="00AC08F9">
        <w:rPr>
          <w:rFonts w:ascii="Verdana" w:hAnsi="Verdana"/>
          <w:color w:val="000000" w:themeColor="text1"/>
          <w:sz w:val="20"/>
          <w:szCs w:val="20"/>
        </w:rPr>
        <w:t>W celu udowodnienia dotrzymania gwarantowanego zużycia energii elektrycznej po modernizacji dla każdego z absorberów Zamawiający na bazie ruchowej aparatury pomiarowej lub niezależnej aparatury pomiarowej wykona pomiary zużycia energii elektrycznej (GZEE</w:t>
      </w:r>
      <w:r w:rsidRPr="00AC08F9">
        <w:rPr>
          <w:rFonts w:ascii="Verdana" w:hAnsi="Verdana"/>
          <w:color w:val="000000" w:themeColor="text1"/>
          <w:sz w:val="20"/>
          <w:szCs w:val="20"/>
          <w:vertAlign w:val="subscript"/>
        </w:rPr>
        <w:t>p</w:t>
      </w:r>
      <w:r w:rsidRPr="00AC08F9">
        <w:rPr>
          <w:rFonts w:ascii="Verdana" w:hAnsi="Verdana"/>
          <w:color w:val="000000" w:themeColor="text1"/>
          <w:sz w:val="20"/>
          <w:szCs w:val="20"/>
        </w:rPr>
        <w:t>) osobno dla każdego z absorberów. Wartość gwarantowanego zużycia energii elektrycznej będzie wyliczana na podstawie 72 h testu nieprzerwanej pracy. Zostanie wyliczona na podstawie wzoru:</w:t>
      </w:r>
    </w:p>
    <w:p w14:paraId="12ACFAC7" w14:textId="77777777" w:rsidR="00DF6A05" w:rsidRPr="00AC08F9" w:rsidRDefault="00DF6A05" w:rsidP="00D0545D">
      <w:pPr>
        <w:autoSpaceDE w:val="0"/>
        <w:autoSpaceDN w:val="0"/>
        <w:adjustRightInd w:val="0"/>
        <w:spacing w:after="0" w:line="360" w:lineRule="auto"/>
        <w:ind w:left="0" w:firstLine="708"/>
        <w:rPr>
          <w:rFonts w:ascii="Verdana" w:eastAsiaTheme="minorEastAsia" w:hAnsi="Verdana"/>
          <w:color w:val="000000" w:themeColor="text1"/>
          <w:sz w:val="20"/>
          <w:szCs w:val="20"/>
        </w:rPr>
      </w:pPr>
      <m:oMathPara>
        <m:oMath>
          <m:r>
            <w:rPr>
              <w:rFonts w:ascii="Cambria Math" w:hAnsi="Cambria Math"/>
              <w:color w:val="000000" w:themeColor="text1"/>
              <w:sz w:val="20"/>
              <w:szCs w:val="20"/>
            </w:rPr>
            <m:t>GZEEp=</m:t>
          </m:r>
          <m:f>
            <m:fPr>
              <m:ctrlPr>
                <w:rPr>
                  <w:rFonts w:ascii="Cambria Math" w:hAnsi="Cambria Math"/>
                  <w:i/>
                  <w:color w:val="000000" w:themeColor="text1"/>
                  <w:sz w:val="20"/>
                  <w:szCs w:val="20"/>
                </w:rPr>
              </m:ctrlPr>
            </m:fPr>
            <m:num>
              <m:r>
                <w:rPr>
                  <w:rFonts w:ascii="Cambria Math" w:hAnsi="Cambria Math"/>
                  <w:color w:val="000000" w:themeColor="text1"/>
                  <w:sz w:val="20"/>
                  <w:szCs w:val="20"/>
                </w:rPr>
                <m:t>∑ zużycia energii elektrycznej w okresie 72</m:t>
              </m:r>
              <m:r>
                <w:rPr>
                  <w:rFonts w:ascii="Cambria Math" w:hAnsi="Cambria Math"/>
                  <w:color w:val="000000" w:themeColor="text1"/>
                  <w:sz w:val="20"/>
                  <w:szCs w:val="20"/>
                </w:rPr>
                <m:t>h testu nieprzerwanej pracy</m:t>
              </m:r>
            </m:num>
            <m:den>
              <m:r>
                <w:rPr>
                  <w:rFonts w:ascii="Cambria Math" w:hAnsi="Cambria Math"/>
                  <w:color w:val="000000" w:themeColor="text1"/>
                  <w:sz w:val="20"/>
                  <w:szCs w:val="20"/>
                </w:rPr>
                <m:t>∑ ładunku SO2 w okresie 72</m:t>
              </m:r>
              <m:r>
                <w:rPr>
                  <w:rFonts w:ascii="Cambria Math" w:hAnsi="Cambria Math"/>
                  <w:color w:val="000000" w:themeColor="text1"/>
                  <w:sz w:val="20"/>
                  <w:szCs w:val="20"/>
                </w:rPr>
                <m:t>h testu nieprzerwanej pracy</m:t>
              </m:r>
            </m:den>
          </m:f>
        </m:oMath>
      </m:oMathPara>
    </w:p>
    <w:p w14:paraId="111D7093" w14:textId="77777777" w:rsidR="00DF6A05" w:rsidRPr="00AC08F9" w:rsidRDefault="00DF6A05" w:rsidP="00D0545D">
      <w:pPr>
        <w:tabs>
          <w:tab w:val="left" w:pos="7938"/>
        </w:tabs>
        <w:autoSpaceDE w:val="0"/>
        <w:autoSpaceDN w:val="0"/>
        <w:adjustRightInd w:val="0"/>
        <w:spacing w:after="0" w:line="360" w:lineRule="auto"/>
        <w:ind w:left="0" w:firstLine="708"/>
        <w:rPr>
          <w:rFonts w:ascii="Verdana" w:eastAsiaTheme="minorEastAsia" w:hAnsi="Verdana"/>
          <w:color w:val="000000" w:themeColor="text1"/>
          <w:sz w:val="20"/>
          <w:szCs w:val="20"/>
        </w:rPr>
      </w:pPr>
      <w:r w:rsidRPr="00AC08F9">
        <w:rPr>
          <w:rFonts w:ascii="Verdana" w:eastAsiaTheme="minorEastAsia" w:hAnsi="Verdana"/>
          <w:color w:val="000000" w:themeColor="text1"/>
          <w:sz w:val="20"/>
          <w:szCs w:val="20"/>
        </w:rPr>
        <w:t>Za punkt odniesienia będzie przyjęta będzie wartość interpolowana  liniowo pomiędzy punktami A i B lub B i C</w:t>
      </w:r>
    </w:p>
    <w:p w14:paraId="59B0D15C" w14:textId="77777777" w:rsidR="00DF6A05" w:rsidRPr="00AC08F9" w:rsidRDefault="00DF6A05" w:rsidP="00D0545D">
      <w:pPr>
        <w:autoSpaceDE w:val="0"/>
        <w:autoSpaceDN w:val="0"/>
        <w:adjustRightInd w:val="0"/>
        <w:spacing w:after="0" w:line="360" w:lineRule="auto"/>
        <w:ind w:left="0" w:firstLine="708"/>
        <w:rPr>
          <w:rFonts w:ascii="Verdana" w:hAnsi="Verdana"/>
          <w:color w:val="000000" w:themeColor="text1"/>
          <w:sz w:val="20"/>
          <w:szCs w:val="20"/>
        </w:rPr>
      </w:pPr>
      <w:r w:rsidRPr="00AC08F9">
        <w:rPr>
          <w:rFonts w:ascii="Verdana" w:hAnsi="Verdana"/>
          <w:noProof/>
          <w:sz w:val="20"/>
          <w:szCs w:val="20"/>
          <w:lang w:eastAsia="pl-PL"/>
        </w:rPr>
        <w:drawing>
          <wp:inline distT="0" distB="0" distL="0" distR="0" wp14:anchorId="518085EE" wp14:editId="4D334201">
            <wp:extent cx="4705350" cy="2017961"/>
            <wp:effectExtent l="0" t="0" r="0"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4750321" cy="2037247"/>
                    </a:xfrm>
                    <a:prstGeom prst="rect">
                      <a:avLst/>
                    </a:prstGeom>
                    <a:ln>
                      <a:noFill/>
                    </a:ln>
                    <a:extLst>
                      <a:ext uri="{53640926-AAD7-44D8-BBD7-CCE9431645EC}">
                        <a14:shadowObscured xmlns:a14="http://schemas.microsoft.com/office/drawing/2010/main"/>
                      </a:ext>
                    </a:extLst>
                  </pic:spPr>
                </pic:pic>
              </a:graphicData>
            </a:graphic>
          </wp:inline>
        </w:drawing>
      </w:r>
    </w:p>
    <w:p w14:paraId="4CAFB0AB" w14:textId="77777777" w:rsidR="009C06C7" w:rsidRPr="00AC08F9" w:rsidRDefault="009C06C7" w:rsidP="00AC08F9">
      <w:pPr>
        <w:pStyle w:val="Nagwek1"/>
        <w:numPr>
          <w:ilvl w:val="1"/>
          <w:numId w:val="11"/>
        </w:numPr>
        <w:spacing w:before="120" w:after="0" w:line="360" w:lineRule="auto"/>
        <w:ind w:left="936" w:hanging="431"/>
        <w:rPr>
          <w:rFonts w:ascii="Verdana" w:hAnsi="Verdana" w:cs="Times New Roman"/>
          <w:sz w:val="20"/>
          <w:szCs w:val="20"/>
        </w:rPr>
      </w:pPr>
      <w:bookmarkStart w:id="1406" w:name="_Toc14933665"/>
      <w:bookmarkStart w:id="1407" w:name="_Toc27034490"/>
      <w:r w:rsidRPr="00AC08F9">
        <w:rPr>
          <w:rFonts w:ascii="Verdana" w:hAnsi="Verdana" w:cs="Times New Roman"/>
          <w:sz w:val="20"/>
          <w:szCs w:val="20"/>
        </w:rPr>
        <w:t>Parametry gwarantowane modernizacji GAVO w zakresie dostawy</w:t>
      </w:r>
      <w:bookmarkEnd w:id="1406"/>
      <w:bookmarkEnd w:id="1407"/>
    </w:p>
    <w:p w14:paraId="0B196492" w14:textId="77777777" w:rsidR="009C06C7" w:rsidRPr="00AC08F9" w:rsidRDefault="00E47232" w:rsidP="00AC08F9">
      <w:pPr>
        <w:pStyle w:val="Nagwek1"/>
        <w:numPr>
          <w:ilvl w:val="2"/>
          <w:numId w:val="11"/>
        </w:numPr>
        <w:spacing w:before="120" w:after="0" w:line="360" w:lineRule="auto"/>
        <w:rPr>
          <w:rFonts w:ascii="Verdana" w:hAnsi="Verdana" w:cs="Times New Roman"/>
          <w:b w:val="0"/>
          <w:sz w:val="20"/>
          <w:szCs w:val="20"/>
        </w:rPr>
      </w:pPr>
      <w:bookmarkStart w:id="1408" w:name="_Toc14933666"/>
      <w:r w:rsidRPr="00AC08F9">
        <w:rPr>
          <w:rFonts w:ascii="Verdana" w:hAnsi="Verdana" w:cs="Times New Roman"/>
          <w:b w:val="0"/>
          <w:sz w:val="20"/>
          <w:szCs w:val="20"/>
        </w:rPr>
        <w:t xml:space="preserve"> </w:t>
      </w:r>
      <w:bookmarkStart w:id="1409" w:name="_Toc27034491"/>
      <w:r w:rsidR="00F219BF" w:rsidRPr="00AC08F9">
        <w:rPr>
          <w:rFonts w:ascii="Verdana" w:hAnsi="Verdana" w:cs="Times New Roman"/>
          <w:b w:val="0"/>
          <w:sz w:val="20"/>
          <w:szCs w:val="20"/>
        </w:rPr>
        <w:t>R</w:t>
      </w:r>
      <w:r w:rsidR="009C06C7" w:rsidRPr="00AC08F9">
        <w:rPr>
          <w:rFonts w:ascii="Verdana" w:hAnsi="Verdana" w:cs="Times New Roman"/>
          <w:b w:val="0"/>
          <w:sz w:val="20"/>
          <w:szCs w:val="20"/>
        </w:rPr>
        <w:t>óżnica ciśnień po stronie brudnych spalin</w:t>
      </w:r>
      <w:bookmarkEnd w:id="1408"/>
      <w:bookmarkEnd w:id="1409"/>
    </w:p>
    <w:p w14:paraId="6833DD59" w14:textId="77777777" w:rsidR="009C06C7" w:rsidRPr="00AC08F9" w:rsidRDefault="009C06C7" w:rsidP="00E74C87">
      <w:pPr>
        <w:autoSpaceDE w:val="0"/>
        <w:autoSpaceDN w:val="0"/>
        <w:adjustRightInd w:val="0"/>
        <w:spacing w:after="0" w:line="360" w:lineRule="auto"/>
        <w:ind w:left="0" w:firstLine="708"/>
        <w:rPr>
          <w:rFonts w:ascii="Verdana" w:hAnsi="Verdana"/>
          <w:color w:val="000000" w:themeColor="text1"/>
          <w:sz w:val="20"/>
          <w:szCs w:val="20"/>
        </w:rPr>
      </w:pPr>
      <w:r w:rsidRPr="00AC08F9">
        <w:rPr>
          <w:rFonts w:ascii="Verdana" w:hAnsi="Verdana"/>
          <w:color w:val="000000" w:themeColor="text1"/>
          <w:sz w:val="20"/>
          <w:szCs w:val="20"/>
        </w:rPr>
        <w:t xml:space="preserve">Spadek ciśnienia będzie liczony jako różnica ciśnienia mierzonego </w:t>
      </w:r>
      <w:r w:rsidR="006061FD" w:rsidRPr="00AC08F9">
        <w:rPr>
          <w:rFonts w:ascii="Verdana" w:hAnsi="Verdana"/>
          <w:color w:val="000000" w:themeColor="text1"/>
          <w:sz w:val="20"/>
          <w:szCs w:val="20"/>
        </w:rPr>
        <w:t>w wie</w:t>
      </w:r>
      <w:r w:rsidR="00380C52" w:rsidRPr="00AC08F9">
        <w:rPr>
          <w:rFonts w:ascii="Verdana" w:hAnsi="Verdana"/>
          <w:color w:val="000000" w:themeColor="text1"/>
          <w:sz w:val="20"/>
          <w:szCs w:val="20"/>
        </w:rPr>
        <w:t>ż</w:t>
      </w:r>
      <w:r w:rsidR="006061FD" w:rsidRPr="00AC08F9">
        <w:rPr>
          <w:rFonts w:ascii="Verdana" w:hAnsi="Verdana"/>
          <w:color w:val="000000" w:themeColor="text1"/>
          <w:sz w:val="20"/>
          <w:szCs w:val="20"/>
        </w:rPr>
        <w:t>y wlotowej absorbera IOS bezpośrednio przed GAVO i ciśnienia mierzonego w wie</w:t>
      </w:r>
      <w:r w:rsidR="00380C52" w:rsidRPr="00AC08F9">
        <w:rPr>
          <w:rFonts w:ascii="Verdana" w:hAnsi="Verdana"/>
          <w:color w:val="000000" w:themeColor="text1"/>
          <w:sz w:val="20"/>
          <w:szCs w:val="20"/>
        </w:rPr>
        <w:t>ż</w:t>
      </w:r>
      <w:r w:rsidR="006061FD" w:rsidRPr="00AC08F9">
        <w:rPr>
          <w:rFonts w:ascii="Verdana" w:hAnsi="Verdana"/>
          <w:color w:val="000000" w:themeColor="text1"/>
          <w:sz w:val="20"/>
          <w:szCs w:val="20"/>
        </w:rPr>
        <w:t>y wlotowej absorbera IOS bezpośrednio za GAVO</w:t>
      </w:r>
      <w:r w:rsidR="00F219BF" w:rsidRPr="00AC08F9">
        <w:rPr>
          <w:rFonts w:ascii="Verdana" w:hAnsi="Verdana"/>
          <w:color w:val="000000" w:themeColor="text1"/>
          <w:sz w:val="20"/>
          <w:szCs w:val="20"/>
        </w:rPr>
        <w:t>.</w:t>
      </w:r>
    </w:p>
    <w:p w14:paraId="28BF94E5" w14:textId="77777777" w:rsidR="00F219BF" w:rsidRPr="00AC08F9" w:rsidRDefault="00F219BF" w:rsidP="00E74C87">
      <w:pPr>
        <w:autoSpaceDE w:val="0"/>
        <w:autoSpaceDN w:val="0"/>
        <w:adjustRightInd w:val="0"/>
        <w:spacing w:after="0" w:line="360" w:lineRule="auto"/>
        <w:ind w:left="0" w:firstLine="708"/>
        <w:rPr>
          <w:rFonts w:ascii="Verdana" w:hAnsi="Verdana"/>
          <w:color w:val="000000" w:themeColor="text1"/>
          <w:sz w:val="20"/>
          <w:szCs w:val="20"/>
        </w:rPr>
      </w:pPr>
      <w:r w:rsidRPr="00AC08F9">
        <w:rPr>
          <w:rFonts w:ascii="Verdana" w:hAnsi="Verdana"/>
          <w:sz w:val="20"/>
          <w:szCs w:val="20"/>
        </w:rPr>
        <w:t>Wartość gwarantowana przez Wykonawcę ≤ 0,48 kPa ±</w:t>
      </w:r>
      <w:r w:rsidR="007D3026" w:rsidRPr="00AC08F9">
        <w:rPr>
          <w:rFonts w:ascii="Verdana" w:hAnsi="Verdana"/>
          <w:sz w:val="20"/>
          <w:szCs w:val="20"/>
        </w:rPr>
        <w:t>10%</w:t>
      </w:r>
      <w:r w:rsidRPr="00AC08F9">
        <w:rPr>
          <w:rFonts w:ascii="Verdana" w:hAnsi="Verdana"/>
          <w:sz w:val="20"/>
          <w:szCs w:val="20"/>
        </w:rPr>
        <w:t xml:space="preserve"> </w:t>
      </w:r>
    </w:p>
    <w:p w14:paraId="58BFEECE" w14:textId="77777777" w:rsidR="009C06C7" w:rsidRPr="00AC08F9" w:rsidRDefault="00E47232" w:rsidP="00AC08F9">
      <w:pPr>
        <w:pStyle w:val="Nagwek1"/>
        <w:numPr>
          <w:ilvl w:val="2"/>
          <w:numId w:val="11"/>
        </w:numPr>
        <w:spacing w:before="120" w:after="0" w:line="360" w:lineRule="auto"/>
        <w:rPr>
          <w:rFonts w:ascii="Verdana" w:hAnsi="Verdana" w:cs="Times New Roman"/>
          <w:b w:val="0"/>
          <w:sz w:val="20"/>
          <w:szCs w:val="20"/>
        </w:rPr>
      </w:pPr>
      <w:bookmarkStart w:id="1410" w:name="_Toc14933667"/>
      <w:r w:rsidRPr="00AC08F9">
        <w:rPr>
          <w:rFonts w:ascii="Verdana" w:hAnsi="Verdana" w:cs="Times New Roman"/>
          <w:b w:val="0"/>
          <w:sz w:val="20"/>
          <w:szCs w:val="20"/>
        </w:rPr>
        <w:t xml:space="preserve"> </w:t>
      </w:r>
      <w:bookmarkStart w:id="1411" w:name="_Toc27034492"/>
      <w:r w:rsidR="00F219BF" w:rsidRPr="00AC08F9">
        <w:rPr>
          <w:rFonts w:ascii="Verdana" w:hAnsi="Verdana" w:cs="Times New Roman"/>
          <w:b w:val="0"/>
          <w:sz w:val="20"/>
          <w:szCs w:val="20"/>
        </w:rPr>
        <w:t>R</w:t>
      </w:r>
      <w:r w:rsidR="009C06C7" w:rsidRPr="00AC08F9">
        <w:rPr>
          <w:rFonts w:ascii="Verdana" w:hAnsi="Verdana" w:cs="Times New Roman"/>
          <w:b w:val="0"/>
          <w:sz w:val="20"/>
          <w:szCs w:val="20"/>
        </w:rPr>
        <w:t>óżnica ciśnień po stronie spalin czystych</w:t>
      </w:r>
      <w:bookmarkEnd w:id="1410"/>
      <w:bookmarkEnd w:id="1411"/>
    </w:p>
    <w:p w14:paraId="563937F7" w14:textId="77777777" w:rsidR="006061FD" w:rsidRPr="00AC08F9" w:rsidRDefault="006061FD" w:rsidP="00E74C87">
      <w:pPr>
        <w:autoSpaceDE w:val="0"/>
        <w:autoSpaceDN w:val="0"/>
        <w:adjustRightInd w:val="0"/>
        <w:spacing w:after="0" w:line="360" w:lineRule="auto"/>
        <w:ind w:left="0" w:firstLine="708"/>
        <w:rPr>
          <w:rFonts w:ascii="Verdana" w:hAnsi="Verdana"/>
          <w:color w:val="000000" w:themeColor="text1"/>
          <w:sz w:val="20"/>
          <w:szCs w:val="20"/>
        </w:rPr>
      </w:pPr>
      <w:r w:rsidRPr="00AC08F9">
        <w:rPr>
          <w:rFonts w:ascii="Verdana" w:hAnsi="Verdana"/>
          <w:color w:val="000000" w:themeColor="text1"/>
          <w:sz w:val="20"/>
          <w:szCs w:val="20"/>
        </w:rPr>
        <w:t>Spadek ciśnienia będzie liczony jako różnica ciśnienia mierzonego w wie</w:t>
      </w:r>
      <w:r w:rsidR="00380C52" w:rsidRPr="00AC08F9">
        <w:rPr>
          <w:rFonts w:ascii="Verdana" w:hAnsi="Verdana"/>
          <w:color w:val="000000" w:themeColor="text1"/>
          <w:sz w:val="20"/>
          <w:szCs w:val="20"/>
        </w:rPr>
        <w:t>ż</w:t>
      </w:r>
      <w:r w:rsidRPr="00AC08F9">
        <w:rPr>
          <w:rFonts w:ascii="Verdana" w:hAnsi="Verdana"/>
          <w:color w:val="000000" w:themeColor="text1"/>
          <w:sz w:val="20"/>
          <w:szCs w:val="20"/>
        </w:rPr>
        <w:t xml:space="preserve">y wylotowej absorbera IOS bezpośrednio przed GAVO i ciśnienia mierzonego w </w:t>
      </w:r>
      <w:r w:rsidR="007D3026" w:rsidRPr="00AC08F9">
        <w:rPr>
          <w:rFonts w:ascii="Verdana" w:hAnsi="Verdana"/>
          <w:color w:val="000000" w:themeColor="text1"/>
          <w:sz w:val="20"/>
          <w:szCs w:val="20"/>
        </w:rPr>
        <w:t>wieży</w:t>
      </w:r>
      <w:r w:rsidRPr="00AC08F9">
        <w:rPr>
          <w:rFonts w:ascii="Verdana" w:hAnsi="Verdana"/>
          <w:color w:val="000000" w:themeColor="text1"/>
          <w:sz w:val="20"/>
          <w:szCs w:val="20"/>
        </w:rPr>
        <w:t xml:space="preserve"> wylotowej absorbera IOS bezpośrednio za GAVO</w:t>
      </w:r>
      <w:r w:rsidR="007D3026" w:rsidRPr="00AC08F9">
        <w:rPr>
          <w:rFonts w:ascii="Verdana" w:hAnsi="Verdana"/>
          <w:color w:val="000000" w:themeColor="text1"/>
          <w:sz w:val="20"/>
          <w:szCs w:val="20"/>
        </w:rPr>
        <w:t>.</w:t>
      </w:r>
    </w:p>
    <w:p w14:paraId="6C24E47B" w14:textId="77777777" w:rsidR="007D3026" w:rsidRPr="00AC08F9" w:rsidRDefault="007D3026" w:rsidP="007D3026">
      <w:pPr>
        <w:autoSpaceDE w:val="0"/>
        <w:autoSpaceDN w:val="0"/>
        <w:adjustRightInd w:val="0"/>
        <w:spacing w:after="0" w:line="360" w:lineRule="auto"/>
        <w:ind w:left="0" w:firstLine="708"/>
        <w:rPr>
          <w:rFonts w:ascii="Verdana" w:hAnsi="Verdana"/>
          <w:color w:val="000000" w:themeColor="text1"/>
          <w:sz w:val="20"/>
          <w:szCs w:val="20"/>
        </w:rPr>
      </w:pPr>
      <w:r w:rsidRPr="00AC08F9">
        <w:rPr>
          <w:rFonts w:ascii="Verdana" w:hAnsi="Verdana"/>
          <w:sz w:val="20"/>
          <w:szCs w:val="20"/>
        </w:rPr>
        <w:t xml:space="preserve">Wartość gwarantowana przez Wykonawcę ≤ 0,45 kPa ±10% </w:t>
      </w:r>
    </w:p>
    <w:p w14:paraId="5E5E3626" w14:textId="77777777" w:rsidR="009C06C7" w:rsidRPr="00AC08F9" w:rsidRDefault="00E47232" w:rsidP="00AC08F9">
      <w:pPr>
        <w:pStyle w:val="Nagwek1"/>
        <w:numPr>
          <w:ilvl w:val="2"/>
          <w:numId w:val="11"/>
        </w:numPr>
        <w:spacing w:before="120" w:after="0" w:line="360" w:lineRule="auto"/>
        <w:rPr>
          <w:rFonts w:ascii="Verdana" w:hAnsi="Verdana" w:cs="Times New Roman"/>
          <w:b w:val="0"/>
          <w:sz w:val="20"/>
          <w:szCs w:val="20"/>
        </w:rPr>
      </w:pPr>
      <w:bookmarkStart w:id="1412" w:name="_Toc14933668"/>
      <w:r w:rsidRPr="00AC08F9">
        <w:rPr>
          <w:rFonts w:ascii="Verdana" w:hAnsi="Verdana" w:cs="Times New Roman"/>
          <w:b w:val="0"/>
          <w:sz w:val="20"/>
          <w:szCs w:val="20"/>
        </w:rPr>
        <w:t xml:space="preserve"> </w:t>
      </w:r>
      <w:bookmarkStart w:id="1413" w:name="_Toc27034493"/>
      <w:r w:rsidR="00F219BF" w:rsidRPr="00AC08F9">
        <w:rPr>
          <w:rFonts w:ascii="Verdana" w:hAnsi="Verdana" w:cs="Times New Roman"/>
          <w:b w:val="0"/>
          <w:sz w:val="20"/>
          <w:szCs w:val="20"/>
        </w:rPr>
        <w:t>T</w:t>
      </w:r>
      <w:r w:rsidR="009C06C7" w:rsidRPr="00AC08F9">
        <w:rPr>
          <w:rFonts w:ascii="Verdana" w:hAnsi="Verdana" w:cs="Times New Roman"/>
          <w:b w:val="0"/>
          <w:sz w:val="20"/>
          <w:szCs w:val="20"/>
        </w:rPr>
        <w:t>emperatur</w:t>
      </w:r>
      <w:r w:rsidRPr="00AC08F9">
        <w:rPr>
          <w:rFonts w:ascii="Verdana" w:hAnsi="Verdana" w:cs="Times New Roman"/>
          <w:b w:val="0"/>
          <w:sz w:val="20"/>
          <w:szCs w:val="20"/>
        </w:rPr>
        <w:t>a</w:t>
      </w:r>
      <w:r w:rsidR="009C06C7" w:rsidRPr="00AC08F9">
        <w:rPr>
          <w:rFonts w:ascii="Verdana" w:hAnsi="Verdana" w:cs="Times New Roman"/>
          <w:b w:val="0"/>
          <w:sz w:val="20"/>
          <w:szCs w:val="20"/>
        </w:rPr>
        <w:t xml:space="preserve"> spalin czystych na wylocie z GAVO</w:t>
      </w:r>
      <w:bookmarkEnd w:id="1412"/>
      <w:bookmarkEnd w:id="1413"/>
    </w:p>
    <w:p w14:paraId="5F502632" w14:textId="77777777" w:rsidR="009C06C7" w:rsidRPr="00AC08F9" w:rsidRDefault="006061FD" w:rsidP="00E74C87">
      <w:pPr>
        <w:autoSpaceDE w:val="0"/>
        <w:autoSpaceDN w:val="0"/>
        <w:adjustRightInd w:val="0"/>
        <w:spacing w:after="0" w:line="360" w:lineRule="auto"/>
        <w:ind w:left="0" w:firstLine="708"/>
        <w:rPr>
          <w:rFonts w:ascii="Verdana" w:hAnsi="Verdana"/>
          <w:color w:val="000000" w:themeColor="text1"/>
          <w:sz w:val="20"/>
          <w:szCs w:val="20"/>
        </w:rPr>
      </w:pPr>
      <w:r w:rsidRPr="00AC08F9">
        <w:rPr>
          <w:rFonts w:ascii="Verdana" w:hAnsi="Verdana"/>
          <w:color w:val="000000" w:themeColor="text1"/>
          <w:sz w:val="20"/>
          <w:szCs w:val="20"/>
        </w:rPr>
        <w:t>Temperatura na podstawie pomiar</w:t>
      </w:r>
      <w:r w:rsidR="00E74C87" w:rsidRPr="00AC08F9">
        <w:rPr>
          <w:rFonts w:ascii="Verdana" w:hAnsi="Verdana"/>
          <w:color w:val="000000" w:themeColor="text1"/>
          <w:sz w:val="20"/>
          <w:szCs w:val="20"/>
        </w:rPr>
        <w:t>u</w:t>
      </w:r>
      <w:r w:rsidRPr="00AC08F9">
        <w:rPr>
          <w:rFonts w:ascii="Verdana" w:hAnsi="Verdana"/>
          <w:color w:val="000000" w:themeColor="text1"/>
          <w:sz w:val="20"/>
          <w:szCs w:val="20"/>
        </w:rPr>
        <w:t xml:space="preserve"> w przekroju za GAVO w wie</w:t>
      </w:r>
      <w:r w:rsidR="00380C52" w:rsidRPr="00AC08F9">
        <w:rPr>
          <w:rFonts w:ascii="Verdana" w:hAnsi="Verdana"/>
          <w:color w:val="000000" w:themeColor="text1"/>
          <w:sz w:val="20"/>
          <w:szCs w:val="20"/>
        </w:rPr>
        <w:t>ż</w:t>
      </w:r>
      <w:r w:rsidRPr="00AC08F9">
        <w:rPr>
          <w:rFonts w:ascii="Verdana" w:hAnsi="Verdana"/>
          <w:color w:val="000000" w:themeColor="text1"/>
          <w:sz w:val="20"/>
          <w:szCs w:val="20"/>
        </w:rPr>
        <w:t>y wylotowej</w:t>
      </w:r>
    </w:p>
    <w:p w14:paraId="20D63691" w14:textId="1CD7BBDE" w:rsidR="007D3026" w:rsidRPr="00AC08F9" w:rsidRDefault="007D3026" w:rsidP="007D3026">
      <w:pPr>
        <w:autoSpaceDE w:val="0"/>
        <w:autoSpaceDN w:val="0"/>
        <w:adjustRightInd w:val="0"/>
        <w:spacing w:after="0" w:line="360" w:lineRule="auto"/>
        <w:ind w:left="0" w:firstLine="708"/>
        <w:rPr>
          <w:rFonts w:ascii="Verdana" w:hAnsi="Verdana"/>
          <w:color w:val="000000" w:themeColor="text1"/>
          <w:sz w:val="20"/>
          <w:szCs w:val="20"/>
        </w:rPr>
      </w:pPr>
      <w:r w:rsidRPr="00AC08F9">
        <w:rPr>
          <w:rFonts w:ascii="Verdana" w:hAnsi="Verdana"/>
          <w:sz w:val="20"/>
          <w:szCs w:val="20"/>
        </w:rPr>
        <w:t>Wartość gwarantowana przez Wykonawcę ≥95</w:t>
      </w:r>
      <w:r w:rsidRPr="00AC08F9">
        <w:rPr>
          <w:rFonts w:ascii="Verdana" w:hAnsi="Verdana"/>
          <w:sz w:val="20"/>
          <w:szCs w:val="20"/>
          <w:vertAlign w:val="superscript"/>
        </w:rPr>
        <w:t>o</w:t>
      </w:r>
      <w:r w:rsidRPr="00AC08F9">
        <w:rPr>
          <w:rFonts w:ascii="Verdana" w:hAnsi="Verdana"/>
          <w:sz w:val="20"/>
          <w:szCs w:val="20"/>
        </w:rPr>
        <w:t>C ±</w:t>
      </w:r>
      <w:r w:rsidRPr="00AC08F9">
        <w:rPr>
          <w:rFonts w:ascii="Verdana" w:hAnsi="Verdana"/>
          <w:sz w:val="20"/>
          <w:szCs w:val="20"/>
          <w:vertAlign w:val="superscript"/>
        </w:rPr>
        <w:t xml:space="preserve"> </w:t>
      </w:r>
      <w:r w:rsidRPr="00AC08F9">
        <w:rPr>
          <w:rFonts w:ascii="Verdana" w:hAnsi="Verdana"/>
          <w:sz w:val="20"/>
          <w:szCs w:val="20"/>
        </w:rPr>
        <w:t>2</w:t>
      </w:r>
      <w:r w:rsidR="00E45BD4" w:rsidRPr="00AC08F9">
        <w:rPr>
          <w:rFonts w:ascii="Verdana" w:hAnsi="Verdana"/>
          <w:sz w:val="20"/>
          <w:szCs w:val="20"/>
          <w:vertAlign w:val="superscript"/>
        </w:rPr>
        <w:t>o</w:t>
      </w:r>
      <w:r w:rsidRPr="00AC08F9">
        <w:rPr>
          <w:rFonts w:ascii="Verdana" w:hAnsi="Verdana"/>
          <w:sz w:val="20"/>
          <w:szCs w:val="20"/>
        </w:rPr>
        <w:t>C</w:t>
      </w:r>
    </w:p>
    <w:p w14:paraId="54F80974" w14:textId="77777777" w:rsidR="007D3026" w:rsidRPr="00AC08F9" w:rsidRDefault="007D3026" w:rsidP="00E74C87">
      <w:pPr>
        <w:autoSpaceDE w:val="0"/>
        <w:autoSpaceDN w:val="0"/>
        <w:adjustRightInd w:val="0"/>
        <w:spacing w:after="0" w:line="360" w:lineRule="auto"/>
        <w:ind w:left="0" w:firstLine="708"/>
        <w:rPr>
          <w:rFonts w:ascii="Verdana" w:hAnsi="Verdana"/>
          <w:color w:val="000000" w:themeColor="text1"/>
          <w:sz w:val="20"/>
          <w:szCs w:val="20"/>
        </w:rPr>
      </w:pPr>
    </w:p>
    <w:p w14:paraId="4A8F8A7F" w14:textId="77777777" w:rsidR="00E3365A" w:rsidRPr="00AC08F9" w:rsidRDefault="00E3365A" w:rsidP="00AC08F9">
      <w:pPr>
        <w:pStyle w:val="Nagwek1"/>
        <w:numPr>
          <w:ilvl w:val="1"/>
          <w:numId w:val="11"/>
        </w:numPr>
        <w:spacing w:before="120" w:after="0" w:line="360" w:lineRule="auto"/>
        <w:ind w:left="936" w:hanging="431"/>
        <w:rPr>
          <w:rFonts w:ascii="Verdana" w:hAnsi="Verdana" w:cs="Times New Roman"/>
          <w:sz w:val="20"/>
          <w:szCs w:val="20"/>
        </w:rPr>
      </w:pPr>
      <w:bookmarkStart w:id="1414" w:name="_Toc14933669"/>
      <w:bookmarkStart w:id="1415" w:name="_Toc27034494"/>
      <w:r w:rsidRPr="00AC08F9">
        <w:rPr>
          <w:rFonts w:ascii="Verdana" w:hAnsi="Verdana" w:cs="Times New Roman"/>
          <w:sz w:val="20"/>
          <w:szCs w:val="20"/>
        </w:rPr>
        <w:t>Parametry gwarantowane modernizacji GAVO</w:t>
      </w:r>
      <w:r w:rsidR="009C06C7" w:rsidRPr="00AC08F9">
        <w:rPr>
          <w:rFonts w:ascii="Verdana" w:hAnsi="Verdana" w:cs="Times New Roman"/>
          <w:sz w:val="20"/>
          <w:szCs w:val="20"/>
        </w:rPr>
        <w:t xml:space="preserve"> w zakresie wymiany</w:t>
      </w:r>
      <w:bookmarkEnd w:id="1414"/>
      <w:bookmarkEnd w:id="1415"/>
    </w:p>
    <w:p w14:paraId="7FC0FE6D" w14:textId="77777777" w:rsidR="00E3365A" w:rsidRPr="00AC08F9" w:rsidRDefault="00E47232" w:rsidP="00AC08F9">
      <w:pPr>
        <w:pStyle w:val="Nagwek1"/>
        <w:numPr>
          <w:ilvl w:val="2"/>
          <w:numId w:val="11"/>
        </w:numPr>
        <w:spacing w:before="120" w:after="0" w:line="360" w:lineRule="auto"/>
        <w:rPr>
          <w:rFonts w:ascii="Verdana" w:hAnsi="Verdana" w:cs="Times New Roman"/>
          <w:b w:val="0"/>
          <w:sz w:val="20"/>
          <w:szCs w:val="20"/>
        </w:rPr>
      </w:pPr>
      <w:bookmarkStart w:id="1416" w:name="_Toc14933670"/>
      <w:r w:rsidRPr="00AC08F9">
        <w:rPr>
          <w:rFonts w:ascii="Verdana" w:hAnsi="Verdana" w:cs="Times New Roman"/>
          <w:b w:val="0"/>
          <w:sz w:val="20"/>
          <w:szCs w:val="20"/>
        </w:rPr>
        <w:t xml:space="preserve"> </w:t>
      </w:r>
      <w:bookmarkStart w:id="1417" w:name="_Toc27034495"/>
      <w:r w:rsidR="00E3365A" w:rsidRPr="00AC08F9">
        <w:rPr>
          <w:rFonts w:ascii="Verdana" w:hAnsi="Verdana" w:cs="Times New Roman"/>
          <w:b w:val="0"/>
          <w:sz w:val="20"/>
          <w:szCs w:val="20"/>
        </w:rPr>
        <w:t>Przecieki spalin nieoczyszczonych do oczyszczonych</w:t>
      </w:r>
      <w:bookmarkEnd w:id="1416"/>
      <w:bookmarkEnd w:id="1417"/>
      <w:r w:rsidR="00E3365A" w:rsidRPr="00AC08F9">
        <w:rPr>
          <w:rFonts w:ascii="Verdana" w:hAnsi="Verdana" w:cs="Times New Roman"/>
          <w:b w:val="0"/>
          <w:sz w:val="20"/>
          <w:szCs w:val="20"/>
        </w:rPr>
        <w:t xml:space="preserve"> </w:t>
      </w:r>
    </w:p>
    <w:p w14:paraId="29EDA910" w14:textId="77777777" w:rsidR="007D3026" w:rsidRPr="00AC08F9" w:rsidRDefault="00E3365A" w:rsidP="00380C52">
      <w:pPr>
        <w:spacing w:after="0" w:line="360" w:lineRule="auto"/>
        <w:ind w:left="0" w:firstLine="720"/>
        <w:rPr>
          <w:rFonts w:ascii="Verdana" w:hAnsi="Verdana"/>
          <w:sz w:val="20"/>
          <w:szCs w:val="20"/>
        </w:rPr>
      </w:pPr>
      <w:r w:rsidRPr="00AC08F9">
        <w:rPr>
          <w:rFonts w:ascii="Verdana" w:hAnsi="Verdana"/>
          <w:sz w:val="20"/>
          <w:szCs w:val="20"/>
        </w:rPr>
        <w:t>Przeciek spalin nieoczyszczonych do oczyszczonych zostanie obliczony na podstawie pomiarów stężenia SO</w:t>
      </w:r>
      <w:r w:rsidRPr="00AC08F9">
        <w:rPr>
          <w:rFonts w:ascii="Verdana" w:hAnsi="Verdana"/>
          <w:sz w:val="20"/>
          <w:szCs w:val="20"/>
          <w:vertAlign w:val="subscript"/>
        </w:rPr>
        <w:t>2</w:t>
      </w:r>
      <w:r w:rsidRPr="00AC08F9">
        <w:rPr>
          <w:rFonts w:ascii="Verdana" w:hAnsi="Verdana"/>
          <w:sz w:val="20"/>
          <w:szCs w:val="20"/>
        </w:rPr>
        <w:t xml:space="preserve"> przed GAVO po stronie brudnej, stężenia SO</w:t>
      </w:r>
      <w:r w:rsidRPr="00AC08F9">
        <w:rPr>
          <w:rFonts w:ascii="Verdana" w:hAnsi="Verdana"/>
          <w:sz w:val="20"/>
          <w:szCs w:val="20"/>
          <w:vertAlign w:val="subscript"/>
        </w:rPr>
        <w:t>2</w:t>
      </w:r>
      <w:r w:rsidRPr="00AC08F9">
        <w:rPr>
          <w:rFonts w:ascii="Verdana" w:hAnsi="Verdana"/>
          <w:sz w:val="20"/>
          <w:szCs w:val="20"/>
        </w:rPr>
        <w:t xml:space="preserve"> przed GAVO po stronie czystej i stężenia SO</w:t>
      </w:r>
      <w:r w:rsidRPr="00AC08F9">
        <w:rPr>
          <w:rFonts w:ascii="Verdana" w:hAnsi="Verdana"/>
          <w:sz w:val="20"/>
          <w:szCs w:val="20"/>
          <w:vertAlign w:val="subscript"/>
        </w:rPr>
        <w:t>2</w:t>
      </w:r>
      <w:r w:rsidRPr="00AC08F9">
        <w:rPr>
          <w:rFonts w:ascii="Verdana" w:hAnsi="Verdana"/>
          <w:sz w:val="20"/>
          <w:szCs w:val="20"/>
        </w:rPr>
        <w:t xml:space="preserve"> za GAVO po stronie czystej</w:t>
      </w:r>
      <w:r w:rsidR="00380C52" w:rsidRPr="00AC08F9">
        <w:rPr>
          <w:rFonts w:ascii="Verdana" w:hAnsi="Verdana"/>
          <w:sz w:val="20"/>
          <w:szCs w:val="20"/>
        </w:rPr>
        <w:t xml:space="preserve">. </w:t>
      </w:r>
    </w:p>
    <w:p w14:paraId="1D7BA242" w14:textId="77777777" w:rsidR="00380C52" w:rsidRPr="00AC08F9" w:rsidRDefault="007D3026" w:rsidP="00380C52">
      <w:pPr>
        <w:spacing w:after="0" w:line="360" w:lineRule="auto"/>
        <w:ind w:left="0" w:firstLine="720"/>
        <w:rPr>
          <w:rFonts w:ascii="Verdana" w:hAnsi="Verdana"/>
          <w:sz w:val="20"/>
          <w:szCs w:val="20"/>
        </w:rPr>
      </w:pPr>
      <w:r w:rsidRPr="00AC08F9">
        <w:rPr>
          <w:rFonts w:ascii="Verdana" w:hAnsi="Verdana"/>
          <w:sz w:val="20"/>
          <w:szCs w:val="20"/>
        </w:rPr>
        <w:t xml:space="preserve">Wartość gwarantowana przez Wykonawcę ≤ </w:t>
      </w:r>
      <w:r w:rsidR="00380C52" w:rsidRPr="00AC08F9">
        <w:rPr>
          <w:rFonts w:ascii="Verdana" w:hAnsi="Verdana"/>
          <w:sz w:val="20"/>
          <w:szCs w:val="20"/>
        </w:rPr>
        <w:t>0,7%</w:t>
      </w:r>
    </w:p>
    <w:p w14:paraId="2B0C707B" w14:textId="77777777" w:rsidR="0054793F" w:rsidRPr="00AC08F9" w:rsidRDefault="0054793F" w:rsidP="00AC08F9">
      <w:pPr>
        <w:pStyle w:val="Nagwek1"/>
        <w:numPr>
          <w:ilvl w:val="1"/>
          <w:numId w:val="11"/>
        </w:numPr>
        <w:spacing w:before="120" w:after="0" w:line="360" w:lineRule="auto"/>
        <w:ind w:left="936" w:hanging="431"/>
        <w:rPr>
          <w:rFonts w:ascii="Verdana" w:hAnsi="Verdana" w:cs="Times New Roman"/>
          <w:sz w:val="20"/>
          <w:szCs w:val="20"/>
        </w:rPr>
      </w:pPr>
      <w:bookmarkStart w:id="1418" w:name="_Toc14933671"/>
      <w:bookmarkStart w:id="1419" w:name="_Toc27034496"/>
      <w:r w:rsidRPr="00AC08F9">
        <w:rPr>
          <w:rFonts w:ascii="Verdana" w:hAnsi="Verdana" w:cs="Times New Roman"/>
          <w:sz w:val="20"/>
          <w:szCs w:val="20"/>
        </w:rPr>
        <w:t>Parametry gwarantowane modernizacji demistera</w:t>
      </w:r>
      <w:bookmarkEnd w:id="1418"/>
      <w:bookmarkEnd w:id="1419"/>
    </w:p>
    <w:p w14:paraId="1743E27F" w14:textId="77777777" w:rsidR="0054793F" w:rsidRPr="00AC08F9" w:rsidRDefault="008E4C32" w:rsidP="00AC08F9">
      <w:pPr>
        <w:pStyle w:val="Nagwek1"/>
        <w:numPr>
          <w:ilvl w:val="2"/>
          <w:numId w:val="11"/>
        </w:numPr>
        <w:spacing w:before="120" w:after="0" w:line="360" w:lineRule="auto"/>
        <w:rPr>
          <w:rFonts w:ascii="Verdana" w:hAnsi="Verdana" w:cs="Times New Roman"/>
          <w:b w:val="0"/>
          <w:sz w:val="20"/>
          <w:szCs w:val="20"/>
        </w:rPr>
      </w:pPr>
      <w:bookmarkStart w:id="1420" w:name="_Toc14933672"/>
      <w:r w:rsidRPr="00AC08F9">
        <w:rPr>
          <w:rFonts w:ascii="Verdana" w:hAnsi="Verdana" w:cs="Times New Roman"/>
          <w:b w:val="0"/>
          <w:sz w:val="20"/>
          <w:szCs w:val="20"/>
        </w:rPr>
        <w:t xml:space="preserve"> </w:t>
      </w:r>
      <w:bookmarkStart w:id="1421" w:name="_Toc27034497"/>
      <w:r w:rsidR="007D3026" w:rsidRPr="00AC08F9">
        <w:rPr>
          <w:rFonts w:ascii="Verdana" w:hAnsi="Verdana" w:cs="Times New Roman"/>
          <w:b w:val="0"/>
          <w:sz w:val="20"/>
          <w:szCs w:val="20"/>
        </w:rPr>
        <w:t>S</w:t>
      </w:r>
      <w:r w:rsidR="0054793F" w:rsidRPr="00AC08F9">
        <w:rPr>
          <w:rFonts w:ascii="Verdana" w:hAnsi="Verdana" w:cs="Times New Roman"/>
          <w:b w:val="0"/>
          <w:sz w:val="20"/>
          <w:szCs w:val="20"/>
        </w:rPr>
        <w:t>padek ciśnienia na eliminatorach mgły</w:t>
      </w:r>
      <w:bookmarkEnd w:id="1420"/>
      <w:bookmarkEnd w:id="1421"/>
    </w:p>
    <w:p w14:paraId="2254E460" w14:textId="77777777" w:rsidR="0054793F" w:rsidRPr="00AC08F9" w:rsidRDefault="00380C52" w:rsidP="0054793F">
      <w:pPr>
        <w:spacing w:after="0" w:line="360" w:lineRule="auto"/>
        <w:ind w:left="0" w:firstLine="720"/>
        <w:rPr>
          <w:rFonts w:ascii="Verdana" w:hAnsi="Verdana"/>
          <w:sz w:val="20"/>
          <w:szCs w:val="20"/>
        </w:rPr>
      </w:pPr>
      <w:r w:rsidRPr="00AC08F9">
        <w:rPr>
          <w:rFonts w:ascii="Verdana" w:hAnsi="Verdana"/>
          <w:sz w:val="20"/>
          <w:szCs w:val="20"/>
        </w:rPr>
        <w:t>M</w:t>
      </w:r>
      <w:r w:rsidR="0054793F" w:rsidRPr="00AC08F9">
        <w:rPr>
          <w:rFonts w:ascii="Verdana" w:hAnsi="Verdana"/>
          <w:sz w:val="20"/>
          <w:szCs w:val="20"/>
        </w:rPr>
        <w:t>aksymalny spadek ciśnienia na nowych eliminatorach mgły przy wartości przepływu spalin 2800 km</w:t>
      </w:r>
      <w:r w:rsidR="0054793F" w:rsidRPr="00AC08F9">
        <w:rPr>
          <w:rFonts w:ascii="Verdana" w:hAnsi="Verdana"/>
          <w:sz w:val="20"/>
          <w:szCs w:val="20"/>
          <w:vertAlign w:val="superscript"/>
        </w:rPr>
        <w:t>3</w:t>
      </w:r>
      <w:r w:rsidRPr="00AC08F9">
        <w:rPr>
          <w:rFonts w:ascii="Verdana" w:hAnsi="Verdana"/>
          <w:sz w:val="20"/>
          <w:szCs w:val="20"/>
          <w:vertAlign w:val="subscript"/>
        </w:rPr>
        <w:t>U</w:t>
      </w:r>
      <w:r w:rsidR="0054793F" w:rsidRPr="00AC08F9">
        <w:rPr>
          <w:rFonts w:ascii="Verdana" w:hAnsi="Verdana"/>
          <w:sz w:val="20"/>
          <w:szCs w:val="20"/>
        </w:rPr>
        <w:t>/h nie przekroczy</w:t>
      </w:r>
      <w:r w:rsidRPr="00AC08F9">
        <w:rPr>
          <w:rFonts w:ascii="Verdana" w:hAnsi="Verdana"/>
          <w:sz w:val="20"/>
          <w:szCs w:val="20"/>
        </w:rPr>
        <w:t>:</w:t>
      </w:r>
      <w:r w:rsidR="0054793F" w:rsidRPr="00AC08F9">
        <w:rPr>
          <w:rFonts w:ascii="Verdana" w:hAnsi="Verdana"/>
          <w:sz w:val="20"/>
          <w:szCs w:val="20"/>
        </w:rPr>
        <w:t xml:space="preserve"> </w:t>
      </w:r>
    </w:p>
    <w:p w14:paraId="2DCA003B" w14:textId="77777777" w:rsidR="0054793F" w:rsidRPr="00AC08F9" w:rsidRDefault="0054793F" w:rsidP="00AC08F9">
      <w:pPr>
        <w:pStyle w:val="Nagwek3"/>
        <w:keepNext w:val="0"/>
        <w:numPr>
          <w:ilvl w:val="3"/>
          <w:numId w:val="25"/>
        </w:numPr>
        <w:spacing w:after="0" w:line="360" w:lineRule="auto"/>
        <w:rPr>
          <w:rFonts w:ascii="Verdana" w:hAnsi="Verdana" w:cs="Times New Roman"/>
          <w:b w:val="0"/>
          <w:bCs w:val="0"/>
          <w:sz w:val="20"/>
          <w:szCs w:val="20"/>
        </w:rPr>
      </w:pPr>
      <w:bookmarkStart w:id="1422" w:name="_Toc14933673"/>
      <w:bookmarkStart w:id="1423" w:name="_Toc27034498"/>
      <w:r w:rsidRPr="00AC08F9">
        <w:rPr>
          <w:rFonts w:ascii="Verdana" w:hAnsi="Verdana" w:cs="Times New Roman"/>
          <w:b w:val="0"/>
          <w:bCs w:val="0"/>
          <w:sz w:val="20"/>
          <w:szCs w:val="20"/>
        </w:rPr>
        <w:t>- 1,7 mbar, dla całego eliminatora w okresie sześciu miesięcy ciągłej eksploatacji absorbera od uruchomienia po montażu oraz po postojach planowych IOS, w których będzie realizowane mycie wysokociśnieniowe eliminatorów.</w:t>
      </w:r>
      <w:bookmarkEnd w:id="1422"/>
      <w:bookmarkEnd w:id="1423"/>
    </w:p>
    <w:p w14:paraId="3977AA9B" w14:textId="77777777" w:rsidR="0054793F" w:rsidRPr="00AC08F9" w:rsidRDefault="0054793F" w:rsidP="00AC08F9">
      <w:pPr>
        <w:pStyle w:val="Nagwek3"/>
        <w:keepNext w:val="0"/>
        <w:numPr>
          <w:ilvl w:val="3"/>
          <w:numId w:val="25"/>
        </w:numPr>
        <w:spacing w:after="0" w:line="360" w:lineRule="auto"/>
        <w:rPr>
          <w:rFonts w:ascii="Verdana" w:hAnsi="Verdana" w:cs="Times New Roman"/>
          <w:b w:val="0"/>
          <w:bCs w:val="0"/>
          <w:sz w:val="20"/>
          <w:szCs w:val="20"/>
        </w:rPr>
      </w:pPr>
      <w:bookmarkStart w:id="1424" w:name="_Toc14933674"/>
      <w:bookmarkStart w:id="1425" w:name="_Toc27034499"/>
      <w:r w:rsidRPr="00AC08F9">
        <w:rPr>
          <w:rFonts w:ascii="Verdana" w:hAnsi="Verdana" w:cs="Times New Roman"/>
          <w:b w:val="0"/>
          <w:bCs w:val="0"/>
          <w:sz w:val="20"/>
          <w:szCs w:val="20"/>
        </w:rPr>
        <w:t>- 2,0 mbar, dla całego eliminatora po okresie sześciu miesięcy ciągłej eksploatacji absorbera od uruchomienia po montażu oraz po postojach planowych IOS, w których będzie realizowane mycie wysokociśnieniowe eliminatorów.</w:t>
      </w:r>
      <w:bookmarkEnd w:id="1424"/>
      <w:bookmarkEnd w:id="1425"/>
    </w:p>
    <w:p w14:paraId="3ED8C79D" w14:textId="77777777" w:rsidR="0054793F" w:rsidRPr="00AC08F9" w:rsidRDefault="008E4C32" w:rsidP="00AC08F9">
      <w:pPr>
        <w:pStyle w:val="Nagwek1"/>
        <w:numPr>
          <w:ilvl w:val="2"/>
          <w:numId w:val="11"/>
        </w:numPr>
        <w:spacing w:before="120" w:after="0" w:line="360" w:lineRule="auto"/>
        <w:rPr>
          <w:rFonts w:ascii="Verdana" w:hAnsi="Verdana" w:cs="Times New Roman"/>
          <w:b w:val="0"/>
          <w:sz w:val="20"/>
          <w:szCs w:val="20"/>
        </w:rPr>
      </w:pPr>
      <w:bookmarkStart w:id="1426" w:name="_Toc14933675"/>
      <w:r w:rsidRPr="00AC08F9">
        <w:rPr>
          <w:rFonts w:ascii="Verdana" w:hAnsi="Verdana" w:cs="Times New Roman"/>
          <w:b w:val="0"/>
          <w:sz w:val="20"/>
          <w:szCs w:val="20"/>
        </w:rPr>
        <w:t xml:space="preserve"> </w:t>
      </w:r>
      <w:bookmarkStart w:id="1427" w:name="_Toc27034500"/>
      <w:r w:rsidR="007D3026" w:rsidRPr="00AC08F9">
        <w:rPr>
          <w:rFonts w:ascii="Verdana" w:hAnsi="Verdana" w:cs="Times New Roman"/>
          <w:b w:val="0"/>
          <w:sz w:val="20"/>
          <w:szCs w:val="20"/>
        </w:rPr>
        <w:t>Z</w:t>
      </w:r>
      <w:r w:rsidR="0054793F" w:rsidRPr="00AC08F9">
        <w:rPr>
          <w:rFonts w:ascii="Verdana" w:hAnsi="Verdana" w:cs="Times New Roman"/>
          <w:b w:val="0"/>
          <w:sz w:val="20"/>
          <w:szCs w:val="20"/>
        </w:rPr>
        <w:t>awartość wolnej wody w spalinach</w:t>
      </w:r>
      <w:bookmarkEnd w:id="1426"/>
      <w:bookmarkEnd w:id="1427"/>
    </w:p>
    <w:p w14:paraId="1D6E9A91" w14:textId="6DDAC06C" w:rsidR="007D3026" w:rsidRPr="00AC08F9" w:rsidRDefault="007D3026" w:rsidP="007D3026">
      <w:pPr>
        <w:spacing w:after="0" w:line="360" w:lineRule="auto"/>
        <w:ind w:left="0" w:firstLine="720"/>
        <w:rPr>
          <w:rFonts w:ascii="Verdana" w:hAnsi="Verdana"/>
          <w:sz w:val="20"/>
          <w:szCs w:val="20"/>
        </w:rPr>
      </w:pPr>
      <w:r w:rsidRPr="00AC08F9">
        <w:rPr>
          <w:rFonts w:ascii="Verdana" w:hAnsi="Verdana"/>
          <w:sz w:val="20"/>
          <w:szCs w:val="20"/>
        </w:rPr>
        <w:t>Pomiar zostanie wykonany zgodnie z metodologią firmy TÜV Nord Umweltschutz Hamburg. Określenie zawartości wolnej wody (LWC) należy wykonać przy pomocy wolno-powietrznego impaktora. Pomiary należy wykonać  przy zastosowaniu dwóch różnych testów:</w:t>
      </w:r>
    </w:p>
    <w:p w14:paraId="372C7FEC" w14:textId="77777777" w:rsidR="008E4C32" w:rsidRPr="00AC08F9" w:rsidRDefault="007D3026" w:rsidP="00AC08F9">
      <w:pPr>
        <w:pStyle w:val="Nagwek3"/>
        <w:keepNext w:val="0"/>
        <w:numPr>
          <w:ilvl w:val="3"/>
          <w:numId w:val="26"/>
        </w:numPr>
        <w:spacing w:after="0" w:line="360" w:lineRule="auto"/>
        <w:rPr>
          <w:rFonts w:ascii="Verdana" w:hAnsi="Verdana" w:cs="Times New Roman"/>
          <w:b w:val="0"/>
          <w:bCs w:val="0"/>
          <w:sz w:val="20"/>
          <w:szCs w:val="20"/>
        </w:rPr>
      </w:pPr>
      <w:bookmarkStart w:id="1428" w:name="_Toc27034501"/>
      <w:r w:rsidRPr="00AC08F9">
        <w:rPr>
          <w:rFonts w:ascii="Verdana" w:hAnsi="Verdana" w:cs="Times New Roman"/>
          <w:b w:val="0"/>
          <w:bCs w:val="0"/>
          <w:sz w:val="20"/>
          <w:szCs w:val="20"/>
        </w:rPr>
        <w:t>Przy właściwej metodzie impaktorowej wolno-powietrznej szklane płytki po kolei poddawane</w:t>
      </w:r>
      <w:r w:rsidR="008E4C32" w:rsidRPr="00AC08F9">
        <w:rPr>
          <w:rFonts w:ascii="Verdana" w:hAnsi="Verdana" w:cs="Times New Roman"/>
          <w:b w:val="0"/>
          <w:bCs w:val="0"/>
          <w:sz w:val="20"/>
          <w:szCs w:val="20"/>
        </w:rPr>
        <w:t xml:space="preserve"> </w:t>
      </w:r>
      <w:r w:rsidRPr="00AC08F9">
        <w:rPr>
          <w:rFonts w:ascii="Verdana" w:hAnsi="Verdana" w:cs="Times New Roman"/>
          <w:b w:val="0"/>
          <w:bCs w:val="0"/>
          <w:sz w:val="20"/>
          <w:szCs w:val="20"/>
        </w:rPr>
        <w:t>są na działanie strumienia spalin. Dla każdej kombinacji prędkości napływających</w:t>
      </w:r>
      <w:r w:rsidR="008E4C32" w:rsidRPr="00AC08F9">
        <w:rPr>
          <w:rFonts w:ascii="Verdana" w:hAnsi="Verdana" w:cs="Times New Roman"/>
          <w:b w:val="0"/>
          <w:bCs w:val="0"/>
          <w:sz w:val="20"/>
          <w:szCs w:val="20"/>
        </w:rPr>
        <w:t xml:space="preserve"> </w:t>
      </w:r>
      <w:r w:rsidRPr="00AC08F9">
        <w:rPr>
          <w:rFonts w:ascii="Verdana" w:hAnsi="Verdana" w:cs="Times New Roman"/>
          <w:b w:val="0"/>
          <w:bCs w:val="0"/>
          <w:sz w:val="20"/>
          <w:szCs w:val="20"/>
        </w:rPr>
        <w:t>gazów i szerokości płytki przynależna jest jedna wartość D</w:t>
      </w:r>
      <w:r w:rsidRPr="00AC08F9">
        <w:rPr>
          <w:rFonts w:ascii="Verdana" w:hAnsi="Verdana" w:cs="Times New Roman"/>
          <w:b w:val="0"/>
          <w:bCs w:val="0"/>
          <w:sz w:val="20"/>
          <w:szCs w:val="20"/>
          <w:vertAlign w:val="subscript"/>
        </w:rPr>
        <w:t>50</w:t>
      </w:r>
      <w:r w:rsidRPr="00AC08F9">
        <w:rPr>
          <w:rFonts w:ascii="Verdana" w:hAnsi="Verdana" w:cs="Times New Roman"/>
          <w:b w:val="0"/>
          <w:bCs w:val="0"/>
          <w:sz w:val="20"/>
          <w:szCs w:val="20"/>
        </w:rPr>
        <w:t>, która podaje średnicę kropli,</w:t>
      </w:r>
      <w:r w:rsidR="008E4C32" w:rsidRPr="00AC08F9">
        <w:rPr>
          <w:rFonts w:ascii="Verdana" w:hAnsi="Verdana" w:cs="Times New Roman"/>
          <w:b w:val="0"/>
          <w:bCs w:val="0"/>
          <w:sz w:val="20"/>
          <w:szCs w:val="20"/>
        </w:rPr>
        <w:t xml:space="preserve"> </w:t>
      </w:r>
      <w:r w:rsidRPr="00AC08F9">
        <w:rPr>
          <w:rFonts w:ascii="Verdana" w:hAnsi="Verdana" w:cs="Times New Roman"/>
          <w:b w:val="0"/>
          <w:bCs w:val="0"/>
          <w:sz w:val="20"/>
          <w:szCs w:val="20"/>
        </w:rPr>
        <w:t>przy której ściśle 50% kropel umieszczane jest na płytce. (Większe krople umieszczają</w:t>
      </w:r>
      <w:r w:rsidR="008E4C32" w:rsidRPr="00AC08F9">
        <w:rPr>
          <w:rFonts w:ascii="Verdana" w:hAnsi="Verdana" w:cs="Times New Roman"/>
          <w:b w:val="0"/>
          <w:bCs w:val="0"/>
          <w:sz w:val="20"/>
          <w:szCs w:val="20"/>
        </w:rPr>
        <w:t xml:space="preserve"> </w:t>
      </w:r>
      <w:r w:rsidRPr="00AC08F9">
        <w:rPr>
          <w:rFonts w:ascii="Verdana" w:hAnsi="Verdana" w:cs="Times New Roman"/>
          <w:b w:val="0"/>
          <w:bCs w:val="0"/>
          <w:sz w:val="20"/>
          <w:szCs w:val="20"/>
        </w:rPr>
        <w:t>się więcej niż w 50 % na płytce, a mniejsze krople od D</w:t>
      </w:r>
      <w:r w:rsidRPr="00AC08F9">
        <w:rPr>
          <w:rFonts w:ascii="Verdana" w:hAnsi="Verdana" w:cs="Times New Roman"/>
          <w:b w:val="0"/>
          <w:bCs w:val="0"/>
          <w:sz w:val="20"/>
          <w:szCs w:val="20"/>
          <w:vertAlign w:val="subscript"/>
        </w:rPr>
        <w:t xml:space="preserve">50 </w:t>
      </w:r>
      <w:r w:rsidRPr="00AC08F9">
        <w:rPr>
          <w:rFonts w:ascii="Verdana" w:hAnsi="Verdana" w:cs="Times New Roman"/>
          <w:b w:val="0"/>
          <w:bCs w:val="0"/>
          <w:sz w:val="20"/>
          <w:szCs w:val="20"/>
        </w:rPr>
        <w:t>w mniejszej ilości niż 50%, ponieważ omijają płytkę).</w:t>
      </w:r>
      <w:bookmarkEnd w:id="1428"/>
    </w:p>
    <w:p w14:paraId="41345302" w14:textId="77777777" w:rsidR="007D3026" w:rsidRPr="00AC08F9" w:rsidRDefault="007D3026" w:rsidP="00AC08F9">
      <w:pPr>
        <w:pStyle w:val="Nagwek3"/>
        <w:keepNext w:val="0"/>
        <w:spacing w:after="0" w:line="360" w:lineRule="auto"/>
        <w:ind w:left="1985"/>
        <w:rPr>
          <w:rFonts w:ascii="Verdana" w:hAnsi="Verdana" w:cs="Times New Roman"/>
          <w:b w:val="0"/>
          <w:bCs w:val="0"/>
          <w:sz w:val="20"/>
          <w:szCs w:val="20"/>
        </w:rPr>
      </w:pPr>
      <w:bookmarkStart w:id="1429" w:name="_Toc27034502"/>
      <w:r w:rsidRPr="00AC08F9">
        <w:rPr>
          <w:rFonts w:ascii="Verdana" w:hAnsi="Verdana" w:cs="Times New Roman"/>
          <w:b w:val="0"/>
          <w:bCs w:val="0"/>
          <w:sz w:val="20"/>
          <w:szCs w:val="20"/>
        </w:rPr>
        <w:t>Przez ekspozycję płytek o różnej szerokości w tym samym punkcie przepływających</w:t>
      </w:r>
      <w:r w:rsidR="008E4C32" w:rsidRPr="00AC08F9">
        <w:rPr>
          <w:rFonts w:ascii="Verdana" w:hAnsi="Verdana" w:cs="Times New Roman"/>
          <w:b w:val="0"/>
          <w:bCs w:val="0"/>
          <w:sz w:val="20"/>
          <w:szCs w:val="20"/>
        </w:rPr>
        <w:t xml:space="preserve"> </w:t>
      </w:r>
      <w:r w:rsidRPr="00AC08F9">
        <w:rPr>
          <w:rFonts w:ascii="Verdana" w:hAnsi="Verdana" w:cs="Times New Roman"/>
          <w:b w:val="0"/>
          <w:bCs w:val="0"/>
          <w:sz w:val="20"/>
          <w:szCs w:val="20"/>
        </w:rPr>
        <w:t>spalin można z różnicy ilości umieszczonych kropel wywnioskować, ile z nich przynależy</w:t>
      </w:r>
      <w:r w:rsidR="008E4C32" w:rsidRPr="00AC08F9">
        <w:rPr>
          <w:rFonts w:ascii="Verdana" w:hAnsi="Verdana" w:cs="Times New Roman"/>
          <w:b w:val="0"/>
          <w:bCs w:val="0"/>
          <w:sz w:val="20"/>
          <w:szCs w:val="20"/>
        </w:rPr>
        <w:t xml:space="preserve"> </w:t>
      </w:r>
      <w:r w:rsidRPr="00AC08F9">
        <w:rPr>
          <w:rFonts w:ascii="Verdana" w:hAnsi="Verdana" w:cs="Times New Roman"/>
          <w:b w:val="0"/>
          <w:bCs w:val="0"/>
          <w:sz w:val="20"/>
          <w:szCs w:val="20"/>
        </w:rPr>
        <w:t>do określonej klasy wielkości. Przy tym nie ma znaczenia jak wielkie są obrazy kropel na</w:t>
      </w:r>
      <w:r w:rsidR="008E4C32" w:rsidRPr="00AC08F9">
        <w:rPr>
          <w:rFonts w:ascii="Verdana" w:hAnsi="Verdana" w:cs="Times New Roman"/>
          <w:b w:val="0"/>
          <w:bCs w:val="0"/>
          <w:sz w:val="20"/>
          <w:szCs w:val="20"/>
        </w:rPr>
        <w:t xml:space="preserve"> </w:t>
      </w:r>
      <w:r w:rsidRPr="00AC08F9">
        <w:rPr>
          <w:rFonts w:ascii="Verdana" w:hAnsi="Verdana" w:cs="Times New Roman"/>
          <w:b w:val="0"/>
          <w:bCs w:val="0"/>
          <w:sz w:val="20"/>
          <w:szCs w:val="20"/>
        </w:rPr>
        <w:t>płytkach szklanych, ponieważ zlicza się tylko zdarzenia (ślady kropli).</w:t>
      </w:r>
      <w:bookmarkEnd w:id="1429"/>
    </w:p>
    <w:p w14:paraId="0F613824" w14:textId="77777777" w:rsidR="007D3026" w:rsidRPr="00AC08F9" w:rsidRDefault="008E4C32" w:rsidP="00AC08F9">
      <w:pPr>
        <w:pStyle w:val="Nagwek3"/>
        <w:keepNext w:val="0"/>
        <w:numPr>
          <w:ilvl w:val="3"/>
          <w:numId w:val="26"/>
        </w:numPr>
        <w:spacing w:after="0" w:line="360" w:lineRule="auto"/>
        <w:rPr>
          <w:rFonts w:ascii="Verdana" w:hAnsi="Verdana" w:cs="Times New Roman"/>
          <w:b w:val="0"/>
          <w:bCs w:val="0"/>
          <w:sz w:val="20"/>
          <w:szCs w:val="20"/>
        </w:rPr>
      </w:pPr>
      <w:bookmarkStart w:id="1430" w:name="_Toc27034503"/>
      <w:r w:rsidRPr="00AC08F9">
        <w:rPr>
          <w:rFonts w:ascii="Verdana" w:hAnsi="Verdana" w:cs="Times New Roman"/>
          <w:b w:val="0"/>
          <w:bCs w:val="0"/>
          <w:sz w:val="20"/>
          <w:szCs w:val="20"/>
        </w:rPr>
        <w:t>W przypadku większych kropel, których średnica jest wyraźnie większa od D</w:t>
      </w:r>
      <w:r w:rsidRPr="00AC08F9">
        <w:rPr>
          <w:rFonts w:ascii="Verdana" w:hAnsi="Verdana" w:cs="Times New Roman"/>
          <w:b w:val="0"/>
          <w:bCs w:val="0"/>
          <w:sz w:val="20"/>
          <w:szCs w:val="20"/>
          <w:vertAlign w:val="subscript"/>
        </w:rPr>
        <w:t>50</w:t>
      </w:r>
      <w:r w:rsidRPr="00AC08F9">
        <w:rPr>
          <w:rFonts w:ascii="Verdana" w:hAnsi="Verdana" w:cs="Times New Roman"/>
          <w:b w:val="0"/>
          <w:bCs w:val="0"/>
          <w:sz w:val="20"/>
          <w:szCs w:val="20"/>
        </w:rPr>
        <w:t>, mierzy się pojedynczo ślady kropli z jednej płytki szklanej (o szerokości 3,5 cm) i zlicza się je do odpowiedniej klasy wielkości. Przy tym używany jest eksperymentalnie wyznaczony współczynnik przeliczeniowy uwzględniający fakt, iż pierwotna kropla jest o około połowę mniejsza od dziury, którą wywołuje na powierzchni płytki pokrytej sadzą.</w:t>
      </w:r>
      <w:bookmarkEnd w:id="1430"/>
    </w:p>
    <w:p w14:paraId="1FB36A56" w14:textId="77777777" w:rsidR="0054793F" w:rsidRPr="00AC08F9" w:rsidRDefault="00380C52" w:rsidP="003764D7">
      <w:pPr>
        <w:spacing w:after="0" w:line="360" w:lineRule="auto"/>
        <w:ind w:left="0" w:firstLine="720"/>
        <w:rPr>
          <w:rFonts w:ascii="Verdana" w:hAnsi="Verdana"/>
          <w:sz w:val="20"/>
          <w:szCs w:val="20"/>
        </w:rPr>
      </w:pPr>
      <w:r w:rsidRPr="00AC08F9">
        <w:rPr>
          <w:rFonts w:ascii="Verdana" w:hAnsi="Verdana"/>
          <w:sz w:val="20"/>
          <w:szCs w:val="20"/>
        </w:rPr>
        <w:t>Z</w:t>
      </w:r>
      <w:r w:rsidR="0054793F" w:rsidRPr="00AC08F9">
        <w:rPr>
          <w:rFonts w:ascii="Verdana" w:hAnsi="Verdana"/>
          <w:sz w:val="20"/>
          <w:szCs w:val="20"/>
        </w:rPr>
        <w:t>awartość wolnej wody w spalinach po wymianie eliminatorów mgły absorberów C i D IOS będzie wynosić ≤ 40 mg/Nm3s dla przepływu spalin 2800 kNm</w:t>
      </w:r>
      <w:r w:rsidR="0054793F" w:rsidRPr="00AC08F9">
        <w:rPr>
          <w:rFonts w:ascii="Verdana" w:hAnsi="Verdana"/>
          <w:sz w:val="20"/>
          <w:szCs w:val="20"/>
          <w:vertAlign w:val="superscript"/>
        </w:rPr>
        <w:t>3</w:t>
      </w:r>
      <w:r w:rsidR="0054793F" w:rsidRPr="00AC08F9">
        <w:rPr>
          <w:rFonts w:ascii="Verdana" w:hAnsi="Verdana"/>
          <w:sz w:val="20"/>
          <w:szCs w:val="20"/>
        </w:rPr>
        <w:t>/h.</w:t>
      </w:r>
    </w:p>
    <w:p w14:paraId="410333FE" w14:textId="77777777" w:rsidR="0054793F" w:rsidRPr="00AC08F9" w:rsidRDefault="008E4C32" w:rsidP="00AC08F9">
      <w:pPr>
        <w:pStyle w:val="Nagwek1"/>
        <w:numPr>
          <w:ilvl w:val="2"/>
          <w:numId w:val="11"/>
        </w:numPr>
        <w:spacing w:before="120" w:after="0" w:line="360" w:lineRule="auto"/>
        <w:rPr>
          <w:rFonts w:ascii="Verdana" w:hAnsi="Verdana" w:cs="Times New Roman"/>
          <w:b w:val="0"/>
          <w:sz w:val="20"/>
          <w:szCs w:val="20"/>
        </w:rPr>
      </w:pPr>
      <w:bookmarkStart w:id="1431" w:name="_Toc14933676"/>
      <w:r w:rsidRPr="00AC08F9">
        <w:rPr>
          <w:rFonts w:ascii="Verdana" w:hAnsi="Verdana" w:cs="Times New Roman"/>
          <w:b w:val="0"/>
          <w:sz w:val="20"/>
          <w:szCs w:val="20"/>
        </w:rPr>
        <w:t xml:space="preserve"> </w:t>
      </w:r>
      <w:bookmarkStart w:id="1432" w:name="_Toc27034504"/>
      <w:r w:rsidRPr="00AC08F9">
        <w:rPr>
          <w:rFonts w:ascii="Verdana" w:hAnsi="Verdana" w:cs="Times New Roman"/>
          <w:b w:val="0"/>
          <w:sz w:val="20"/>
          <w:szCs w:val="20"/>
        </w:rPr>
        <w:t>P</w:t>
      </w:r>
      <w:r w:rsidR="0054793F" w:rsidRPr="00AC08F9">
        <w:rPr>
          <w:rFonts w:ascii="Verdana" w:hAnsi="Verdana" w:cs="Times New Roman"/>
          <w:b w:val="0"/>
          <w:sz w:val="20"/>
          <w:szCs w:val="20"/>
        </w:rPr>
        <w:t>oziom głośności urządzeń</w:t>
      </w:r>
      <w:bookmarkEnd w:id="1431"/>
      <w:bookmarkEnd w:id="1432"/>
    </w:p>
    <w:p w14:paraId="32EE6D71" w14:textId="77777777" w:rsidR="0054793F" w:rsidRPr="00AC08F9" w:rsidRDefault="00380C52" w:rsidP="003764D7">
      <w:pPr>
        <w:spacing w:after="0" w:line="360" w:lineRule="auto"/>
        <w:ind w:left="0" w:firstLine="720"/>
        <w:rPr>
          <w:rFonts w:ascii="Verdana" w:hAnsi="Verdana"/>
          <w:sz w:val="20"/>
          <w:szCs w:val="20"/>
        </w:rPr>
      </w:pPr>
      <w:r w:rsidRPr="00AC08F9">
        <w:rPr>
          <w:rFonts w:ascii="Verdana" w:hAnsi="Verdana"/>
          <w:sz w:val="20"/>
          <w:szCs w:val="20"/>
        </w:rPr>
        <w:t>P</w:t>
      </w:r>
      <w:r w:rsidR="0054793F" w:rsidRPr="00AC08F9">
        <w:rPr>
          <w:rFonts w:ascii="Verdana" w:hAnsi="Verdana"/>
          <w:sz w:val="20"/>
          <w:szCs w:val="20"/>
        </w:rPr>
        <w:t>oziom głośności urządzeń zabudowanych w ramach przedmiotu zamówienia nie będzie przekraczać 85 dBA w odległości 1 metra od każdego z urządzeń.</w:t>
      </w:r>
    </w:p>
    <w:p w14:paraId="7FE95D8A" w14:textId="77777777" w:rsidR="0054793F" w:rsidRPr="00AC08F9" w:rsidRDefault="008E4C32" w:rsidP="00AC08F9">
      <w:pPr>
        <w:pStyle w:val="Nagwek1"/>
        <w:numPr>
          <w:ilvl w:val="2"/>
          <w:numId w:val="11"/>
        </w:numPr>
        <w:spacing w:before="120" w:after="0" w:line="360" w:lineRule="auto"/>
        <w:rPr>
          <w:rFonts w:ascii="Verdana" w:hAnsi="Verdana" w:cs="Times New Roman"/>
          <w:b w:val="0"/>
          <w:sz w:val="20"/>
          <w:szCs w:val="20"/>
        </w:rPr>
      </w:pPr>
      <w:bookmarkStart w:id="1433" w:name="_Toc14933677"/>
      <w:r w:rsidRPr="00AC08F9">
        <w:rPr>
          <w:rFonts w:ascii="Verdana" w:hAnsi="Verdana" w:cs="Times New Roman"/>
          <w:b w:val="0"/>
          <w:sz w:val="20"/>
          <w:szCs w:val="20"/>
        </w:rPr>
        <w:t xml:space="preserve"> </w:t>
      </w:r>
      <w:bookmarkStart w:id="1434" w:name="_Toc27034505"/>
      <w:r w:rsidRPr="00AC08F9">
        <w:rPr>
          <w:rFonts w:ascii="Verdana" w:hAnsi="Verdana" w:cs="Times New Roman"/>
          <w:b w:val="0"/>
          <w:sz w:val="20"/>
          <w:szCs w:val="20"/>
        </w:rPr>
        <w:t>Z</w:t>
      </w:r>
      <w:r w:rsidR="0054793F" w:rsidRPr="00AC08F9">
        <w:rPr>
          <w:rFonts w:ascii="Verdana" w:hAnsi="Verdana" w:cs="Times New Roman"/>
          <w:b w:val="0"/>
          <w:sz w:val="20"/>
          <w:szCs w:val="20"/>
        </w:rPr>
        <w:t>użycie wody procesowej do płukania eliminatorów</w:t>
      </w:r>
      <w:bookmarkEnd w:id="1433"/>
      <w:bookmarkEnd w:id="1434"/>
    </w:p>
    <w:p w14:paraId="36B68100" w14:textId="77777777" w:rsidR="0054793F" w:rsidRPr="00AC08F9" w:rsidRDefault="00380C52" w:rsidP="003764D7">
      <w:pPr>
        <w:spacing w:after="0" w:line="360" w:lineRule="auto"/>
        <w:ind w:left="0" w:firstLine="720"/>
        <w:rPr>
          <w:rFonts w:ascii="Verdana" w:hAnsi="Verdana"/>
          <w:sz w:val="20"/>
          <w:szCs w:val="20"/>
        </w:rPr>
      </w:pPr>
      <w:r w:rsidRPr="00AC08F9">
        <w:rPr>
          <w:rFonts w:ascii="Verdana" w:hAnsi="Verdana"/>
          <w:sz w:val="20"/>
          <w:szCs w:val="20"/>
        </w:rPr>
        <w:t>G</w:t>
      </w:r>
      <w:r w:rsidR="0054793F" w:rsidRPr="00AC08F9">
        <w:rPr>
          <w:rFonts w:ascii="Verdana" w:hAnsi="Verdana"/>
          <w:sz w:val="20"/>
          <w:szCs w:val="20"/>
        </w:rPr>
        <w:t xml:space="preserve">warantowane zużycie wody procesowej do płukania nowych eliminatorów mgły (osobno dla każdego eliminatora) </w:t>
      </w:r>
      <w:r w:rsidR="008E4C32" w:rsidRPr="00AC08F9">
        <w:rPr>
          <w:rFonts w:ascii="Verdana" w:hAnsi="Verdana"/>
          <w:sz w:val="20"/>
          <w:szCs w:val="20"/>
        </w:rPr>
        <w:t>. Wartość zostanie podana w późniejszym terminie.</w:t>
      </w:r>
    </w:p>
    <w:p w14:paraId="127FBF3C" w14:textId="77777777" w:rsidR="00B47332" w:rsidRPr="00AC08F9" w:rsidRDefault="00B47332" w:rsidP="00AC08F9">
      <w:pPr>
        <w:pStyle w:val="Nagwek1"/>
        <w:numPr>
          <w:ilvl w:val="1"/>
          <w:numId w:val="11"/>
        </w:numPr>
        <w:spacing w:before="120" w:after="0" w:line="360" w:lineRule="auto"/>
        <w:ind w:left="936" w:hanging="431"/>
        <w:rPr>
          <w:rFonts w:ascii="Verdana" w:hAnsi="Verdana" w:cs="Times New Roman"/>
          <w:sz w:val="20"/>
          <w:szCs w:val="20"/>
        </w:rPr>
      </w:pPr>
      <w:bookmarkStart w:id="1435" w:name="_Toc14933678"/>
      <w:bookmarkStart w:id="1436" w:name="_Toc27034506"/>
      <w:r w:rsidRPr="00AC08F9">
        <w:rPr>
          <w:rFonts w:ascii="Verdana" w:hAnsi="Verdana" w:cs="Times New Roman"/>
          <w:sz w:val="20"/>
          <w:szCs w:val="20"/>
        </w:rPr>
        <w:t>Parametry gwarantowane klap spalin</w:t>
      </w:r>
      <w:bookmarkEnd w:id="1435"/>
      <w:bookmarkEnd w:id="1436"/>
    </w:p>
    <w:p w14:paraId="49D8194B" w14:textId="77777777" w:rsidR="00B47332" w:rsidRPr="00AC08F9" w:rsidRDefault="00E47232" w:rsidP="00AC08F9">
      <w:pPr>
        <w:pStyle w:val="Nagwek1"/>
        <w:numPr>
          <w:ilvl w:val="2"/>
          <w:numId w:val="11"/>
        </w:numPr>
        <w:spacing w:before="120" w:after="0" w:line="360" w:lineRule="auto"/>
        <w:rPr>
          <w:rFonts w:ascii="Verdana" w:hAnsi="Verdana" w:cs="Times New Roman"/>
          <w:b w:val="0"/>
          <w:sz w:val="20"/>
          <w:szCs w:val="20"/>
        </w:rPr>
      </w:pPr>
      <w:bookmarkStart w:id="1437" w:name="_Toc14933679"/>
      <w:r w:rsidRPr="00AC08F9">
        <w:rPr>
          <w:rFonts w:ascii="Verdana" w:hAnsi="Verdana" w:cs="Times New Roman"/>
          <w:b w:val="0"/>
          <w:sz w:val="20"/>
          <w:szCs w:val="20"/>
        </w:rPr>
        <w:t xml:space="preserve"> </w:t>
      </w:r>
      <w:bookmarkStart w:id="1438" w:name="_Toc27034507"/>
      <w:r w:rsidR="00B47332" w:rsidRPr="00AC08F9">
        <w:rPr>
          <w:rFonts w:ascii="Verdana" w:hAnsi="Verdana" w:cs="Times New Roman"/>
          <w:b w:val="0"/>
          <w:sz w:val="20"/>
          <w:szCs w:val="20"/>
        </w:rPr>
        <w:t>Szczelność</w:t>
      </w:r>
      <w:r w:rsidR="00380C52" w:rsidRPr="00AC08F9">
        <w:rPr>
          <w:rFonts w:ascii="Verdana" w:hAnsi="Verdana" w:cs="Times New Roman"/>
          <w:b w:val="0"/>
          <w:sz w:val="20"/>
          <w:szCs w:val="20"/>
        </w:rPr>
        <w:t xml:space="preserve"> klap spalin</w:t>
      </w:r>
      <w:bookmarkEnd w:id="1437"/>
      <w:bookmarkEnd w:id="1438"/>
    </w:p>
    <w:p w14:paraId="024F2A71" w14:textId="0749870B" w:rsidR="00B47332" w:rsidRPr="00AC08F9" w:rsidRDefault="00B47332" w:rsidP="00B47332">
      <w:pPr>
        <w:spacing w:after="0" w:line="360" w:lineRule="auto"/>
        <w:ind w:left="0" w:firstLine="720"/>
        <w:rPr>
          <w:rFonts w:ascii="Verdana" w:hAnsi="Verdana"/>
          <w:sz w:val="20"/>
          <w:szCs w:val="20"/>
        </w:rPr>
      </w:pPr>
      <w:r w:rsidRPr="00AC08F9">
        <w:rPr>
          <w:rFonts w:ascii="Verdana" w:hAnsi="Verdana"/>
          <w:sz w:val="20"/>
          <w:szCs w:val="20"/>
        </w:rPr>
        <w:t>Szczelność 100% , rozumiana jako 0</w:t>
      </w:r>
      <w:r w:rsidR="00E47232" w:rsidRPr="00AC08F9">
        <w:rPr>
          <w:rFonts w:ascii="Verdana" w:hAnsi="Verdana"/>
          <w:sz w:val="20"/>
          <w:szCs w:val="20"/>
        </w:rPr>
        <w:t xml:space="preserve"> (</w:t>
      </w:r>
      <w:r w:rsidRPr="00AC08F9">
        <w:rPr>
          <w:rFonts w:ascii="Verdana" w:hAnsi="Verdana"/>
          <w:sz w:val="20"/>
          <w:szCs w:val="20"/>
        </w:rPr>
        <w:t>zero) m</w:t>
      </w:r>
      <w:r w:rsidRPr="00AC08F9">
        <w:rPr>
          <w:rFonts w:ascii="Verdana" w:hAnsi="Verdana"/>
          <w:sz w:val="20"/>
          <w:szCs w:val="20"/>
          <w:vertAlign w:val="superscript"/>
        </w:rPr>
        <w:t>3</w:t>
      </w:r>
      <w:r w:rsidRPr="00AC08F9">
        <w:rPr>
          <w:rFonts w:ascii="Verdana" w:hAnsi="Verdana"/>
          <w:sz w:val="20"/>
          <w:szCs w:val="20"/>
        </w:rPr>
        <w:t xml:space="preserve">/h przecieku spalin z jednej strony klapy na druga przy różnicy ciśnienia </w:t>
      </w:r>
      <w:r w:rsidR="00E45BD4" w:rsidRPr="00AC08F9">
        <w:rPr>
          <w:rFonts w:ascii="Verdana" w:hAnsi="Verdana"/>
          <w:sz w:val="20"/>
          <w:szCs w:val="20"/>
        </w:rPr>
        <w:t>±</w:t>
      </w:r>
      <w:r w:rsidRPr="00AC08F9">
        <w:rPr>
          <w:rFonts w:ascii="Verdana" w:hAnsi="Verdana"/>
          <w:sz w:val="20"/>
          <w:szCs w:val="20"/>
        </w:rPr>
        <w:t xml:space="preserve"> 25hPa</w:t>
      </w:r>
      <w:r w:rsidR="00366965" w:rsidRPr="00AC08F9">
        <w:rPr>
          <w:rFonts w:ascii="Verdana" w:hAnsi="Verdana"/>
          <w:sz w:val="20"/>
          <w:szCs w:val="20"/>
        </w:rPr>
        <w:t xml:space="preserve"> </w:t>
      </w:r>
    </w:p>
    <w:p w14:paraId="321BDC83" w14:textId="77777777" w:rsidR="00B47332" w:rsidRPr="00AC08F9" w:rsidRDefault="00E47232" w:rsidP="00AC08F9">
      <w:pPr>
        <w:pStyle w:val="Nagwek1"/>
        <w:numPr>
          <w:ilvl w:val="2"/>
          <w:numId w:val="11"/>
        </w:numPr>
        <w:spacing w:before="120" w:after="0" w:line="360" w:lineRule="auto"/>
        <w:rPr>
          <w:rFonts w:ascii="Verdana" w:hAnsi="Verdana" w:cs="Times New Roman"/>
          <w:b w:val="0"/>
          <w:sz w:val="20"/>
          <w:szCs w:val="20"/>
        </w:rPr>
      </w:pPr>
      <w:bookmarkStart w:id="1439" w:name="_Toc14933680"/>
      <w:r w:rsidRPr="00AC08F9">
        <w:rPr>
          <w:rFonts w:ascii="Verdana" w:hAnsi="Verdana" w:cs="Times New Roman"/>
          <w:b w:val="0"/>
          <w:sz w:val="20"/>
          <w:szCs w:val="20"/>
        </w:rPr>
        <w:t xml:space="preserve"> </w:t>
      </w:r>
      <w:bookmarkStart w:id="1440" w:name="_Toc27034508"/>
      <w:r w:rsidR="00B47332" w:rsidRPr="00AC08F9">
        <w:rPr>
          <w:rFonts w:ascii="Verdana" w:hAnsi="Verdana" w:cs="Times New Roman"/>
          <w:b w:val="0"/>
          <w:sz w:val="20"/>
          <w:szCs w:val="20"/>
        </w:rPr>
        <w:t>Nadciśnienie powietrza uszczelniającego</w:t>
      </w:r>
      <w:bookmarkEnd w:id="1439"/>
      <w:bookmarkEnd w:id="1440"/>
    </w:p>
    <w:p w14:paraId="5CF2325C" w14:textId="77777777" w:rsidR="00AC08F9" w:rsidRDefault="00B47332" w:rsidP="00B47332">
      <w:pPr>
        <w:spacing w:after="0" w:line="360" w:lineRule="auto"/>
        <w:ind w:left="0" w:firstLine="720"/>
        <w:rPr>
          <w:rFonts w:ascii="Verdana" w:hAnsi="Verdana"/>
          <w:sz w:val="20"/>
          <w:szCs w:val="20"/>
        </w:rPr>
      </w:pPr>
      <w:r w:rsidRPr="00AC08F9">
        <w:rPr>
          <w:rFonts w:ascii="Verdana" w:hAnsi="Verdana"/>
          <w:sz w:val="20"/>
          <w:szCs w:val="20"/>
        </w:rPr>
        <w:t>Nadciśnienie powietrza uszczelniającego powinno być wyższe o 10 hPa niż ciśnienie spalin w kanale spalin po obu stronach klap</w:t>
      </w:r>
      <w:r w:rsidR="008E4C32" w:rsidRPr="00AC08F9">
        <w:rPr>
          <w:rFonts w:ascii="Verdana" w:hAnsi="Verdana"/>
          <w:sz w:val="20"/>
          <w:szCs w:val="20"/>
        </w:rPr>
        <w:t>.</w:t>
      </w:r>
    </w:p>
    <w:p w14:paraId="72C3C544" w14:textId="77777777" w:rsidR="00AC08F9" w:rsidRPr="00AC08F9" w:rsidRDefault="00AC08F9" w:rsidP="00BC7DAD">
      <w:pPr>
        <w:pStyle w:val="Nagwek1"/>
        <w:numPr>
          <w:ilvl w:val="2"/>
          <w:numId w:val="11"/>
        </w:numPr>
        <w:spacing w:before="120" w:after="0" w:line="360" w:lineRule="auto"/>
        <w:rPr>
          <w:rFonts w:ascii="Verdana" w:hAnsi="Verdana" w:cs="Times New Roman"/>
          <w:b w:val="0"/>
          <w:sz w:val="20"/>
          <w:szCs w:val="20"/>
        </w:rPr>
      </w:pPr>
      <w:r w:rsidRPr="00AC08F9">
        <w:rPr>
          <w:rFonts w:ascii="Verdana" w:hAnsi="Verdana" w:cs="Times New Roman"/>
          <w:b w:val="0"/>
          <w:sz w:val="20"/>
          <w:szCs w:val="20"/>
        </w:rPr>
        <w:t xml:space="preserve"> </w:t>
      </w:r>
      <w:bookmarkStart w:id="1441" w:name="_Toc27034509"/>
      <w:r w:rsidRPr="00AC08F9">
        <w:rPr>
          <w:rFonts w:ascii="Verdana" w:hAnsi="Verdana" w:cs="Times New Roman"/>
          <w:b w:val="0"/>
          <w:sz w:val="20"/>
          <w:szCs w:val="20"/>
        </w:rPr>
        <w:t>Poziom głośności urządzeń</w:t>
      </w:r>
      <w:bookmarkEnd w:id="1441"/>
    </w:p>
    <w:p w14:paraId="71E74E8D" w14:textId="5FEB0C48" w:rsidR="00BC7DAD" w:rsidRDefault="00AC08F9" w:rsidP="00AC08F9">
      <w:pPr>
        <w:spacing w:after="0" w:line="360" w:lineRule="auto"/>
        <w:ind w:left="0" w:firstLine="720"/>
        <w:rPr>
          <w:rFonts w:ascii="Verdana" w:hAnsi="Verdana"/>
          <w:sz w:val="20"/>
          <w:szCs w:val="20"/>
        </w:rPr>
      </w:pPr>
      <w:r w:rsidRPr="00AC08F9">
        <w:rPr>
          <w:rFonts w:ascii="Verdana" w:hAnsi="Verdana"/>
          <w:sz w:val="20"/>
          <w:szCs w:val="20"/>
        </w:rPr>
        <w:t xml:space="preserve">Poziom głośności urządzeń zabudowanych w ramach przedmiotu zamówienia nie będzie przekraczać 85 dBA </w:t>
      </w:r>
    </w:p>
    <w:p w14:paraId="57431FEA" w14:textId="77777777" w:rsidR="00BC7DAD" w:rsidRDefault="00BC7DAD">
      <w:pPr>
        <w:spacing w:after="0"/>
        <w:ind w:left="0"/>
        <w:jc w:val="left"/>
        <w:rPr>
          <w:rFonts w:ascii="Verdana" w:hAnsi="Verdana"/>
          <w:sz w:val="20"/>
          <w:szCs w:val="20"/>
        </w:rPr>
      </w:pPr>
      <w:r>
        <w:rPr>
          <w:rFonts w:ascii="Verdana" w:hAnsi="Verdana"/>
          <w:sz w:val="20"/>
          <w:szCs w:val="20"/>
        </w:rPr>
        <w:br w:type="page"/>
      </w:r>
    </w:p>
    <w:p w14:paraId="6D141CE9" w14:textId="155804DE" w:rsidR="00ED708F" w:rsidRPr="00BC7DAD" w:rsidRDefault="0089614B" w:rsidP="00BC7DAD">
      <w:pPr>
        <w:pStyle w:val="Nagwek1"/>
        <w:numPr>
          <w:ilvl w:val="0"/>
          <w:numId w:val="11"/>
        </w:numPr>
        <w:spacing w:before="0" w:after="0" w:line="360" w:lineRule="auto"/>
        <w:ind w:hanging="502"/>
        <w:rPr>
          <w:rFonts w:ascii="Verdana" w:hAnsi="Verdana" w:cs="Times New Roman"/>
          <w:color w:val="0070C0"/>
          <w:sz w:val="22"/>
          <w:szCs w:val="20"/>
        </w:rPr>
      </w:pPr>
      <w:bookmarkStart w:id="1442" w:name="_Toc3465578"/>
      <w:bookmarkStart w:id="1443" w:name="_Toc3465580"/>
      <w:bookmarkStart w:id="1444" w:name="_Toc14933681"/>
      <w:bookmarkStart w:id="1445" w:name="_Toc27034510"/>
      <w:bookmarkEnd w:id="1442"/>
      <w:bookmarkEnd w:id="1443"/>
      <w:r w:rsidRPr="00BC7DAD">
        <w:rPr>
          <w:rFonts w:ascii="Verdana" w:hAnsi="Verdana" w:cs="Times New Roman"/>
          <w:color w:val="0070C0"/>
          <w:sz w:val="22"/>
          <w:szCs w:val="20"/>
        </w:rPr>
        <w:t>Wymagania pomiarów gwarancyjnych</w:t>
      </w:r>
      <w:bookmarkEnd w:id="1444"/>
      <w:bookmarkEnd w:id="1445"/>
    </w:p>
    <w:p w14:paraId="37A609BC" w14:textId="77777777" w:rsidR="00026CEE" w:rsidRPr="00BC7DAD" w:rsidRDefault="00026CEE" w:rsidP="00BC7DAD">
      <w:pPr>
        <w:pStyle w:val="Nagwek1"/>
        <w:numPr>
          <w:ilvl w:val="1"/>
          <w:numId w:val="11"/>
        </w:numPr>
        <w:spacing w:before="120" w:after="0" w:line="360" w:lineRule="auto"/>
        <w:ind w:left="936" w:hanging="431"/>
        <w:rPr>
          <w:rFonts w:ascii="Verdana" w:hAnsi="Verdana" w:cs="Times New Roman"/>
          <w:sz w:val="20"/>
          <w:szCs w:val="20"/>
        </w:rPr>
      </w:pPr>
      <w:bookmarkStart w:id="1446" w:name="_Toc14933698"/>
      <w:bookmarkStart w:id="1447" w:name="_Toc27034511"/>
      <w:bookmarkStart w:id="1448" w:name="_Toc14933682"/>
      <w:r w:rsidRPr="00BC7DAD">
        <w:rPr>
          <w:rFonts w:ascii="Verdana" w:hAnsi="Verdana" w:cs="Times New Roman"/>
          <w:sz w:val="20"/>
          <w:szCs w:val="20"/>
        </w:rPr>
        <w:t>Wymagania ogólne dla pomiarów gwarancyjnych</w:t>
      </w:r>
      <w:bookmarkEnd w:id="1446"/>
      <w:bookmarkEnd w:id="1447"/>
    </w:p>
    <w:p w14:paraId="77D04B22" w14:textId="7451A47B" w:rsidR="00590EEB" w:rsidRPr="00BC7DAD" w:rsidRDefault="00026CEE" w:rsidP="00026CEE">
      <w:pPr>
        <w:spacing w:after="0" w:line="360" w:lineRule="auto"/>
        <w:ind w:left="0" w:firstLine="720"/>
        <w:rPr>
          <w:rFonts w:ascii="Verdana" w:hAnsi="Verdana"/>
          <w:sz w:val="20"/>
          <w:szCs w:val="20"/>
        </w:rPr>
      </w:pPr>
      <w:r w:rsidRPr="00BC7DAD">
        <w:rPr>
          <w:rFonts w:ascii="Verdana" w:hAnsi="Verdana"/>
          <w:sz w:val="20"/>
          <w:szCs w:val="20"/>
        </w:rPr>
        <w:t xml:space="preserve">Firma </w:t>
      </w:r>
      <w:r w:rsidR="00E45BD4" w:rsidRPr="00BC7DAD">
        <w:rPr>
          <w:rFonts w:ascii="Verdana" w:hAnsi="Verdana"/>
          <w:sz w:val="20"/>
          <w:szCs w:val="20"/>
        </w:rPr>
        <w:t xml:space="preserve">pomiarowa </w:t>
      </w:r>
      <w:r w:rsidRPr="00BC7DAD">
        <w:rPr>
          <w:rFonts w:ascii="Verdana" w:hAnsi="Verdana"/>
          <w:sz w:val="20"/>
          <w:szCs w:val="20"/>
        </w:rPr>
        <w:t xml:space="preserve">powinna być uprawniona do wykonywania </w:t>
      </w:r>
      <w:r w:rsidR="00E45BD4" w:rsidRPr="00BC7DAD">
        <w:rPr>
          <w:rFonts w:ascii="Verdana" w:hAnsi="Verdana"/>
          <w:sz w:val="20"/>
          <w:szCs w:val="20"/>
        </w:rPr>
        <w:t>pomiarów</w:t>
      </w:r>
      <w:r w:rsidRPr="00BC7DAD">
        <w:rPr>
          <w:rFonts w:ascii="Verdana" w:hAnsi="Verdana"/>
          <w:sz w:val="20"/>
          <w:szCs w:val="20"/>
        </w:rPr>
        <w:t xml:space="preserve"> gwarancyjnych  (zgodnie z Art. 147a. 1. Ustawy Prawo Ochrony Środowiska z dn. 27.IV.2001 r. (jednolity tekst Dz. U. z 2016 r., poz. 672 z późniejszymi zmianami) oraz rozporządzeniem Ministra Środowiska z dnia 30 października 2014 r. w sprawie wymagań w zakresie prowadzenia pomiarów wielkości emisji oraz pomiarów ilości pobieranej wody (Dz. U. poz. 1542), </w:t>
      </w:r>
    </w:p>
    <w:p w14:paraId="0CDF4F64" w14:textId="77777777" w:rsidR="00590EEB" w:rsidRPr="00BC7DAD" w:rsidRDefault="00590EEB" w:rsidP="00590EEB">
      <w:pPr>
        <w:spacing w:after="0" w:line="360" w:lineRule="auto"/>
        <w:ind w:left="0" w:firstLine="720"/>
        <w:rPr>
          <w:rFonts w:ascii="Verdana" w:hAnsi="Verdana"/>
          <w:sz w:val="20"/>
          <w:szCs w:val="20"/>
        </w:rPr>
      </w:pPr>
      <w:r w:rsidRPr="00BC7DAD">
        <w:rPr>
          <w:rFonts w:ascii="Verdana" w:hAnsi="Verdana"/>
          <w:sz w:val="20"/>
          <w:szCs w:val="20"/>
        </w:rPr>
        <w:t>Wykonawca Pomiarów Gwarancyjnych powinien posiadać odpowiednie pozwolenia do wykonywania takich pomiarów pod rygorem ich nieważności. Wykonawca Pomiarów Gwarancyjnych powinien posiadać odpowiednie certyfikaty i akredytacje (wg normy PN-EN ISO/IEC 17 025) umożliwiające wykonanie Pomiarów Gwarancyjnych.</w:t>
      </w:r>
    </w:p>
    <w:p w14:paraId="6DF56280" w14:textId="195472A2" w:rsidR="00590EEB" w:rsidRPr="00BC7DAD" w:rsidRDefault="00590EEB" w:rsidP="00590EEB">
      <w:pPr>
        <w:spacing w:after="0" w:line="360" w:lineRule="auto"/>
        <w:ind w:left="0" w:firstLine="720"/>
        <w:rPr>
          <w:rFonts w:ascii="Verdana" w:hAnsi="Verdana"/>
          <w:sz w:val="20"/>
          <w:szCs w:val="20"/>
        </w:rPr>
      </w:pPr>
      <w:r w:rsidRPr="00BC7DAD">
        <w:rPr>
          <w:rFonts w:ascii="Verdana" w:hAnsi="Verdana"/>
          <w:sz w:val="20"/>
          <w:szCs w:val="20"/>
        </w:rPr>
        <w:t>Wykonawca Pomiarów Gwarancyjnych powinien posiadać Zintegrowany System Zarządzania oparty o normy: PN-EN ISO 9001, PN-N-18001, PN-EN ISO 14001</w:t>
      </w:r>
      <w:r w:rsidR="005E057A">
        <w:rPr>
          <w:rFonts w:ascii="Verdana" w:hAnsi="Verdana"/>
          <w:sz w:val="20"/>
          <w:szCs w:val="20"/>
        </w:rPr>
        <w:t xml:space="preserve"> </w:t>
      </w:r>
      <w:r w:rsidRPr="00BC7DAD">
        <w:rPr>
          <w:rFonts w:ascii="Verdana" w:hAnsi="Verdana"/>
          <w:sz w:val="20"/>
          <w:szCs w:val="20"/>
        </w:rPr>
        <w:t>oraz dysponować odpowiednim potencjałem ludzkim jak i zapleczem technicznym dla przeprowadzenia pomiarów.</w:t>
      </w:r>
    </w:p>
    <w:p w14:paraId="79D0CB06" w14:textId="77777777" w:rsidR="00026CEE" w:rsidRPr="00BC7DAD" w:rsidRDefault="00026CEE" w:rsidP="00590EEB">
      <w:pPr>
        <w:spacing w:after="0" w:line="360" w:lineRule="auto"/>
        <w:ind w:left="0" w:firstLine="720"/>
        <w:rPr>
          <w:rFonts w:ascii="Verdana" w:hAnsi="Verdana"/>
          <w:sz w:val="20"/>
          <w:szCs w:val="20"/>
        </w:rPr>
      </w:pPr>
      <w:r w:rsidRPr="00BC7DAD">
        <w:rPr>
          <w:rFonts w:ascii="Verdana" w:hAnsi="Verdana"/>
          <w:sz w:val="20"/>
          <w:szCs w:val="20"/>
        </w:rPr>
        <w:t>Pomiary Gwarancyjne będą przeprowadzone na podstawie obowiązujących polskich norm i aktów prawnych w zakresie parametrów i pomiarów. Wszelkie odstępstwa od zaleceń Norm przy wykonywaniu pomiarów wymagają pisemnej zgody Zamawiającego;</w:t>
      </w:r>
    </w:p>
    <w:p w14:paraId="5A098F34" w14:textId="77777777" w:rsidR="00026CEE" w:rsidRPr="00BC7DAD" w:rsidRDefault="00026CEE" w:rsidP="00590EEB">
      <w:pPr>
        <w:spacing w:after="0" w:line="360" w:lineRule="auto"/>
        <w:ind w:left="0" w:firstLine="720"/>
        <w:rPr>
          <w:rFonts w:ascii="Verdana" w:hAnsi="Verdana"/>
          <w:sz w:val="20"/>
          <w:szCs w:val="20"/>
        </w:rPr>
      </w:pPr>
      <w:r w:rsidRPr="00BC7DAD">
        <w:rPr>
          <w:rFonts w:ascii="Verdana" w:hAnsi="Verdana"/>
          <w:sz w:val="20"/>
          <w:szCs w:val="20"/>
        </w:rPr>
        <w:t>Pomiary Gwarancyjne powinny być przeprowadzone w jednym czasie dla wszystkich mierzonych parametrów dla danego zakresu modernizacji;</w:t>
      </w:r>
    </w:p>
    <w:p w14:paraId="3BC798A1" w14:textId="52C6A43E" w:rsidR="00026CEE" w:rsidRPr="00BC7DAD" w:rsidRDefault="00026CEE" w:rsidP="00590EEB">
      <w:pPr>
        <w:spacing w:after="0" w:line="360" w:lineRule="auto"/>
        <w:ind w:left="0" w:firstLine="720"/>
        <w:rPr>
          <w:rFonts w:ascii="Verdana" w:hAnsi="Verdana"/>
          <w:sz w:val="20"/>
          <w:szCs w:val="20"/>
        </w:rPr>
      </w:pPr>
      <w:r w:rsidRPr="00BC7DAD">
        <w:rPr>
          <w:rFonts w:ascii="Verdana" w:hAnsi="Verdana"/>
          <w:sz w:val="20"/>
          <w:szCs w:val="20"/>
        </w:rPr>
        <w:t xml:space="preserve">Każda seria Pomiarów Gwarancyjnych </w:t>
      </w:r>
      <w:r w:rsidR="00E45BD4" w:rsidRPr="00BC7DAD">
        <w:rPr>
          <w:rFonts w:ascii="Verdana" w:hAnsi="Verdana"/>
          <w:sz w:val="20"/>
          <w:szCs w:val="20"/>
        </w:rPr>
        <w:t xml:space="preserve">musi być </w:t>
      </w:r>
      <w:r w:rsidRPr="00BC7DAD">
        <w:rPr>
          <w:rFonts w:ascii="Verdana" w:hAnsi="Verdana"/>
          <w:sz w:val="20"/>
          <w:szCs w:val="20"/>
        </w:rPr>
        <w:t>potwierdzona stosownym protokołem zakończenia Pomiarów Gwarancyjnych sporządzonym i podpisanym wspólnie z firmą pomiarową.</w:t>
      </w:r>
    </w:p>
    <w:p w14:paraId="7337310D" w14:textId="77777777" w:rsidR="0005049E" w:rsidRPr="00BC7DAD" w:rsidRDefault="0005049E" w:rsidP="00BC7DAD">
      <w:pPr>
        <w:pStyle w:val="Nagwek1"/>
        <w:numPr>
          <w:ilvl w:val="1"/>
          <w:numId w:val="11"/>
        </w:numPr>
        <w:spacing w:before="120" w:after="0" w:line="360" w:lineRule="auto"/>
        <w:ind w:left="936" w:hanging="431"/>
        <w:rPr>
          <w:rFonts w:ascii="Verdana" w:hAnsi="Verdana" w:cs="Times New Roman"/>
          <w:sz w:val="20"/>
          <w:szCs w:val="20"/>
        </w:rPr>
      </w:pPr>
      <w:bookmarkStart w:id="1449" w:name="_Toc27034512"/>
      <w:r w:rsidRPr="00BC7DAD">
        <w:rPr>
          <w:rFonts w:ascii="Verdana" w:hAnsi="Verdana" w:cs="Times New Roman"/>
          <w:sz w:val="20"/>
          <w:szCs w:val="20"/>
        </w:rPr>
        <w:t>Dla EF</w:t>
      </w:r>
      <w:bookmarkEnd w:id="1448"/>
      <w:bookmarkEnd w:id="1449"/>
    </w:p>
    <w:p w14:paraId="2761B463" w14:textId="1F1203DC" w:rsidR="00820501" w:rsidRPr="00BC7DAD" w:rsidRDefault="00103CC1" w:rsidP="00D0545D">
      <w:pPr>
        <w:spacing w:after="0" w:line="360" w:lineRule="auto"/>
        <w:ind w:left="0" w:firstLine="720"/>
        <w:rPr>
          <w:rFonts w:ascii="Verdana" w:hAnsi="Verdana"/>
          <w:sz w:val="20"/>
          <w:szCs w:val="20"/>
        </w:rPr>
      </w:pPr>
      <w:r w:rsidRPr="00BC7DAD">
        <w:rPr>
          <w:rFonts w:ascii="Verdana" w:hAnsi="Verdana"/>
          <w:sz w:val="20"/>
          <w:szCs w:val="20"/>
        </w:rPr>
        <w:t xml:space="preserve">Po uruchomieniu każdego z bloków zostanie przeprowadzony ruch próbny. </w:t>
      </w:r>
      <w:r w:rsidR="00980948" w:rsidRPr="00BC7DAD">
        <w:rPr>
          <w:rFonts w:ascii="Verdana" w:hAnsi="Verdana"/>
          <w:sz w:val="20"/>
          <w:szCs w:val="20"/>
        </w:rPr>
        <w:t>Celem ruchu próbnego jest udokumentowanie osiągnięcia Gwarantowanych Parametrów Technicznych oraz właściwej funkcjonalności poszczególnych układów technologicznych.</w:t>
      </w:r>
      <w:r w:rsidRPr="00BC7DAD">
        <w:rPr>
          <w:rFonts w:ascii="Verdana" w:hAnsi="Verdana"/>
          <w:sz w:val="20"/>
          <w:szCs w:val="20"/>
        </w:rPr>
        <w:t xml:space="preserve"> </w:t>
      </w:r>
      <w:r w:rsidR="00820501" w:rsidRPr="00BC7DAD">
        <w:rPr>
          <w:rFonts w:ascii="Verdana" w:hAnsi="Verdana"/>
          <w:sz w:val="20"/>
          <w:szCs w:val="20"/>
        </w:rPr>
        <w:t xml:space="preserve">Ruch próbny dla </w:t>
      </w:r>
      <w:r w:rsidR="002B0F27" w:rsidRPr="00BC7DAD">
        <w:rPr>
          <w:rFonts w:ascii="Verdana" w:hAnsi="Verdana"/>
          <w:sz w:val="20"/>
          <w:szCs w:val="20"/>
        </w:rPr>
        <w:t>Elektrofiltr</w:t>
      </w:r>
      <w:r w:rsidR="00820501" w:rsidRPr="00BC7DAD">
        <w:rPr>
          <w:rFonts w:ascii="Verdana" w:hAnsi="Verdana"/>
          <w:sz w:val="20"/>
          <w:szCs w:val="20"/>
        </w:rPr>
        <w:t xml:space="preserve">ów </w:t>
      </w:r>
      <w:r w:rsidR="00395228" w:rsidRPr="00BC7DAD">
        <w:rPr>
          <w:rFonts w:ascii="Verdana" w:hAnsi="Verdana"/>
          <w:sz w:val="20"/>
          <w:szCs w:val="20"/>
        </w:rPr>
        <w:t xml:space="preserve">bloków 2,3,7 </w:t>
      </w:r>
      <w:r w:rsidR="00820501" w:rsidRPr="00BC7DAD">
        <w:rPr>
          <w:rFonts w:ascii="Verdana" w:hAnsi="Verdana"/>
          <w:sz w:val="20"/>
          <w:szCs w:val="20"/>
        </w:rPr>
        <w:t xml:space="preserve">będzie trwał 14 dni od uruchomienia każdego z </w:t>
      </w:r>
      <w:r w:rsidR="002B0F27" w:rsidRPr="00BC7DAD">
        <w:rPr>
          <w:rFonts w:ascii="Verdana" w:hAnsi="Verdana"/>
          <w:sz w:val="20"/>
          <w:szCs w:val="20"/>
        </w:rPr>
        <w:t>Elektrofiltr</w:t>
      </w:r>
      <w:r w:rsidR="00820501" w:rsidRPr="00BC7DAD">
        <w:rPr>
          <w:rFonts w:ascii="Verdana" w:hAnsi="Verdana"/>
          <w:sz w:val="20"/>
          <w:szCs w:val="20"/>
        </w:rPr>
        <w:t>ów po modernizacji.</w:t>
      </w:r>
      <w:r w:rsidRPr="00BC7DAD">
        <w:rPr>
          <w:rFonts w:ascii="Verdana" w:hAnsi="Verdana"/>
          <w:sz w:val="20"/>
          <w:szCs w:val="20"/>
        </w:rPr>
        <w:t xml:space="preserve"> </w:t>
      </w:r>
      <w:r w:rsidR="00395228" w:rsidRPr="00BC7DAD">
        <w:rPr>
          <w:rFonts w:ascii="Verdana" w:hAnsi="Verdana"/>
          <w:sz w:val="20"/>
          <w:szCs w:val="20"/>
        </w:rPr>
        <w:t>Ruch próbny dla Elektrofiltrów bloków 4,5,6 będzie trwał 28 dni od uruchomienia każdego z Elektrofiltrów po modernizacji</w:t>
      </w:r>
      <w:r w:rsidR="00E45BD4" w:rsidRPr="00BC7DAD">
        <w:rPr>
          <w:rFonts w:ascii="Verdana" w:hAnsi="Verdana"/>
          <w:sz w:val="20"/>
          <w:szCs w:val="20"/>
        </w:rPr>
        <w:t>.</w:t>
      </w:r>
      <w:r w:rsidR="00820501" w:rsidRPr="00BC7DAD">
        <w:rPr>
          <w:rFonts w:ascii="Verdana" w:hAnsi="Verdana"/>
          <w:sz w:val="20"/>
          <w:szCs w:val="20"/>
        </w:rPr>
        <w:t xml:space="preserve"> W trakcie ruchu próbnego, Wykonawca</w:t>
      </w:r>
      <w:r w:rsidR="004D2818" w:rsidRPr="00BC7DAD">
        <w:rPr>
          <w:rFonts w:ascii="Verdana" w:hAnsi="Verdana"/>
          <w:sz w:val="20"/>
          <w:szCs w:val="20"/>
        </w:rPr>
        <w:t xml:space="preserve"> modernizacji EF</w:t>
      </w:r>
      <w:r w:rsidR="00820501" w:rsidRPr="00BC7DAD">
        <w:rPr>
          <w:rFonts w:ascii="Verdana" w:hAnsi="Verdana"/>
          <w:sz w:val="20"/>
          <w:szCs w:val="20"/>
        </w:rPr>
        <w:t xml:space="preserve"> jest zobowiązany przeprowadzić test nieprzerwanej pracy. Czas trwania testu nieprzerwanej pracy dla każdego ze zmodernizowanych </w:t>
      </w:r>
      <w:r w:rsidR="002B0F27" w:rsidRPr="00BC7DAD">
        <w:rPr>
          <w:rFonts w:ascii="Verdana" w:hAnsi="Verdana"/>
          <w:sz w:val="20"/>
          <w:szCs w:val="20"/>
        </w:rPr>
        <w:t>Elektrofiltr</w:t>
      </w:r>
      <w:r w:rsidR="00820501" w:rsidRPr="00BC7DAD">
        <w:rPr>
          <w:rFonts w:ascii="Verdana" w:hAnsi="Verdana"/>
          <w:sz w:val="20"/>
          <w:szCs w:val="20"/>
        </w:rPr>
        <w:t>ów będzie wynosić 72 godz.</w:t>
      </w:r>
    </w:p>
    <w:p w14:paraId="6A520CC2" w14:textId="77777777" w:rsidR="00820501" w:rsidRPr="00BC7DAD" w:rsidRDefault="00820501" w:rsidP="00D0545D">
      <w:pPr>
        <w:spacing w:after="0" w:line="360" w:lineRule="auto"/>
        <w:ind w:left="0" w:firstLine="720"/>
        <w:rPr>
          <w:rFonts w:ascii="Verdana" w:hAnsi="Verdana"/>
          <w:sz w:val="20"/>
          <w:szCs w:val="20"/>
        </w:rPr>
      </w:pPr>
      <w:r w:rsidRPr="00BC7DAD">
        <w:rPr>
          <w:rFonts w:ascii="Verdana" w:hAnsi="Verdana"/>
          <w:sz w:val="20"/>
          <w:szCs w:val="20"/>
        </w:rPr>
        <w:t xml:space="preserve">Jeżeli w trakcie trwania testu nieprzerwanej pracy (72 godziny) jakiekolwiek nowo zabudowane lub zmodernizowane urządzenia danego </w:t>
      </w:r>
      <w:r w:rsidR="002B0F27" w:rsidRPr="00BC7DAD">
        <w:rPr>
          <w:rFonts w:ascii="Verdana" w:hAnsi="Verdana"/>
          <w:sz w:val="20"/>
          <w:szCs w:val="20"/>
        </w:rPr>
        <w:t>Elektrofiltr</w:t>
      </w:r>
      <w:r w:rsidR="00101AA6" w:rsidRPr="00BC7DAD">
        <w:rPr>
          <w:rFonts w:ascii="Verdana" w:hAnsi="Verdana"/>
          <w:sz w:val="20"/>
          <w:szCs w:val="20"/>
        </w:rPr>
        <w:t>a zostaną wyłączone z </w:t>
      </w:r>
      <w:r w:rsidRPr="00BC7DAD">
        <w:rPr>
          <w:rFonts w:ascii="Verdana" w:hAnsi="Verdana"/>
          <w:sz w:val="20"/>
          <w:szCs w:val="20"/>
        </w:rPr>
        <w:t>pracy z przyczyn zależnych od Wykonawcy</w:t>
      </w:r>
      <w:r w:rsidR="00064012" w:rsidRPr="00BC7DAD">
        <w:rPr>
          <w:rFonts w:ascii="Verdana" w:hAnsi="Verdana"/>
          <w:sz w:val="20"/>
          <w:szCs w:val="20"/>
        </w:rPr>
        <w:t xml:space="preserve"> modernizacji EF</w:t>
      </w:r>
      <w:r w:rsidRPr="00BC7DAD">
        <w:rPr>
          <w:rFonts w:ascii="Verdana" w:hAnsi="Verdana"/>
          <w:sz w:val="20"/>
          <w:szCs w:val="20"/>
        </w:rPr>
        <w:t>, to ruch próbny uznaje się za niezaliczony.</w:t>
      </w:r>
    </w:p>
    <w:p w14:paraId="68C063AA" w14:textId="77777777" w:rsidR="00064012" w:rsidRPr="00BC7DAD" w:rsidRDefault="00103CC1" w:rsidP="00064012">
      <w:pPr>
        <w:spacing w:after="0" w:line="360" w:lineRule="auto"/>
        <w:ind w:left="0" w:firstLine="720"/>
        <w:rPr>
          <w:rFonts w:ascii="Verdana" w:hAnsi="Verdana"/>
          <w:sz w:val="20"/>
          <w:szCs w:val="20"/>
        </w:rPr>
      </w:pPr>
      <w:r w:rsidRPr="00BC7DAD">
        <w:rPr>
          <w:rFonts w:ascii="Verdana" w:hAnsi="Verdana"/>
          <w:sz w:val="20"/>
          <w:szCs w:val="20"/>
        </w:rPr>
        <w:t>Dla modernizacji EF planuje się wykonanie 2 sesji pomiarowych:</w:t>
      </w:r>
      <w:r w:rsidR="00C96424" w:rsidRPr="00BC7DAD">
        <w:rPr>
          <w:rFonts w:ascii="Verdana" w:hAnsi="Verdana"/>
          <w:sz w:val="20"/>
          <w:szCs w:val="20"/>
        </w:rPr>
        <w:t xml:space="preserve"> P</w:t>
      </w:r>
      <w:r w:rsidRPr="00BC7DAD">
        <w:rPr>
          <w:rFonts w:ascii="Verdana" w:hAnsi="Verdana"/>
          <w:sz w:val="20"/>
          <w:szCs w:val="20"/>
        </w:rPr>
        <w:t xml:space="preserve">omiary </w:t>
      </w:r>
      <w:r w:rsidR="00C96424" w:rsidRPr="00BC7DAD">
        <w:rPr>
          <w:rFonts w:ascii="Verdana" w:hAnsi="Verdana"/>
          <w:sz w:val="20"/>
          <w:szCs w:val="20"/>
        </w:rPr>
        <w:t>G</w:t>
      </w:r>
      <w:r w:rsidRPr="00BC7DAD">
        <w:rPr>
          <w:rFonts w:ascii="Verdana" w:hAnsi="Verdana"/>
          <w:sz w:val="20"/>
          <w:szCs w:val="20"/>
        </w:rPr>
        <w:t xml:space="preserve">warancyjne </w:t>
      </w:r>
      <w:r w:rsidR="00C96424" w:rsidRPr="00BC7DAD">
        <w:rPr>
          <w:rFonts w:ascii="Verdana" w:hAnsi="Verdana"/>
          <w:sz w:val="20"/>
          <w:szCs w:val="20"/>
        </w:rPr>
        <w:t>P</w:t>
      </w:r>
      <w:r w:rsidRPr="00BC7DAD">
        <w:rPr>
          <w:rFonts w:ascii="Verdana" w:hAnsi="Verdana"/>
          <w:sz w:val="20"/>
          <w:szCs w:val="20"/>
        </w:rPr>
        <w:t>ierwsze</w:t>
      </w:r>
      <w:r w:rsidR="00C96424" w:rsidRPr="00BC7DAD">
        <w:rPr>
          <w:rFonts w:ascii="Verdana" w:hAnsi="Verdana"/>
          <w:sz w:val="20"/>
          <w:szCs w:val="20"/>
        </w:rPr>
        <w:t xml:space="preserve"> </w:t>
      </w:r>
      <w:r w:rsidRPr="00BC7DAD">
        <w:rPr>
          <w:rFonts w:ascii="Verdana" w:hAnsi="Verdana"/>
          <w:sz w:val="20"/>
          <w:szCs w:val="20"/>
        </w:rPr>
        <w:t xml:space="preserve"> i </w:t>
      </w:r>
      <w:r w:rsidR="00C96424" w:rsidRPr="00BC7DAD">
        <w:rPr>
          <w:rFonts w:ascii="Verdana" w:hAnsi="Verdana"/>
          <w:sz w:val="20"/>
          <w:szCs w:val="20"/>
        </w:rPr>
        <w:t>P</w:t>
      </w:r>
      <w:r w:rsidRPr="00BC7DAD">
        <w:rPr>
          <w:rFonts w:ascii="Verdana" w:hAnsi="Verdana"/>
          <w:sz w:val="20"/>
          <w:szCs w:val="20"/>
        </w:rPr>
        <w:t xml:space="preserve">omiary </w:t>
      </w:r>
      <w:r w:rsidR="00C96424" w:rsidRPr="00BC7DAD">
        <w:rPr>
          <w:rFonts w:ascii="Verdana" w:hAnsi="Verdana"/>
          <w:sz w:val="20"/>
          <w:szCs w:val="20"/>
        </w:rPr>
        <w:t>G</w:t>
      </w:r>
      <w:r w:rsidRPr="00BC7DAD">
        <w:rPr>
          <w:rFonts w:ascii="Verdana" w:hAnsi="Verdana"/>
          <w:sz w:val="20"/>
          <w:szCs w:val="20"/>
        </w:rPr>
        <w:t xml:space="preserve">warancyjne </w:t>
      </w:r>
      <w:r w:rsidR="00C96424" w:rsidRPr="00BC7DAD">
        <w:rPr>
          <w:rFonts w:ascii="Verdana" w:hAnsi="Verdana"/>
          <w:sz w:val="20"/>
          <w:szCs w:val="20"/>
        </w:rPr>
        <w:t>D</w:t>
      </w:r>
      <w:r w:rsidRPr="00BC7DAD">
        <w:rPr>
          <w:rFonts w:ascii="Verdana" w:hAnsi="Verdana"/>
          <w:sz w:val="20"/>
          <w:szCs w:val="20"/>
        </w:rPr>
        <w:t xml:space="preserve">rugie. </w:t>
      </w:r>
    </w:p>
    <w:p w14:paraId="37BC4DE5" w14:textId="77777777" w:rsidR="00064012" w:rsidRPr="00BC7DAD" w:rsidRDefault="005039AB" w:rsidP="00064012">
      <w:pPr>
        <w:spacing w:after="0" w:line="360" w:lineRule="auto"/>
        <w:ind w:left="0" w:firstLine="720"/>
        <w:rPr>
          <w:rFonts w:ascii="Verdana" w:hAnsi="Verdana"/>
          <w:b/>
          <w:sz w:val="20"/>
          <w:szCs w:val="20"/>
        </w:rPr>
      </w:pPr>
      <w:r w:rsidRPr="00BC7DAD">
        <w:rPr>
          <w:rFonts w:ascii="Verdana" w:hAnsi="Verdana"/>
          <w:sz w:val="20"/>
          <w:szCs w:val="20"/>
        </w:rPr>
        <w:t xml:space="preserve">Pomiary Gwarancyjne Pierwsze </w:t>
      </w:r>
      <w:r w:rsidR="00103CC1" w:rsidRPr="00BC7DAD">
        <w:rPr>
          <w:rFonts w:ascii="Verdana" w:hAnsi="Verdana"/>
          <w:sz w:val="20"/>
          <w:szCs w:val="20"/>
        </w:rPr>
        <w:t>zostaną wykonane w okresie Ruchu Próbnego na koszt Wykonawcy</w:t>
      </w:r>
      <w:r w:rsidR="00064012" w:rsidRPr="00BC7DAD">
        <w:rPr>
          <w:rFonts w:ascii="Verdana" w:hAnsi="Verdana"/>
          <w:sz w:val="20"/>
          <w:szCs w:val="20"/>
        </w:rPr>
        <w:t xml:space="preserve"> modernizacji EF.</w:t>
      </w:r>
      <w:r w:rsidRPr="00BC7DAD">
        <w:rPr>
          <w:rFonts w:ascii="Verdana" w:hAnsi="Verdana"/>
          <w:sz w:val="20"/>
          <w:szCs w:val="20"/>
        </w:rPr>
        <w:t xml:space="preserve"> Termin sporządzenia raportu z Pomiarów Gwarancyjnych Pierwszych </w:t>
      </w:r>
      <w:r w:rsidRPr="00BC7DAD">
        <w:rPr>
          <w:rFonts w:ascii="Verdana" w:hAnsi="Verdana"/>
          <w:b/>
          <w:sz w:val="20"/>
          <w:szCs w:val="20"/>
        </w:rPr>
        <w:t>14 dni</w:t>
      </w:r>
      <w:r w:rsidRPr="00BC7DAD">
        <w:rPr>
          <w:rFonts w:ascii="Verdana" w:hAnsi="Verdana"/>
          <w:sz w:val="20"/>
          <w:szCs w:val="20"/>
        </w:rPr>
        <w:t xml:space="preserve"> od zakończenia pomiarów</w:t>
      </w:r>
      <w:r w:rsidR="00091687" w:rsidRPr="00BC7DAD">
        <w:rPr>
          <w:rFonts w:ascii="Verdana" w:hAnsi="Verdana"/>
          <w:sz w:val="20"/>
          <w:szCs w:val="20"/>
        </w:rPr>
        <w:t>.</w:t>
      </w:r>
      <w:r w:rsidR="00103CC1" w:rsidRPr="00BC7DAD">
        <w:rPr>
          <w:rFonts w:ascii="Verdana" w:hAnsi="Verdana"/>
          <w:sz w:val="20"/>
          <w:szCs w:val="20"/>
        </w:rPr>
        <w:t xml:space="preserve"> </w:t>
      </w:r>
      <w:r w:rsidR="00064012" w:rsidRPr="00BC7DAD">
        <w:rPr>
          <w:rFonts w:ascii="Verdana" w:hAnsi="Verdana"/>
          <w:sz w:val="20"/>
          <w:szCs w:val="20"/>
        </w:rPr>
        <w:t xml:space="preserve">W przypadku, gdy jeden lub więcej z </w:t>
      </w:r>
      <w:r w:rsidRPr="00BC7DAD">
        <w:rPr>
          <w:rFonts w:ascii="Verdana" w:hAnsi="Verdana"/>
          <w:sz w:val="20"/>
          <w:szCs w:val="20"/>
        </w:rPr>
        <w:t>g</w:t>
      </w:r>
      <w:r w:rsidR="00064012" w:rsidRPr="00BC7DAD">
        <w:rPr>
          <w:rFonts w:ascii="Verdana" w:hAnsi="Verdana"/>
          <w:sz w:val="20"/>
          <w:szCs w:val="20"/>
        </w:rPr>
        <w:t xml:space="preserve">warantowanych </w:t>
      </w:r>
      <w:r w:rsidRPr="00BC7DAD">
        <w:rPr>
          <w:rFonts w:ascii="Verdana" w:hAnsi="Verdana"/>
          <w:sz w:val="20"/>
          <w:szCs w:val="20"/>
        </w:rPr>
        <w:t>p</w:t>
      </w:r>
      <w:r w:rsidR="00064012" w:rsidRPr="00BC7DAD">
        <w:rPr>
          <w:rFonts w:ascii="Verdana" w:hAnsi="Verdana"/>
          <w:sz w:val="20"/>
          <w:szCs w:val="20"/>
        </w:rPr>
        <w:t xml:space="preserve">arametrów </w:t>
      </w:r>
      <w:r w:rsidRPr="00BC7DAD">
        <w:rPr>
          <w:rFonts w:ascii="Verdana" w:hAnsi="Verdana"/>
          <w:sz w:val="20"/>
          <w:szCs w:val="20"/>
        </w:rPr>
        <w:t>t</w:t>
      </w:r>
      <w:r w:rsidR="00064012" w:rsidRPr="00BC7DAD">
        <w:rPr>
          <w:rFonts w:ascii="Verdana" w:hAnsi="Verdana"/>
          <w:sz w:val="20"/>
          <w:szCs w:val="20"/>
        </w:rPr>
        <w:t xml:space="preserve">echnicznych nie może być osiągnięty z przyczyn, za które jest odpowiedzialny Wykonawca, zostanie uzgodniony pomiędzy Zamawiającym a Wykonawcą modernizacji EF odpowiedni okres „Okres dostosowania Elektrofiltru”. W takiej sytuacji, Wykonawca modernizacji EF musi na własny koszt niezwłocznie przystąpić do diagnozy oraz usunąć w terminie uzgodnionym przez Strony wszelkie przyczyny powodujące nieosiągnięcie tego </w:t>
      </w:r>
      <w:r w:rsidRPr="00BC7DAD">
        <w:rPr>
          <w:rFonts w:ascii="Verdana" w:hAnsi="Verdana"/>
          <w:sz w:val="20"/>
          <w:szCs w:val="20"/>
        </w:rPr>
        <w:t>g</w:t>
      </w:r>
      <w:r w:rsidR="00064012" w:rsidRPr="00BC7DAD">
        <w:rPr>
          <w:rFonts w:ascii="Verdana" w:hAnsi="Verdana"/>
          <w:sz w:val="20"/>
          <w:szCs w:val="20"/>
        </w:rPr>
        <w:t xml:space="preserve">warantowanego </w:t>
      </w:r>
      <w:r w:rsidRPr="00BC7DAD">
        <w:rPr>
          <w:rFonts w:ascii="Verdana" w:hAnsi="Verdana"/>
          <w:sz w:val="20"/>
          <w:szCs w:val="20"/>
        </w:rPr>
        <w:t>p</w:t>
      </w:r>
      <w:r w:rsidR="00064012" w:rsidRPr="00BC7DAD">
        <w:rPr>
          <w:rFonts w:ascii="Verdana" w:hAnsi="Verdana"/>
          <w:sz w:val="20"/>
          <w:szCs w:val="20"/>
        </w:rPr>
        <w:t xml:space="preserve">arametru. Okres dostosowania Elektrofiltru do osiągnięcia parametrów gwarantowanych wynosi maksymalnie do 30 dni od terminu zakończenia Ruchu próbnego Elektrofiltru. Potwierdzenie spełnienia </w:t>
      </w:r>
      <w:r w:rsidRPr="00BC7DAD">
        <w:rPr>
          <w:rFonts w:ascii="Verdana" w:hAnsi="Verdana"/>
          <w:sz w:val="20"/>
          <w:szCs w:val="20"/>
        </w:rPr>
        <w:t>g</w:t>
      </w:r>
      <w:r w:rsidR="00064012" w:rsidRPr="00BC7DAD">
        <w:rPr>
          <w:rFonts w:ascii="Verdana" w:hAnsi="Verdana"/>
          <w:sz w:val="20"/>
          <w:szCs w:val="20"/>
        </w:rPr>
        <w:t xml:space="preserve">warantowanych </w:t>
      </w:r>
      <w:r w:rsidRPr="00BC7DAD">
        <w:rPr>
          <w:rFonts w:ascii="Verdana" w:hAnsi="Verdana"/>
          <w:sz w:val="20"/>
          <w:szCs w:val="20"/>
        </w:rPr>
        <w:t>p</w:t>
      </w:r>
      <w:r w:rsidR="00064012" w:rsidRPr="00BC7DAD">
        <w:rPr>
          <w:rFonts w:ascii="Verdana" w:hAnsi="Verdana"/>
          <w:sz w:val="20"/>
          <w:szCs w:val="20"/>
        </w:rPr>
        <w:t xml:space="preserve">arametrów </w:t>
      </w:r>
      <w:r w:rsidRPr="00BC7DAD">
        <w:rPr>
          <w:rFonts w:ascii="Verdana" w:hAnsi="Verdana"/>
          <w:sz w:val="20"/>
          <w:szCs w:val="20"/>
        </w:rPr>
        <w:t>t</w:t>
      </w:r>
      <w:r w:rsidR="00064012" w:rsidRPr="00BC7DAD">
        <w:rPr>
          <w:rFonts w:ascii="Verdana" w:hAnsi="Verdana"/>
          <w:sz w:val="20"/>
          <w:szCs w:val="20"/>
        </w:rPr>
        <w:t xml:space="preserve">echnicznych po Okresie dostosowania Elektrofiltru należy wykonać na podstawie ponownych </w:t>
      </w:r>
      <w:r w:rsidRPr="00BC7DAD">
        <w:rPr>
          <w:rFonts w:ascii="Verdana" w:hAnsi="Verdana"/>
          <w:sz w:val="20"/>
          <w:szCs w:val="20"/>
        </w:rPr>
        <w:t xml:space="preserve">Pomiarów Gwarancyjnych Pierwszych </w:t>
      </w:r>
      <w:r w:rsidR="00064012" w:rsidRPr="00BC7DAD">
        <w:rPr>
          <w:rFonts w:ascii="Verdana" w:hAnsi="Verdana"/>
          <w:sz w:val="20"/>
          <w:szCs w:val="20"/>
        </w:rPr>
        <w:t>na koszt Wykonawcy</w:t>
      </w:r>
      <w:r w:rsidR="00C96424" w:rsidRPr="00BC7DAD">
        <w:rPr>
          <w:rFonts w:ascii="Verdana" w:hAnsi="Verdana"/>
          <w:sz w:val="20"/>
          <w:szCs w:val="20"/>
        </w:rPr>
        <w:t xml:space="preserve"> modernizacji EF</w:t>
      </w:r>
      <w:r w:rsidR="00064012" w:rsidRPr="00BC7DAD">
        <w:rPr>
          <w:rFonts w:ascii="Verdana" w:hAnsi="Verdana"/>
          <w:sz w:val="20"/>
          <w:szCs w:val="20"/>
        </w:rPr>
        <w:t>.</w:t>
      </w:r>
      <w:r w:rsidRPr="00BC7DAD">
        <w:rPr>
          <w:rFonts w:ascii="Verdana" w:hAnsi="Verdana"/>
          <w:sz w:val="20"/>
          <w:szCs w:val="20"/>
        </w:rPr>
        <w:t xml:space="preserve"> (opcja)</w:t>
      </w:r>
    </w:p>
    <w:p w14:paraId="4E051B90" w14:textId="77777777" w:rsidR="00C96424" w:rsidRPr="00BC7DAD" w:rsidRDefault="00C96424" w:rsidP="00C96424">
      <w:pPr>
        <w:spacing w:after="0" w:line="360" w:lineRule="auto"/>
        <w:ind w:left="0" w:firstLine="720"/>
        <w:rPr>
          <w:rFonts w:ascii="Verdana" w:hAnsi="Verdana"/>
          <w:sz w:val="20"/>
          <w:szCs w:val="20"/>
        </w:rPr>
      </w:pPr>
      <w:r w:rsidRPr="00BC7DAD">
        <w:rPr>
          <w:rFonts w:ascii="Verdana" w:hAnsi="Verdana"/>
          <w:sz w:val="20"/>
          <w:szCs w:val="20"/>
        </w:rPr>
        <w:t xml:space="preserve">Pomiary </w:t>
      </w:r>
      <w:r w:rsidR="005039AB" w:rsidRPr="00BC7DAD">
        <w:rPr>
          <w:rFonts w:ascii="Verdana" w:hAnsi="Verdana"/>
          <w:sz w:val="20"/>
          <w:szCs w:val="20"/>
        </w:rPr>
        <w:t>G</w:t>
      </w:r>
      <w:r w:rsidRPr="00BC7DAD">
        <w:rPr>
          <w:rFonts w:ascii="Verdana" w:hAnsi="Verdana"/>
          <w:sz w:val="20"/>
          <w:szCs w:val="20"/>
        </w:rPr>
        <w:t xml:space="preserve">warancyjne </w:t>
      </w:r>
      <w:r w:rsidR="005039AB" w:rsidRPr="00BC7DAD">
        <w:rPr>
          <w:rFonts w:ascii="Verdana" w:hAnsi="Verdana"/>
          <w:sz w:val="20"/>
          <w:szCs w:val="20"/>
        </w:rPr>
        <w:t>D</w:t>
      </w:r>
      <w:r w:rsidRPr="00BC7DAD">
        <w:rPr>
          <w:rFonts w:ascii="Verdana" w:hAnsi="Verdana"/>
          <w:sz w:val="20"/>
          <w:szCs w:val="20"/>
        </w:rPr>
        <w:t xml:space="preserve">rugie zostaną wykonane w okresie 3 miesięcy do 6 miesięcy od Pomiarów </w:t>
      </w:r>
      <w:r w:rsidR="005039AB" w:rsidRPr="00BC7DAD">
        <w:rPr>
          <w:rFonts w:ascii="Verdana" w:hAnsi="Verdana"/>
          <w:sz w:val="20"/>
          <w:szCs w:val="20"/>
        </w:rPr>
        <w:t>G</w:t>
      </w:r>
      <w:r w:rsidRPr="00BC7DAD">
        <w:rPr>
          <w:rFonts w:ascii="Verdana" w:hAnsi="Verdana"/>
          <w:sz w:val="20"/>
          <w:szCs w:val="20"/>
        </w:rPr>
        <w:t xml:space="preserve">warancyjnych </w:t>
      </w:r>
      <w:r w:rsidR="005039AB" w:rsidRPr="00BC7DAD">
        <w:rPr>
          <w:rFonts w:ascii="Verdana" w:hAnsi="Verdana"/>
          <w:sz w:val="20"/>
          <w:szCs w:val="20"/>
        </w:rPr>
        <w:t>P</w:t>
      </w:r>
      <w:r w:rsidRPr="00BC7DAD">
        <w:rPr>
          <w:rFonts w:ascii="Verdana" w:hAnsi="Verdana"/>
          <w:sz w:val="20"/>
          <w:szCs w:val="20"/>
        </w:rPr>
        <w:t xml:space="preserve">ierwszych z wynikiem pozytywnym na koszt Zamawiającego. </w:t>
      </w:r>
    </w:p>
    <w:p w14:paraId="511568DA" w14:textId="7BC9BD87" w:rsidR="005E057A" w:rsidRPr="00BC7DAD" w:rsidRDefault="00C96424" w:rsidP="00D0545D">
      <w:pPr>
        <w:spacing w:after="0" w:line="360" w:lineRule="auto"/>
        <w:ind w:left="0" w:firstLine="720"/>
        <w:rPr>
          <w:rFonts w:ascii="Verdana" w:hAnsi="Verdana"/>
          <w:sz w:val="20"/>
          <w:szCs w:val="20"/>
        </w:rPr>
      </w:pPr>
      <w:r w:rsidRPr="00BC7DAD">
        <w:rPr>
          <w:rFonts w:ascii="Verdana" w:hAnsi="Verdana"/>
          <w:sz w:val="20"/>
          <w:szCs w:val="20"/>
        </w:rPr>
        <w:t xml:space="preserve">Dokładny termin </w:t>
      </w:r>
      <w:r w:rsidR="009222F8" w:rsidRPr="00BC7DAD">
        <w:rPr>
          <w:rFonts w:ascii="Verdana" w:hAnsi="Verdana"/>
          <w:sz w:val="20"/>
          <w:szCs w:val="20"/>
        </w:rPr>
        <w:t xml:space="preserve">rozpoczęcia </w:t>
      </w:r>
      <w:r w:rsidRPr="00BC7DAD">
        <w:rPr>
          <w:rFonts w:ascii="Verdana" w:hAnsi="Verdana"/>
          <w:sz w:val="20"/>
          <w:szCs w:val="20"/>
        </w:rPr>
        <w:t xml:space="preserve">poszczególnych </w:t>
      </w:r>
      <w:r w:rsidR="005039AB" w:rsidRPr="00BC7DAD">
        <w:rPr>
          <w:rFonts w:ascii="Verdana" w:hAnsi="Verdana"/>
          <w:sz w:val="20"/>
          <w:szCs w:val="20"/>
        </w:rPr>
        <w:t>p</w:t>
      </w:r>
      <w:r w:rsidR="009222F8" w:rsidRPr="00BC7DAD">
        <w:rPr>
          <w:rFonts w:ascii="Verdana" w:hAnsi="Verdana"/>
          <w:sz w:val="20"/>
          <w:szCs w:val="20"/>
        </w:rPr>
        <w:t xml:space="preserve">omiarów </w:t>
      </w:r>
      <w:r w:rsidR="005039AB" w:rsidRPr="00BC7DAD">
        <w:rPr>
          <w:rFonts w:ascii="Verdana" w:hAnsi="Verdana"/>
          <w:sz w:val="20"/>
          <w:szCs w:val="20"/>
        </w:rPr>
        <w:t>g</w:t>
      </w:r>
      <w:r w:rsidR="009222F8" w:rsidRPr="00BC7DAD">
        <w:rPr>
          <w:rFonts w:ascii="Verdana" w:hAnsi="Verdana"/>
          <w:sz w:val="20"/>
          <w:szCs w:val="20"/>
        </w:rPr>
        <w:t xml:space="preserve">warancyjnych </w:t>
      </w:r>
      <w:r w:rsidR="00AC6C13" w:rsidRPr="00BC7DAD">
        <w:rPr>
          <w:rFonts w:ascii="Verdana" w:hAnsi="Verdana"/>
          <w:sz w:val="20"/>
          <w:szCs w:val="20"/>
        </w:rPr>
        <w:t xml:space="preserve">dla danego </w:t>
      </w:r>
      <w:r w:rsidR="002B0F27" w:rsidRPr="00BC7DAD">
        <w:rPr>
          <w:rFonts w:ascii="Verdana" w:hAnsi="Verdana"/>
          <w:sz w:val="20"/>
          <w:szCs w:val="20"/>
        </w:rPr>
        <w:t>Elektrofiltr</w:t>
      </w:r>
      <w:r w:rsidR="00974CAB" w:rsidRPr="00BC7DAD">
        <w:rPr>
          <w:rFonts w:ascii="Verdana" w:hAnsi="Verdana"/>
          <w:sz w:val="20"/>
          <w:szCs w:val="20"/>
        </w:rPr>
        <w:t>a</w:t>
      </w:r>
      <w:r w:rsidR="009222F8" w:rsidRPr="00BC7DAD">
        <w:rPr>
          <w:rFonts w:ascii="Verdana" w:hAnsi="Verdana"/>
          <w:sz w:val="20"/>
          <w:szCs w:val="20"/>
        </w:rPr>
        <w:t xml:space="preserve"> zostanie uzgodniony pomiędzy Wykonawcą</w:t>
      </w:r>
      <w:r w:rsidRPr="00BC7DAD">
        <w:rPr>
          <w:rFonts w:ascii="Verdana" w:hAnsi="Verdana"/>
          <w:sz w:val="20"/>
          <w:szCs w:val="20"/>
        </w:rPr>
        <w:t xml:space="preserve"> pomiarów gwarancyjnych, Wykonawcą</w:t>
      </w:r>
      <w:r w:rsidR="0089614B" w:rsidRPr="00BC7DAD">
        <w:rPr>
          <w:rFonts w:ascii="Verdana" w:hAnsi="Verdana"/>
          <w:sz w:val="20"/>
          <w:szCs w:val="20"/>
        </w:rPr>
        <w:t xml:space="preserve"> modernizacji EF</w:t>
      </w:r>
      <w:r w:rsidR="009222F8" w:rsidRPr="00BC7DAD">
        <w:rPr>
          <w:rFonts w:ascii="Verdana" w:hAnsi="Verdana"/>
          <w:sz w:val="20"/>
          <w:szCs w:val="20"/>
        </w:rPr>
        <w:t xml:space="preserve"> i Zamawiającym</w:t>
      </w:r>
      <w:r w:rsidR="005E057A" w:rsidRPr="00BC7DAD">
        <w:rPr>
          <w:rFonts w:ascii="Verdana" w:hAnsi="Verdana"/>
          <w:sz w:val="20"/>
          <w:szCs w:val="20"/>
        </w:rPr>
        <w:t>:</w:t>
      </w:r>
    </w:p>
    <w:p w14:paraId="37CCAC66" w14:textId="35267EBC" w:rsidR="005E057A" w:rsidRPr="00BC7DAD" w:rsidRDefault="009222F8" w:rsidP="00BC7DAD">
      <w:pPr>
        <w:pStyle w:val="Nagwek3"/>
        <w:keepNext w:val="0"/>
        <w:numPr>
          <w:ilvl w:val="3"/>
          <w:numId w:val="33"/>
        </w:numPr>
        <w:spacing w:after="0" w:line="360" w:lineRule="auto"/>
        <w:rPr>
          <w:rFonts w:ascii="Verdana" w:hAnsi="Verdana" w:cs="Times New Roman"/>
          <w:b w:val="0"/>
          <w:bCs w:val="0"/>
          <w:sz w:val="20"/>
          <w:szCs w:val="20"/>
        </w:rPr>
      </w:pPr>
      <w:bookmarkStart w:id="1450" w:name="_Toc27034513"/>
      <w:r w:rsidRPr="00BC7DAD">
        <w:rPr>
          <w:rFonts w:ascii="Verdana" w:hAnsi="Verdana" w:cs="Times New Roman"/>
          <w:b w:val="0"/>
          <w:bCs w:val="0"/>
          <w:sz w:val="20"/>
          <w:szCs w:val="20"/>
        </w:rPr>
        <w:t>najpóźniej 21 dni przed ich rozpoczęciem</w:t>
      </w:r>
      <w:r w:rsidR="005E057A" w:rsidRPr="00BC7DAD">
        <w:rPr>
          <w:rFonts w:ascii="Verdana" w:hAnsi="Verdana" w:cs="Times New Roman"/>
          <w:b w:val="0"/>
          <w:bCs w:val="0"/>
          <w:sz w:val="20"/>
          <w:szCs w:val="20"/>
        </w:rPr>
        <w:t xml:space="preserve"> w przypadku Pomiarów Gwarancyjnych Pierwszych,</w:t>
      </w:r>
      <w:bookmarkEnd w:id="1450"/>
    </w:p>
    <w:p w14:paraId="0783B223" w14:textId="3CDAD41B" w:rsidR="005E057A" w:rsidRPr="00BC7DAD" w:rsidRDefault="005E057A" w:rsidP="00BC7DAD">
      <w:pPr>
        <w:pStyle w:val="Nagwek3"/>
        <w:keepNext w:val="0"/>
        <w:numPr>
          <w:ilvl w:val="3"/>
          <w:numId w:val="33"/>
        </w:numPr>
        <w:spacing w:after="0" w:line="360" w:lineRule="auto"/>
        <w:rPr>
          <w:rFonts w:ascii="Verdana" w:hAnsi="Verdana" w:cs="Times New Roman"/>
          <w:b w:val="0"/>
          <w:bCs w:val="0"/>
          <w:sz w:val="20"/>
          <w:szCs w:val="20"/>
        </w:rPr>
      </w:pPr>
      <w:bookmarkStart w:id="1451" w:name="_Toc27034514"/>
      <w:r w:rsidRPr="00BC7DAD">
        <w:rPr>
          <w:rFonts w:ascii="Verdana" w:hAnsi="Verdana" w:cs="Times New Roman"/>
          <w:b w:val="0"/>
          <w:bCs w:val="0"/>
          <w:sz w:val="20"/>
          <w:szCs w:val="20"/>
        </w:rPr>
        <w:t>najpóźniej 10 dni przed ich rozpoczęciem w przypadku powtórnych Pomiarów Gwarancyjnych Pierwszych,</w:t>
      </w:r>
      <w:bookmarkEnd w:id="1451"/>
    </w:p>
    <w:p w14:paraId="34FF4731" w14:textId="5CD2FC71" w:rsidR="000C6EAC" w:rsidRPr="00BC7DAD" w:rsidRDefault="005E057A" w:rsidP="00BC7DAD">
      <w:pPr>
        <w:pStyle w:val="Nagwek3"/>
        <w:keepNext w:val="0"/>
        <w:numPr>
          <w:ilvl w:val="3"/>
          <w:numId w:val="33"/>
        </w:numPr>
        <w:spacing w:after="0" w:line="360" w:lineRule="auto"/>
        <w:rPr>
          <w:rFonts w:ascii="Verdana" w:hAnsi="Verdana" w:cs="Times New Roman"/>
          <w:b w:val="0"/>
          <w:bCs w:val="0"/>
          <w:sz w:val="20"/>
          <w:szCs w:val="20"/>
        </w:rPr>
      </w:pPr>
      <w:bookmarkStart w:id="1452" w:name="_Toc27034515"/>
      <w:r w:rsidRPr="00BC7DAD">
        <w:rPr>
          <w:rFonts w:ascii="Verdana" w:hAnsi="Verdana" w:cs="Times New Roman"/>
          <w:b w:val="0"/>
          <w:bCs w:val="0"/>
          <w:sz w:val="20"/>
          <w:szCs w:val="20"/>
        </w:rPr>
        <w:t>najpóźniej 21 dni przed ich rozpoczęciem w przypadku Pomiarów Gwarancyjnych Drugich.</w:t>
      </w:r>
      <w:bookmarkEnd w:id="1452"/>
    </w:p>
    <w:p w14:paraId="405B0183" w14:textId="77777777" w:rsidR="006B15B1" w:rsidRPr="00BC7DAD" w:rsidRDefault="006B15B1" w:rsidP="00BC7DAD">
      <w:pPr>
        <w:pStyle w:val="Nagwek1"/>
        <w:numPr>
          <w:ilvl w:val="1"/>
          <w:numId w:val="11"/>
        </w:numPr>
        <w:spacing w:before="120" w:after="0" w:line="360" w:lineRule="auto"/>
        <w:ind w:left="936" w:hanging="431"/>
        <w:rPr>
          <w:rFonts w:ascii="Verdana" w:hAnsi="Verdana" w:cs="Times New Roman"/>
          <w:sz w:val="20"/>
          <w:szCs w:val="20"/>
        </w:rPr>
      </w:pPr>
      <w:bookmarkStart w:id="1453" w:name="_Toc14933688"/>
      <w:bookmarkStart w:id="1454" w:name="_Toc27034516"/>
      <w:r w:rsidRPr="00BC7DAD">
        <w:rPr>
          <w:rFonts w:ascii="Verdana" w:hAnsi="Verdana" w:cs="Times New Roman"/>
          <w:sz w:val="20"/>
          <w:szCs w:val="20"/>
        </w:rPr>
        <w:t xml:space="preserve">Dla </w:t>
      </w:r>
      <w:r w:rsidR="007F01A0" w:rsidRPr="00BC7DAD">
        <w:rPr>
          <w:rFonts w:ascii="Verdana" w:hAnsi="Verdana" w:cs="Times New Roman"/>
          <w:sz w:val="20"/>
          <w:szCs w:val="20"/>
        </w:rPr>
        <w:t>IOS</w:t>
      </w:r>
      <w:bookmarkEnd w:id="1453"/>
      <w:bookmarkEnd w:id="1454"/>
    </w:p>
    <w:p w14:paraId="7E55C8D7" w14:textId="527D0284" w:rsidR="00193775" w:rsidRPr="00BC7DAD" w:rsidRDefault="00327BC8" w:rsidP="00193775">
      <w:pPr>
        <w:spacing w:after="0" w:line="360" w:lineRule="auto"/>
        <w:ind w:left="0" w:firstLine="720"/>
        <w:rPr>
          <w:rFonts w:ascii="Verdana" w:hAnsi="Verdana"/>
          <w:sz w:val="20"/>
          <w:szCs w:val="20"/>
        </w:rPr>
      </w:pPr>
      <w:r w:rsidRPr="00BC7DAD">
        <w:rPr>
          <w:rFonts w:ascii="Verdana" w:hAnsi="Verdana"/>
          <w:sz w:val="20"/>
          <w:szCs w:val="20"/>
        </w:rPr>
        <w:t>Po uruchomieniu każdego z absorberów IOS zostanie przeprowadzony 14 dniowy ruch próbny.</w:t>
      </w:r>
      <w:r w:rsidR="00193775" w:rsidRPr="00BC7DAD">
        <w:rPr>
          <w:rFonts w:ascii="Verdana" w:hAnsi="Verdana"/>
          <w:sz w:val="20"/>
          <w:szCs w:val="20"/>
        </w:rPr>
        <w:t xml:space="preserve"> Przewiduje się również tzw. „</w:t>
      </w:r>
      <w:r w:rsidR="00193775" w:rsidRPr="00BC7DAD">
        <w:rPr>
          <w:rFonts w:ascii="Verdana" w:hAnsi="Verdana"/>
          <w:snapToGrid w:val="0"/>
          <w:color w:val="000000" w:themeColor="text1"/>
          <w:sz w:val="20"/>
          <w:szCs w:val="20"/>
        </w:rPr>
        <w:t>Okres dostosowania”, jest to okres 30 dni od daty zakończenia modernizacji  każdego z absorberów, w którym Wykonawca</w:t>
      </w:r>
      <w:r w:rsidR="004D2818" w:rsidRPr="00BC7DAD">
        <w:rPr>
          <w:rFonts w:ascii="Verdana" w:hAnsi="Verdana"/>
          <w:snapToGrid w:val="0"/>
          <w:color w:val="000000" w:themeColor="text1"/>
          <w:sz w:val="20"/>
          <w:szCs w:val="20"/>
        </w:rPr>
        <w:t xml:space="preserve"> modernizacji IOS</w:t>
      </w:r>
      <w:r w:rsidR="00193775" w:rsidRPr="00BC7DAD">
        <w:rPr>
          <w:rFonts w:ascii="Verdana" w:hAnsi="Verdana"/>
          <w:snapToGrid w:val="0"/>
          <w:color w:val="000000" w:themeColor="text1"/>
          <w:sz w:val="20"/>
          <w:szCs w:val="20"/>
        </w:rPr>
        <w:t xml:space="preserve"> będzie mógł dokonać optymalizacji pracy absorbera lub realizacji działań mających na celu dostosowanie urządzeń danego absorbera do osiągnięcia parametrów gwarantowanych pod warunkiem, że ich realizacja będzie umożliwiała normalną eksploatację absorberów przy zachowaniu emisji zanieczyszczeń w spalinach. </w:t>
      </w:r>
      <w:r w:rsidR="00193775" w:rsidRPr="00BC7DAD">
        <w:rPr>
          <w:rFonts w:ascii="Verdana" w:hAnsi="Verdana"/>
          <w:sz w:val="20"/>
          <w:szCs w:val="20"/>
        </w:rPr>
        <w:t xml:space="preserve">Dla modernizacji IOS planuje się wykonanie 1 lub 2 sesji pomiarowych: </w:t>
      </w:r>
    </w:p>
    <w:p w14:paraId="3C06E088" w14:textId="77777777" w:rsidR="00DF6A05" w:rsidRPr="00BC7DAD" w:rsidRDefault="00DF6A05" w:rsidP="00BC7DAD">
      <w:pPr>
        <w:pStyle w:val="Nagwek3"/>
        <w:keepNext w:val="0"/>
        <w:numPr>
          <w:ilvl w:val="3"/>
          <w:numId w:val="32"/>
        </w:numPr>
        <w:spacing w:after="0" w:line="360" w:lineRule="auto"/>
        <w:rPr>
          <w:rFonts w:ascii="Verdana" w:hAnsi="Verdana" w:cs="Times New Roman"/>
          <w:b w:val="0"/>
          <w:bCs w:val="0"/>
          <w:sz w:val="20"/>
          <w:szCs w:val="20"/>
        </w:rPr>
      </w:pPr>
      <w:bookmarkStart w:id="1455" w:name="_Toc27034517"/>
      <w:r w:rsidRPr="00BC7DAD">
        <w:rPr>
          <w:rFonts w:ascii="Verdana" w:hAnsi="Verdana" w:cs="Times New Roman"/>
          <w:b w:val="0"/>
          <w:bCs w:val="0"/>
          <w:sz w:val="20"/>
          <w:szCs w:val="20"/>
        </w:rPr>
        <w:t xml:space="preserve">Pomiarów gwarancyjnych w trakcie ruchu próbnego każdego </w:t>
      </w:r>
      <w:r w:rsidRPr="00BC7DAD">
        <w:rPr>
          <w:rFonts w:ascii="Verdana" w:hAnsi="Verdana" w:cs="Times New Roman"/>
          <w:b w:val="0"/>
          <w:bCs w:val="0"/>
          <w:sz w:val="20"/>
          <w:szCs w:val="20"/>
        </w:rPr>
        <w:br/>
        <w:t>z absorberów po modernizacji,</w:t>
      </w:r>
      <w:bookmarkEnd w:id="1455"/>
    </w:p>
    <w:p w14:paraId="6EE0A821" w14:textId="06100D42" w:rsidR="00DF6A05" w:rsidRPr="00BC7DAD" w:rsidRDefault="00DF6A05" w:rsidP="00BC7DAD">
      <w:pPr>
        <w:pStyle w:val="Nagwek3"/>
        <w:keepNext w:val="0"/>
        <w:numPr>
          <w:ilvl w:val="3"/>
          <w:numId w:val="32"/>
        </w:numPr>
        <w:spacing w:after="0" w:line="360" w:lineRule="auto"/>
        <w:rPr>
          <w:rFonts w:ascii="Verdana" w:hAnsi="Verdana" w:cs="Times New Roman"/>
          <w:b w:val="0"/>
          <w:bCs w:val="0"/>
          <w:sz w:val="20"/>
          <w:szCs w:val="20"/>
        </w:rPr>
      </w:pPr>
      <w:bookmarkStart w:id="1456" w:name="_Toc27034518"/>
      <w:r w:rsidRPr="00BC7DAD">
        <w:rPr>
          <w:rFonts w:ascii="Verdana" w:hAnsi="Verdana" w:cs="Times New Roman"/>
          <w:b w:val="0"/>
          <w:bCs w:val="0"/>
          <w:sz w:val="20"/>
          <w:szCs w:val="20"/>
        </w:rPr>
        <w:t xml:space="preserve">Pomiarów gwarancyjnych po Okresie dostosowania (lub przed jego upływem) w przypadku braku spełnienia przez </w:t>
      </w:r>
      <w:r w:rsidR="004D2818" w:rsidRPr="00BC7DAD">
        <w:rPr>
          <w:rFonts w:ascii="Verdana" w:hAnsi="Verdana" w:cs="Times New Roman"/>
          <w:b w:val="0"/>
          <w:bCs w:val="0"/>
          <w:sz w:val="20"/>
          <w:szCs w:val="20"/>
        </w:rPr>
        <w:t xml:space="preserve">Wykonawcę modernizacji IOS </w:t>
      </w:r>
      <w:r w:rsidRPr="00BC7DAD">
        <w:rPr>
          <w:rFonts w:ascii="Verdana" w:hAnsi="Verdana" w:cs="Times New Roman"/>
          <w:b w:val="0"/>
          <w:bCs w:val="0"/>
          <w:sz w:val="20"/>
          <w:szCs w:val="20"/>
        </w:rPr>
        <w:t>parametrów gwarantowanych przy pomiarach w trakcie ruchu próbnego każdego z absorberów po modernizacji. Pomiary te muszą rozpocząć się nie później niż następnego dnia po zakończeniu Okresu dostosowania</w:t>
      </w:r>
      <w:r w:rsidR="00193775" w:rsidRPr="00BC7DAD">
        <w:rPr>
          <w:rFonts w:ascii="Verdana" w:hAnsi="Verdana" w:cs="Times New Roman"/>
          <w:b w:val="0"/>
          <w:bCs w:val="0"/>
          <w:sz w:val="20"/>
          <w:szCs w:val="20"/>
        </w:rPr>
        <w:t>.</w:t>
      </w:r>
      <w:r w:rsidR="005E057A">
        <w:rPr>
          <w:rFonts w:ascii="Verdana" w:hAnsi="Verdana" w:cs="Times New Roman"/>
          <w:b w:val="0"/>
          <w:bCs w:val="0"/>
          <w:sz w:val="20"/>
          <w:szCs w:val="20"/>
        </w:rPr>
        <w:t xml:space="preserve"> (opcja)</w:t>
      </w:r>
      <w:bookmarkEnd w:id="1456"/>
      <w:r w:rsidR="00193775" w:rsidRPr="00BC7DAD">
        <w:rPr>
          <w:rFonts w:ascii="Verdana" w:hAnsi="Verdana" w:cs="Times New Roman"/>
          <w:b w:val="0"/>
          <w:bCs w:val="0"/>
          <w:sz w:val="20"/>
          <w:szCs w:val="20"/>
        </w:rPr>
        <w:t xml:space="preserve"> </w:t>
      </w:r>
    </w:p>
    <w:p w14:paraId="7205E0C6" w14:textId="02A91148" w:rsidR="005E057A" w:rsidRDefault="00DF6A05" w:rsidP="00BC7DAD">
      <w:pPr>
        <w:spacing w:after="0" w:line="360" w:lineRule="auto"/>
        <w:ind w:left="0" w:firstLine="720"/>
        <w:rPr>
          <w:rFonts w:ascii="Verdana" w:hAnsi="Verdana"/>
          <w:sz w:val="20"/>
          <w:szCs w:val="20"/>
        </w:rPr>
      </w:pPr>
      <w:r w:rsidRPr="00BC7DAD">
        <w:rPr>
          <w:rFonts w:ascii="Verdana" w:hAnsi="Verdana"/>
          <w:sz w:val="20"/>
          <w:szCs w:val="20"/>
        </w:rPr>
        <w:t xml:space="preserve">Pomiary gwarancyjne parametrów gwarantowanych prowadzone będą przez minimum 72h i będą przeprowadzone w oparciu o "Program Pomiarów Gwarancyjnych". Raport z pomiarów zostanie przekazany </w:t>
      </w:r>
      <w:r w:rsidR="002D42E6" w:rsidRPr="00BC7DAD">
        <w:rPr>
          <w:rFonts w:ascii="Verdana" w:hAnsi="Verdana"/>
          <w:sz w:val="20"/>
          <w:szCs w:val="20"/>
        </w:rPr>
        <w:t xml:space="preserve"> </w:t>
      </w:r>
      <w:r w:rsidRPr="00BC7DAD">
        <w:rPr>
          <w:rFonts w:ascii="Verdana" w:hAnsi="Verdana"/>
          <w:sz w:val="20"/>
          <w:szCs w:val="20"/>
        </w:rPr>
        <w:t xml:space="preserve">w ciągu </w:t>
      </w:r>
      <w:r w:rsidRPr="00BC7DAD">
        <w:rPr>
          <w:rFonts w:ascii="Verdana" w:hAnsi="Verdana"/>
          <w:b/>
          <w:sz w:val="20"/>
          <w:szCs w:val="20"/>
        </w:rPr>
        <w:t>10</w:t>
      </w:r>
      <w:r w:rsidRPr="00BC7DAD">
        <w:rPr>
          <w:rFonts w:ascii="Verdana" w:hAnsi="Verdana"/>
          <w:sz w:val="20"/>
          <w:szCs w:val="20"/>
        </w:rPr>
        <w:t xml:space="preserve"> dni od ich zakończenia.</w:t>
      </w:r>
    </w:p>
    <w:p w14:paraId="4D532050" w14:textId="434F37AF" w:rsidR="005E057A" w:rsidRPr="00274F08" w:rsidRDefault="005E057A" w:rsidP="005E057A">
      <w:pPr>
        <w:spacing w:after="0" w:line="360" w:lineRule="auto"/>
        <w:ind w:left="0" w:firstLine="720"/>
        <w:rPr>
          <w:rFonts w:ascii="Verdana" w:hAnsi="Verdana"/>
          <w:sz w:val="20"/>
          <w:szCs w:val="20"/>
        </w:rPr>
      </w:pPr>
      <w:r w:rsidRPr="005E057A">
        <w:rPr>
          <w:rFonts w:ascii="Verdana" w:hAnsi="Verdana"/>
          <w:sz w:val="20"/>
          <w:szCs w:val="20"/>
        </w:rPr>
        <w:t xml:space="preserve"> </w:t>
      </w:r>
      <w:r w:rsidRPr="00274F08">
        <w:rPr>
          <w:rFonts w:ascii="Verdana" w:hAnsi="Verdana"/>
          <w:sz w:val="20"/>
          <w:szCs w:val="20"/>
        </w:rPr>
        <w:t xml:space="preserve">Dokładny termin rozpoczęcia poszczególnych pomiarów gwarancyjnych dla danego </w:t>
      </w:r>
      <w:r>
        <w:rPr>
          <w:rFonts w:ascii="Verdana" w:hAnsi="Verdana"/>
          <w:sz w:val="20"/>
          <w:szCs w:val="20"/>
        </w:rPr>
        <w:t>IOS</w:t>
      </w:r>
      <w:r w:rsidRPr="00274F08">
        <w:rPr>
          <w:rFonts w:ascii="Verdana" w:hAnsi="Verdana"/>
          <w:sz w:val="20"/>
          <w:szCs w:val="20"/>
        </w:rPr>
        <w:t xml:space="preserve"> zostanie uzgodniony pomiędzy Wykonawcą pomiarów gwarancyjnych, Wykonawcą modernizacji </w:t>
      </w:r>
      <w:r>
        <w:rPr>
          <w:rFonts w:ascii="Verdana" w:hAnsi="Verdana"/>
          <w:sz w:val="20"/>
          <w:szCs w:val="20"/>
        </w:rPr>
        <w:t>IOS</w:t>
      </w:r>
      <w:r w:rsidRPr="00274F08">
        <w:rPr>
          <w:rFonts w:ascii="Verdana" w:hAnsi="Verdana"/>
          <w:sz w:val="20"/>
          <w:szCs w:val="20"/>
        </w:rPr>
        <w:t xml:space="preserve"> i Zamawiającym:</w:t>
      </w:r>
    </w:p>
    <w:p w14:paraId="090B8152" w14:textId="1809CE87" w:rsidR="005E057A" w:rsidRPr="00BC7DAD" w:rsidRDefault="005E057A" w:rsidP="00BC7DAD">
      <w:pPr>
        <w:pStyle w:val="Nagwek3"/>
        <w:keepNext w:val="0"/>
        <w:numPr>
          <w:ilvl w:val="3"/>
          <w:numId w:val="39"/>
        </w:numPr>
        <w:spacing w:after="0" w:line="360" w:lineRule="auto"/>
        <w:rPr>
          <w:rFonts w:ascii="Verdana" w:hAnsi="Verdana" w:cs="Times New Roman"/>
          <w:b w:val="0"/>
          <w:bCs w:val="0"/>
          <w:sz w:val="20"/>
          <w:szCs w:val="20"/>
        </w:rPr>
      </w:pPr>
      <w:bookmarkStart w:id="1457" w:name="_Toc27034519"/>
      <w:r w:rsidRPr="00BC7DAD">
        <w:rPr>
          <w:rFonts w:ascii="Verdana" w:hAnsi="Verdana" w:cs="Times New Roman"/>
          <w:b w:val="0"/>
          <w:bCs w:val="0"/>
          <w:sz w:val="20"/>
          <w:szCs w:val="20"/>
        </w:rPr>
        <w:t>najpóźniej 21 dni przed ich rozpoczęciem w przypadku Pomiarów gwarancyjnych w trakcie ruchu próbnego,</w:t>
      </w:r>
      <w:bookmarkEnd w:id="1457"/>
    </w:p>
    <w:p w14:paraId="196CDB9E" w14:textId="7F89A079" w:rsidR="005E057A" w:rsidRPr="00BC7DAD" w:rsidRDefault="005E057A" w:rsidP="00BC7DAD">
      <w:pPr>
        <w:pStyle w:val="Nagwek3"/>
        <w:keepNext w:val="0"/>
        <w:numPr>
          <w:ilvl w:val="3"/>
          <w:numId w:val="39"/>
        </w:numPr>
        <w:spacing w:after="0" w:line="360" w:lineRule="auto"/>
        <w:rPr>
          <w:rFonts w:ascii="Verdana" w:hAnsi="Verdana" w:cs="Times New Roman"/>
          <w:b w:val="0"/>
          <w:bCs w:val="0"/>
          <w:sz w:val="20"/>
          <w:szCs w:val="20"/>
        </w:rPr>
      </w:pPr>
      <w:bookmarkStart w:id="1458" w:name="_Toc27034520"/>
      <w:r w:rsidRPr="00BC7DAD">
        <w:rPr>
          <w:rFonts w:ascii="Verdana" w:hAnsi="Verdana" w:cs="Times New Roman"/>
          <w:b w:val="0"/>
          <w:bCs w:val="0"/>
          <w:sz w:val="20"/>
          <w:szCs w:val="20"/>
        </w:rPr>
        <w:t>najpóźniej 10 dni przed ich rozpoczęciem w przypadku Pomiarów gwarancyjnych po Okresie dostosowania</w:t>
      </w:r>
      <w:bookmarkEnd w:id="1458"/>
    </w:p>
    <w:p w14:paraId="1A121E73" w14:textId="77777777" w:rsidR="00DF6A05" w:rsidRPr="00BC7DAD" w:rsidRDefault="00DF6A05" w:rsidP="00BB4E09">
      <w:pPr>
        <w:autoSpaceDE w:val="0"/>
        <w:autoSpaceDN w:val="0"/>
        <w:adjustRightInd w:val="0"/>
        <w:spacing w:after="0" w:line="360" w:lineRule="auto"/>
        <w:ind w:left="0" w:firstLine="708"/>
        <w:rPr>
          <w:rFonts w:ascii="Verdana" w:hAnsi="Verdana"/>
          <w:sz w:val="20"/>
          <w:szCs w:val="20"/>
        </w:rPr>
      </w:pPr>
      <w:r w:rsidRPr="00BC7DAD">
        <w:rPr>
          <w:rFonts w:ascii="Verdana" w:hAnsi="Verdana"/>
          <w:sz w:val="20"/>
          <w:szCs w:val="20"/>
        </w:rPr>
        <w:t xml:space="preserve">Pomiary gwarancyjne może wykonać firma pomiarowa posiadająca odpowiednie certyfikaty, akredytacje oraz doświadczenie umożliwiające wykonanie Pomiarów Gwarancyjnych. Niezależna firma pomiarowa wykonująca Pomiary Gwarancyjne powinna posiadać wdrożony i certyfikowany system zapewnienia jakości, akredytację PCA w zakresie emisji i oceny skuteczności urządzeń ochrony powietrza oraz dysponować odpowiednim potencjałem ludzkim jak i zapleczem technicznym dla przeprowadzenia pomiarów. </w:t>
      </w:r>
      <w:r w:rsidR="00BB4E09" w:rsidRPr="00BC7DAD">
        <w:rPr>
          <w:rFonts w:ascii="Verdana" w:hAnsi="Verdana"/>
          <w:sz w:val="20"/>
          <w:szCs w:val="20"/>
        </w:rPr>
        <w:t>F</w:t>
      </w:r>
      <w:r w:rsidRPr="00BC7DAD">
        <w:rPr>
          <w:rFonts w:ascii="Verdana" w:hAnsi="Verdana"/>
          <w:sz w:val="20"/>
          <w:szCs w:val="20"/>
        </w:rPr>
        <w:t>irma pomiarowa wykonująca Pomiary Gwarancyjne powinna stosować metodyki referencyjne zgodne z Rozporządzeniem Ministra Środowiska z dnia 30 października 2014 roku w sprawie wymagań w zakresie prowadzenia pomiarów wielkości emisji oraz pomiarów ilości pobieranej wody. Należy zapewnić wykonanie pomiarów wielkości emisji (do powietrza, do wody, hałasu), w tym pobieranie próbek przez: akredytowane laboratorium w rozumieniu ustawy z dnia 30 sierpnia 2002 r. o systemie oceny zgodności (Dz. U. z 2017 r. poz. 1226 z późniejszymi zmianami)</w:t>
      </w:r>
    </w:p>
    <w:p w14:paraId="4426ED61" w14:textId="77777777" w:rsidR="00026CEE" w:rsidRPr="00BC7DAD" w:rsidRDefault="00026CEE" w:rsidP="00026CEE">
      <w:pPr>
        <w:autoSpaceDE w:val="0"/>
        <w:autoSpaceDN w:val="0"/>
        <w:adjustRightInd w:val="0"/>
        <w:spacing w:after="0" w:line="360" w:lineRule="auto"/>
        <w:ind w:left="0" w:firstLine="708"/>
        <w:rPr>
          <w:rFonts w:ascii="Verdana" w:hAnsi="Verdana"/>
          <w:sz w:val="20"/>
          <w:szCs w:val="20"/>
        </w:rPr>
      </w:pPr>
      <w:r w:rsidRPr="00BC7DAD">
        <w:rPr>
          <w:rFonts w:ascii="Verdana" w:hAnsi="Verdana"/>
          <w:sz w:val="20"/>
          <w:szCs w:val="20"/>
        </w:rPr>
        <w:t xml:space="preserve">Pomiary po modernizacji absorberów IOS będą wykonywane w oparciu o zalecenia wydane przez Stowarzyszenie Techniczne Użytkowników Dużych Elektrowni VGB R123C/2.6 „Odbiory i kontrola na instalacjach odsiarczania spalin” z wykorzystaniem polskich norm w zakresie tematów i pomiarów, dla których takowe istnieją. </w:t>
      </w:r>
    </w:p>
    <w:p w14:paraId="246D86A5" w14:textId="77777777" w:rsidR="00026CEE" w:rsidRPr="00BC7DAD" w:rsidRDefault="00026CEE" w:rsidP="00026CEE">
      <w:pPr>
        <w:autoSpaceDE w:val="0"/>
        <w:autoSpaceDN w:val="0"/>
        <w:adjustRightInd w:val="0"/>
        <w:spacing w:after="0" w:line="360" w:lineRule="auto"/>
        <w:ind w:left="0" w:firstLine="708"/>
        <w:rPr>
          <w:rFonts w:ascii="Verdana" w:hAnsi="Verdana"/>
          <w:sz w:val="20"/>
          <w:szCs w:val="20"/>
        </w:rPr>
      </w:pPr>
      <w:r w:rsidRPr="00BC7DAD">
        <w:rPr>
          <w:rFonts w:ascii="Verdana" w:hAnsi="Verdana"/>
          <w:sz w:val="20"/>
          <w:szCs w:val="20"/>
        </w:rPr>
        <w:t xml:space="preserve">Pomiary Gwarancyjne parametrów spalin będą wykonywane przy pomocy niezależnej aparatury pomiarowej, która będzie zainstalowana w przewidzianych przez niezależną firmę pomiarową przekrojach pomiarowych. </w:t>
      </w:r>
    </w:p>
    <w:p w14:paraId="18D32AB5" w14:textId="77777777" w:rsidR="00026CEE" w:rsidRPr="00BC7DAD" w:rsidRDefault="00026CEE" w:rsidP="00026CEE">
      <w:pPr>
        <w:autoSpaceDE w:val="0"/>
        <w:autoSpaceDN w:val="0"/>
        <w:adjustRightInd w:val="0"/>
        <w:spacing w:after="0" w:line="360" w:lineRule="auto"/>
        <w:ind w:left="0" w:firstLine="708"/>
        <w:rPr>
          <w:rFonts w:ascii="Verdana" w:hAnsi="Verdana"/>
          <w:sz w:val="20"/>
          <w:szCs w:val="20"/>
        </w:rPr>
      </w:pPr>
      <w:r w:rsidRPr="00BC7DAD">
        <w:rPr>
          <w:rFonts w:ascii="Verdana" w:hAnsi="Verdana"/>
          <w:sz w:val="20"/>
          <w:szCs w:val="20"/>
        </w:rPr>
        <w:t xml:space="preserve">Pomiary w zakresie pozostałych parametrów gwarantowanych mogą być w uzgodnionych przypadkach wykonane bezpośrednio lub pośrednio przy pomocy zabudowanej u Zamawiającego pomiarowej aparatury ruchowej. </w:t>
      </w:r>
    </w:p>
    <w:p w14:paraId="781A0F28" w14:textId="77777777" w:rsidR="00026CEE" w:rsidRPr="00BC7DAD" w:rsidRDefault="00026CEE" w:rsidP="00026CEE">
      <w:pPr>
        <w:autoSpaceDE w:val="0"/>
        <w:autoSpaceDN w:val="0"/>
        <w:adjustRightInd w:val="0"/>
        <w:spacing w:after="0" w:line="360" w:lineRule="auto"/>
        <w:ind w:left="0" w:firstLine="708"/>
        <w:rPr>
          <w:rFonts w:ascii="Verdana" w:hAnsi="Verdana"/>
          <w:sz w:val="20"/>
          <w:szCs w:val="20"/>
        </w:rPr>
      </w:pPr>
      <w:r w:rsidRPr="00BC7DAD">
        <w:rPr>
          <w:rFonts w:ascii="Verdana" w:hAnsi="Verdana"/>
          <w:sz w:val="20"/>
          <w:szCs w:val="20"/>
        </w:rPr>
        <w:t>W ramach realizacji pomiarów gwarancyjnych po modernizacji absorberów IOS zostaną wykonane pomiary stężeń SO</w:t>
      </w:r>
      <w:r w:rsidRPr="00BC7DAD">
        <w:rPr>
          <w:rFonts w:ascii="Verdana" w:hAnsi="Verdana"/>
          <w:sz w:val="20"/>
          <w:szCs w:val="20"/>
          <w:vertAlign w:val="subscript"/>
        </w:rPr>
        <w:t>2</w:t>
      </w:r>
      <w:r w:rsidRPr="00BC7DAD">
        <w:rPr>
          <w:rFonts w:ascii="Verdana" w:hAnsi="Verdana"/>
          <w:sz w:val="20"/>
          <w:szCs w:val="20"/>
        </w:rPr>
        <w:t xml:space="preserve"> i pyłu w kanałach komina K3, rozkładu SO</w:t>
      </w:r>
      <w:r w:rsidRPr="00BC7DAD">
        <w:rPr>
          <w:rFonts w:ascii="Verdana" w:hAnsi="Verdana"/>
          <w:sz w:val="20"/>
          <w:szCs w:val="20"/>
          <w:vertAlign w:val="subscript"/>
        </w:rPr>
        <w:t>2</w:t>
      </w:r>
      <w:r w:rsidRPr="00BC7DAD">
        <w:rPr>
          <w:rFonts w:ascii="Verdana" w:hAnsi="Verdana"/>
          <w:sz w:val="20"/>
          <w:szCs w:val="20"/>
        </w:rPr>
        <w:t xml:space="preserve"> za eliminatorami mgły oraz spadku ciśnienia spalin na absorberach pomiędzy kanałem wlotowym i wylotowym spalin z danego absorbera.</w:t>
      </w:r>
    </w:p>
    <w:p w14:paraId="1AC47495" w14:textId="77777777" w:rsidR="00026CEE" w:rsidRPr="00BC7DAD" w:rsidRDefault="00026CEE" w:rsidP="00026CEE">
      <w:pPr>
        <w:autoSpaceDE w:val="0"/>
        <w:autoSpaceDN w:val="0"/>
        <w:adjustRightInd w:val="0"/>
        <w:spacing w:after="0" w:line="360" w:lineRule="auto"/>
        <w:ind w:left="0" w:firstLine="708"/>
        <w:rPr>
          <w:rFonts w:ascii="Verdana" w:hAnsi="Verdana"/>
          <w:sz w:val="20"/>
          <w:szCs w:val="20"/>
        </w:rPr>
      </w:pPr>
      <w:r w:rsidRPr="00BC7DAD">
        <w:rPr>
          <w:rFonts w:ascii="Verdana" w:hAnsi="Verdana"/>
          <w:sz w:val="20"/>
          <w:szCs w:val="20"/>
        </w:rPr>
        <w:t xml:space="preserve">Pomiary gwarancyjne po modernizacji absorberów IOS w zakresie stężenia zapylenia zostaną wykonane zgodnie z normą PN-EN 13284 (PL) - oznaczanie stężenia masowego pyłu w zakresie niskich wartości. </w:t>
      </w:r>
    </w:p>
    <w:p w14:paraId="7DB94620" w14:textId="77777777" w:rsidR="00026CEE" w:rsidRPr="00BC7DAD" w:rsidRDefault="00026CEE" w:rsidP="00026CEE">
      <w:pPr>
        <w:autoSpaceDE w:val="0"/>
        <w:autoSpaceDN w:val="0"/>
        <w:adjustRightInd w:val="0"/>
        <w:spacing w:after="0" w:line="360" w:lineRule="auto"/>
        <w:ind w:left="0" w:firstLine="708"/>
        <w:rPr>
          <w:rFonts w:ascii="Verdana" w:hAnsi="Verdana"/>
          <w:sz w:val="20"/>
          <w:szCs w:val="20"/>
        </w:rPr>
      </w:pPr>
      <w:r w:rsidRPr="00BC7DAD">
        <w:rPr>
          <w:rFonts w:ascii="Verdana" w:hAnsi="Verdana"/>
          <w:sz w:val="20"/>
          <w:szCs w:val="20"/>
        </w:rPr>
        <w:t>Pomiary gwarancyjne po modernizacji absorberów IOS w zakresie stężeń składników gazowych (O</w:t>
      </w:r>
      <w:r w:rsidRPr="00BC7DAD">
        <w:rPr>
          <w:rFonts w:ascii="Verdana" w:hAnsi="Verdana"/>
          <w:sz w:val="20"/>
          <w:szCs w:val="20"/>
          <w:vertAlign w:val="subscript"/>
        </w:rPr>
        <w:t>2</w:t>
      </w:r>
      <w:r w:rsidRPr="00BC7DAD">
        <w:rPr>
          <w:rFonts w:ascii="Verdana" w:hAnsi="Verdana"/>
          <w:sz w:val="20"/>
          <w:szCs w:val="20"/>
        </w:rPr>
        <w:t>, SO</w:t>
      </w:r>
      <w:r w:rsidRPr="00BC7DAD">
        <w:rPr>
          <w:rFonts w:ascii="Verdana" w:hAnsi="Verdana"/>
          <w:sz w:val="20"/>
          <w:szCs w:val="20"/>
          <w:vertAlign w:val="subscript"/>
        </w:rPr>
        <w:t>2</w:t>
      </w:r>
      <w:r w:rsidRPr="00BC7DAD">
        <w:rPr>
          <w:rFonts w:ascii="Verdana" w:hAnsi="Verdana"/>
          <w:sz w:val="20"/>
          <w:szCs w:val="20"/>
        </w:rPr>
        <w:t>) zostaną wykonane automatycznymi analizatorami klasy 1 i metodami referencyjnymi zgodnie z PN-ISO-10396 marzec 2001 „Emisja ze źródeł stacjonarnych. Pobieranie próbek do automatycznego pomiaru stężenia składników gazowych”. Skład spalin wyznaczony poprzez pomiar ciągły stężeń składników (O</w:t>
      </w:r>
      <w:r w:rsidRPr="00BC7DAD">
        <w:rPr>
          <w:rFonts w:ascii="Verdana" w:hAnsi="Verdana"/>
          <w:sz w:val="20"/>
          <w:szCs w:val="20"/>
          <w:vertAlign w:val="subscript"/>
        </w:rPr>
        <w:t>2</w:t>
      </w:r>
      <w:r w:rsidRPr="00BC7DAD">
        <w:rPr>
          <w:rFonts w:ascii="Verdana" w:hAnsi="Verdana"/>
          <w:sz w:val="20"/>
          <w:szCs w:val="20"/>
        </w:rPr>
        <w:t>: zgodnie z PN-EN 14789:2006 Emisja ze źródeł stacjonarnych , SO</w:t>
      </w:r>
      <w:r w:rsidRPr="00BC7DAD">
        <w:rPr>
          <w:rFonts w:ascii="Verdana" w:hAnsi="Verdana"/>
          <w:sz w:val="20"/>
          <w:szCs w:val="20"/>
          <w:vertAlign w:val="subscript"/>
        </w:rPr>
        <w:t>2</w:t>
      </w:r>
      <w:r w:rsidRPr="00BC7DAD">
        <w:rPr>
          <w:rFonts w:ascii="Verdana" w:hAnsi="Verdana"/>
          <w:sz w:val="20"/>
          <w:szCs w:val="20"/>
        </w:rPr>
        <w:t xml:space="preserve"> – zgodnie z zgodnie z PN-EN 14791 kwiecień 2006 „Emisja ze źródeł stacjonarnych – Oznaczenie stężenia masowego tlenku siarki. Metoda referencyjna”. </w:t>
      </w:r>
    </w:p>
    <w:p w14:paraId="47C43D33" w14:textId="77777777" w:rsidR="00026CEE" w:rsidRPr="00BC7DAD" w:rsidRDefault="00026CEE" w:rsidP="00026CEE">
      <w:pPr>
        <w:autoSpaceDE w:val="0"/>
        <w:autoSpaceDN w:val="0"/>
        <w:adjustRightInd w:val="0"/>
        <w:spacing w:after="0" w:line="360" w:lineRule="auto"/>
        <w:ind w:left="0" w:firstLine="708"/>
        <w:rPr>
          <w:rFonts w:ascii="Verdana" w:hAnsi="Verdana"/>
          <w:sz w:val="20"/>
          <w:szCs w:val="20"/>
        </w:rPr>
      </w:pPr>
      <w:r w:rsidRPr="00BC7DAD">
        <w:rPr>
          <w:rFonts w:ascii="Verdana" w:hAnsi="Verdana"/>
          <w:sz w:val="20"/>
          <w:szCs w:val="20"/>
        </w:rPr>
        <w:t>Analizy w  zakresie jakości gipsu wykona akredytowane laboratorium badawcze.</w:t>
      </w:r>
    </w:p>
    <w:p w14:paraId="4E6CA5DE" w14:textId="77777777" w:rsidR="00026CEE" w:rsidRPr="00BC7DAD" w:rsidRDefault="00026CEE" w:rsidP="00026CEE">
      <w:pPr>
        <w:autoSpaceDE w:val="0"/>
        <w:autoSpaceDN w:val="0"/>
        <w:adjustRightInd w:val="0"/>
        <w:spacing w:after="0" w:line="360" w:lineRule="auto"/>
        <w:ind w:left="0" w:firstLine="708"/>
        <w:rPr>
          <w:rFonts w:ascii="Verdana" w:hAnsi="Verdana"/>
          <w:sz w:val="20"/>
          <w:szCs w:val="20"/>
        </w:rPr>
      </w:pPr>
      <w:r w:rsidRPr="00BC7DAD">
        <w:rPr>
          <w:rFonts w:ascii="Verdana" w:hAnsi="Verdana"/>
          <w:sz w:val="20"/>
          <w:szCs w:val="20"/>
        </w:rPr>
        <w:t xml:space="preserve">Wyniki pomiarów gwarancyjnych po modernizacji absorberów IOS będą zawierać niepewności pomiarowe, jednak do oceny uzyskanych wartości parametrów gwarantowanych nie będą one uwzględniane. </w:t>
      </w:r>
    </w:p>
    <w:p w14:paraId="39241568" w14:textId="77777777" w:rsidR="00193775" w:rsidRPr="00BC7DAD" w:rsidRDefault="00193775" w:rsidP="00BC7DAD">
      <w:pPr>
        <w:pStyle w:val="Nagwek1"/>
        <w:numPr>
          <w:ilvl w:val="1"/>
          <w:numId w:val="11"/>
        </w:numPr>
        <w:spacing w:before="120" w:after="0" w:line="360" w:lineRule="auto"/>
        <w:ind w:left="936" w:hanging="431"/>
        <w:rPr>
          <w:rFonts w:ascii="Verdana" w:hAnsi="Verdana" w:cs="Times New Roman"/>
          <w:sz w:val="20"/>
          <w:szCs w:val="20"/>
        </w:rPr>
      </w:pPr>
      <w:bookmarkStart w:id="1459" w:name="_Toc27034521"/>
      <w:bookmarkStart w:id="1460" w:name="_Toc14933696"/>
      <w:r w:rsidRPr="00BC7DAD">
        <w:rPr>
          <w:rFonts w:ascii="Verdana" w:hAnsi="Verdana" w:cs="Times New Roman"/>
          <w:sz w:val="20"/>
          <w:szCs w:val="20"/>
        </w:rPr>
        <w:t>Program</w:t>
      </w:r>
      <w:r w:rsidR="00BB4E09" w:rsidRPr="00BC7DAD">
        <w:rPr>
          <w:rFonts w:ascii="Verdana" w:hAnsi="Verdana" w:cs="Times New Roman"/>
          <w:sz w:val="20"/>
          <w:szCs w:val="20"/>
        </w:rPr>
        <w:t>y</w:t>
      </w:r>
      <w:r w:rsidRPr="00BC7DAD">
        <w:rPr>
          <w:rFonts w:ascii="Verdana" w:hAnsi="Verdana" w:cs="Times New Roman"/>
          <w:sz w:val="20"/>
          <w:szCs w:val="20"/>
        </w:rPr>
        <w:t xml:space="preserve"> pomiarów gwarancyjnych</w:t>
      </w:r>
      <w:bookmarkEnd w:id="1459"/>
      <w:r w:rsidRPr="00BC7DAD">
        <w:rPr>
          <w:rFonts w:ascii="Verdana" w:hAnsi="Verdana" w:cs="Times New Roman"/>
          <w:sz w:val="20"/>
          <w:szCs w:val="20"/>
        </w:rPr>
        <w:t xml:space="preserve">  </w:t>
      </w:r>
    </w:p>
    <w:p w14:paraId="385615DE" w14:textId="2700986E" w:rsidR="00193775" w:rsidRPr="00BC7DAD" w:rsidRDefault="00BB4E09" w:rsidP="00193775">
      <w:pPr>
        <w:spacing w:after="0" w:line="360" w:lineRule="auto"/>
        <w:ind w:left="0" w:firstLine="720"/>
        <w:rPr>
          <w:rFonts w:ascii="Verdana" w:hAnsi="Verdana"/>
          <w:sz w:val="20"/>
          <w:szCs w:val="20"/>
        </w:rPr>
      </w:pPr>
      <w:r w:rsidRPr="00BC7DAD">
        <w:rPr>
          <w:rFonts w:ascii="Verdana" w:hAnsi="Verdana"/>
          <w:sz w:val="20"/>
          <w:szCs w:val="20"/>
        </w:rPr>
        <w:t>Zostanie przygotowany przez Wykonawcę przy współudziale firm wykonujących poszczególne modernizacje oraz Zamawiającego. Program zostanie przygotowany osobn</w:t>
      </w:r>
      <w:r w:rsidR="00A076CC" w:rsidRPr="00BC7DAD">
        <w:rPr>
          <w:rFonts w:ascii="Verdana" w:hAnsi="Verdana"/>
          <w:sz w:val="20"/>
          <w:szCs w:val="20"/>
        </w:rPr>
        <w:t>o</w:t>
      </w:r>
      <w:r w:rsidRPr="00BC7DAD">
        <w:rPr>
          <w:rFonts w:ascii="Verdana" w:hAnsi="Verdana"/>
          <w:sz w:val="20"/>
          <w:szCs w:val="20"/>
        </w:rPr>
        <w:t xml:space="preserve"> do każdej modernizacji (zgodnie z punktami 1.1 do 1.5). </w:t>
      </w:r>
      <w:r w:rsidR="00193775" w:rsidRPr="00BC7DAD">
        <w:rPr>
          <w:rFonts w:ascii="Verdana" w:hAnsi="Verdana"/>
          <w:sz w:val="20"/>
          <w:szCs w:val="20"/>
        </w:rPr>
        <w:t xml:space="preserve">Program pomiarów gwarancyjnych zostanie przedstawiony </w:t>
      </w:r>
      <w:r w:rsidRPr="00BC7DAD">
        <w:rPr>
          <w:rFonts w:ascii="Verdana" w:hAnsi="Verdana"/>
          <w:sz w:val="20"/>
          <w:szCs w:val="20"/>
        </w:rPr>
        <w:t xml:space="preserve">Zamawiającemu </w:t>
      </w:r>
      <w:r w:rsidR="00193775" w:rsidRPr="00BC7DAD">
        <w:rPr>
          <w:rFonts w:ascii="Verdana" w:hAnsi="Verdana"/>
          <w:sz w:val="20"/>
          <w:szCs w:val="20"/>
        </w:rPr>
        <w:t xml:space="preserve">do akceptacji najpóźniej </w:t>
      </w:r>
      <w:r w:rsidR="00B85F8B" w:rsidRPr="00BC7DAD">
        <w:rPr>
          <w:rFonts w:ascii="Verdana" w:hAnsi="Verdana"/>
          <w:sz w:val="20"/>
          <w:szCs w:val="20"/>
        </w:rPr>
        <w:t xml:space="preserve">7 dni po przekazaniu </w:t>
      </w:r>
      <w:r w:rsidR="00B85F8B" w:rsidRPr="00B85F8B">
        <w:rPr>
          <w:rFonts w:ascii="Verdana" w:hAnsi="Verdana"/>
          <w:sz w:val="20"/>
          <w:szCs w:val="20"/>
        </w:rPr>
        <w:t xml:space="preserve">dokładnego terminu rozpoczęcia poszczególnych pomiarów i nie później niż </w:t>
      </w:r>
      <w:r w:rsidR="00B85F8B" w:rsidRPr="00BC7DAD">
        <w:rPr>
          <w:rFonts w:ascii="Verdana" w:hAnsi="Verdana"/>
          <w:sz w:val="20"/>
          <w:szCs w:val="20"/>
        </w:rPr>
        <w:t xml:space="preserve"> </w:t>
      </w:r>
      <w:r w:rsidR="00193775" w:rsidRPr="00BC7DAD">
        <w:rPr>
          <w:rFonts w:ascii="Verdana" w:hAnsi="Verdana"/>
          <w:sz w:val="20"/>
          <w:szCs w:val="20"/>
        </w:rPr>
        <w:t xml:space="preserve">na </w:t>
      </w:r>
      <w:r w:rsidR="00B85F8B" w:rsidRPr="00BC7DAD">
        <w:rPr>
          <w:rFonts w:ascii="Verdana" w:hAnsi="Verdana"/>
          <w:sz w:val="20"/>
          <w:szCs w:val="20"/>
        </w:rPr>
        <w:t xml:space="preserve">7 </w:t>
      </w:r>
      <w:r w:rsidR="00193775" w:rsidRPr="00BC7DAD">
        <w:rPr>
          <w:rFonts w:ascii="Verdana" w:hAnsi="Verdana"/>
          <w:sz w:val="20"/>
          <w:szCs w:val="20"/>
        </w:rPr>
        <w:t xml:space="preserve">dni przed planowanym terminem rozpoczęcia </w:t>
      </w:r>
      <w:r w:rsidRPr="00BC7DAD">
        <w:rPr>
          <w:rFonts w:ascii="Verdana" w:hAnsi="Verdana"/>
          <w:sz w:val="20"/>
          <w:szCs w:val="20"/>
        </w:rPr>
        <w:t>pomiarów</w:t>
      </w:r>
      <w:r w:rsidR="00193775" w:rsidRPr="00BC7DAD">
        <w:rPr>
          <w:rFonts w:ascii="Verdana" w:hAnsi="Verdana"/>
          <w:sz w:val="20"/>
          <w:szCs w:val="20"/>
        </w:rPr>
        <w:t>. Program będzie zawierać wszystkie szczegółowe informacje dotyczące wykonania pomiarów tj.:</w:t>
      </w:r>
    </w:p>
    <w:p w14:paraId="5991AC61" w14:textId="77777777" w:rsidR="00193775" w:rsidRPr="00BC7DAD" w:rsidRDefault="00193775" w:rsidP="00BC7DAD">
      <w:pPr>
        <w:pStyle w:val="Nagwek3"/>
        <w:keepNext w:val="0"/>
        <w:numPr>
          <w:ilvl w:val="3"/>
          <w:numId w:val="39"/>
        </w:numPr>
        <w:spacing w:after="0" w:line="360" w:lineRule="auto"/>
        <w:rPr>
          <w:rFonts w:ascii="Verdana" w:hAnsi="Verdana" w:cs="Times New Roman"/>
          <w:b w:val="0"/>
          <w:bCs w:val="0"/>
          <w:sz w:val="20"/>
          <w:szCs w:val="20"/>
        </w:rPr>
      </w:pPr>
      <w:bookmarkStart w:id="1461" w:name="_Toc27034522"/>
      <w:r w:rsidRPr="00BC7DAD">
        <w:rPr>
          <w:rFonts w:ascii="Verdana" w:hAnsi="Verdana" w:cs="Times New Roman"/>
          <w:b w:val="0"/>
          <w:bCs w:val="0"/>
          <w:sz w:val="20"/>
          <w:szCs w:val="20"/>
        </w:rPr>
        <w:t>zakres pomiarów,</w:t>
      </w:r>
      <w:bookmarkEnd w:id="1461"/>
    </w:p>
    <w:p w14:paraId="448EF10F" w14:textId="77777777" w:rsidR="00193775" w:rsidRPr="00BC7DAD" w:rsidRDefault="00193775" w:rsidP="00BC7DAD">
      <w:pPr>
        <w:pStyle w:val="Nagwek3"/>
        <w:keepNext w:val="0"/>
        <w:numPr>
          <w:ilvl w:val="3"/>
          <w:numId w:val="39"/>
        </w:numPr>
        <w:spacing w:after="0" w:line="360" w:lineRule="auto"/>
        <w:rPr>
          <w:rFonts w:ascii="Verdana" w:hAnsi="Verdana" w:cs="Times New Roman"/>
          <w:b w:val="0"/>
          <w:bCs w:val="0"/>
          <w:sz w:val="20"/>
          <w:szCs w:val="20"/>
        </w:rPr>
      </w:pPr>
      <w:bookmarkStart w:id="1462" w:name="_Toc27034523"/>
      <w:r w:rsidRPr="00BC7DAD">
        <w:rPr>
          <w:rFonts w:ascii="Verdana" w:hAnsi="Verdana" w:cs="Times New Roman"/>
          <w:b w:val="0"/>
          <w:bCs w:val="0"/>
          <w:sz w:val="20"/>
          <w:szCs w:val="20"/>
        </w:rPr>
        <w:t>harmonogram pomiarów,</w:t>
      </w:r>
      <w:bookmarkEnd w:id="1462"/>
    </w:p>
    <w:p w14:paraId="3AC2B4E6" w14:textId="77777777" w:rsidR="00193775" w:rsidRPr="00BC7DAD" w:rsidRDefault="00193775" w:rsidP="00BC7DAD">
      <w:pPr>
        <w:pStyle w:val="Nagwek3"/>
        <w:keepNext w:val="0"/>
        <w:numPr>
          <w:ilvl w:val="3"/>
          <w:numId w:val="39"/>
        </w:numPr>
        <w:spacing w:after="0" w:line="360" w:lineRule="auto"/>
        <w:rPr>
          <w:rFonts w:ascii="Verdana" w:hAnsi="Verdana" w:cs="Times New Roman"/>
          <w:b w:val="0"/>
          <w:bCs w:val="0"/>
          <w:sz w:val="20"/>
          <w:szCs w:val="20"/>
        </w:rPr>
      </w:pPr>
      <w:bookmarkStart w:id="1463" w:name="_Toc27034524"/>
      <w:r w:rsidRPr="00BC7DAD">
        <w:rPr>
          <w:rFonts w:ascii="Verdana" w:hAnsi="Verdana" w:cs="Times New Roman"/>
          <w:b w:val="0"/>
          <w:bCs w:val="0"/>
          <w:sz w:val="20"/>
          <w:szCs w:val="20"/>
        </w:rPr>
        <w:t>warunki pracy instalacji w trakcie pomiarów,</w:t>
      </w:r>
      <w:bookmarkEnd w:id="1463"/>
    </w:p>
    <w:p w14:paraId="5AA2BD56" w14:textId="77777777" w:rsidR="00193775" w:rsidRPr="00BC7DAD" w:rsidRDefault="00193775" w:rsidP="00BC7DAD">
      <w:pPr>
        <w:pStyle w:val="Nagwek3"/>
        <w:keepNext w:val="0"/>
        <w:numPr>
          <w:ilvl w:val="3"/>
          <w:numId w:val="39"/>
        </w:numPr>
        <w:spacing w:after="0" w:line="360" w:lineRule="auto"/>
        <w:rPr>
          <w:rFonts w:ascii="Verdana" w:hAnsi="Verdana" w:cs="Times New Roman"/>
          <w:b w:val="0"/>
          <w:bCs w:val="0"/>
          <w:sz w:val="20"/>
          <w:szCs w:val="20"/>
        </w:rPr>
      </w:pPr>
      <w:bookmarkStart w:id="1464" w:name="_Toc27034525"/>
      <w:r w:rsidRPr="00BC7DAD">
        <w:rPr>
          <w:rFonts w:ascii="Verdana" w:hAnsi="Verdana" w:cs="Times New Roman"/>
          <w:b w:val="0"/>
          <w:bCs w:val="0"/>
          <w:sz w:val="20"/>
          <w:szCs w:val="20"/>
        </w:rPr>
        <w:t>metodyka pomiarów,</w:t>
      </w:r>
      <w:bookmarkEnd w:id="1464"/>
    </w:p>
    <w:p w14:paraId="304667A8" w14:textId="77777777" w:rsidR="00193775" w:rsidRPr="00BC7DAD" w:rsidRDefault="00193775" w:rsidP="00BC7DAD">
      <w:pPr>
        <w:pStyle w:val="Nagwek3"/>
        <w:keepNext w:val="0"/>
        <w:numPr>
          <w:ilvl w:val="3"/>
          <w:numId w:val="39"/>
        </w:numPr>
        <w:spacing w:after="0" w:line="360" w:lineRule="auto"/>
        <w:rPr>
          <w:rFonts w:ascii="Verdana" w:hAnsi="Verdana" w:cs="Times New Roman"/>
          <w:b w:val="0"/>
          <w:bCs w:val="0"/>
          <w:sz w:val="20"/>
          <w:szCs w:val="20"/>
        </w:rPr>
      </w:pPr>
      <w:bookmarkStart w:id="1465" w:name="_Toc27034526"/>
      <w:r w:rsidRPr="00BC7DAD">
        <w:rPr>
          <w:rFonts w:ascii="Verdana" w:hAnsi="Verdana" w:cs="Times New Roman"/>
          <w:b w:val="0"/>
          <w:bCs w:val="0"/>
          <w:sz w:val="20"/>
          <w:szCs w:val="20"/>
        </w:rPr>
        <w:t>opis przebiegu pomiarów,</w:t>
      </w:r>
      <w:bookmarkEnd w:id="1465"/>
    </w:p>
    <w:p w14:paraId="18036296" w14:textId="77777777" w:rsidR="00193775" w:rsidRPr="00BC7DAD" w:rsidRDefault="00193775" w:rsidP="00BC7DAD">
      <w:pPr>
        <w:pStyle w:val="Nagwek3"/>
        <w:keepNext w:val="0"/>
        <w:numPr>
          <w:ilvl w:val="3"/>
          <w:numId w:val="39"/>
        </w:numPr>
        <w:spacing w:after="0" w:line="360" w:lineRule="auto"/>
        <w:rPr>
          <w:rFonts w:ascii="Verdana" w:hAnsi="Verdana" w:cs="Times New Roman"/>
          <w:b w:val="0"/>
          <w:bCs w:val="0"/>
          <w:sz w:val="20"/>
          <w:szCs w:val="20"/>
        </w:rPr>
      </w:pPr>
      <w:bookmarkStart w:id="1466" w:name="_Toc27034527"/>
      <w:r w:rsidRPr="00BC7DAD">
        <w:rPr>
          <w:rFonts w:ascii="Verdana" w:hAnsi="Verdana" w:cs="Times New Roman"/>
          <w:b w:val="0"/>
          <w:bCs w:val="0"/>
          <w:sz w:val="20"/>
          <w:szCs w:val="20"/>
        </w:rPr>
        <w:t>charakterystyka aparatury pomiarowej i sposób jej kalibracji,</w:t>
      </w:r>
      <w:bookmarkEnd w:id="1466"/>
    </w:p>
    <w:p w14:paraId="54E9E411" w14:textId="77777777" w:rsidR="00193775" w:rsidRPr="00BC7DAD" w:rsidRDefault="00193775" w:rsidP="00BC7DAD">
      <w:pPr>
        <w:pStyle w:val="Nagwek3"/>
        <w:keepNext w:val="0"/>
        <w:numPr>
          <w:ilvl w:val="3"/>
          <w:numId w:val="39"/>
        </w:numPr>
        <w:spacing w:after="0" w:line="360" w:lineRule="auto"/>
        <w:rPr>
          <w:rFonts w:ascii="Verdana" w:hAnsi="Verdana" w:cs="Times New Roman"/>
          <w:b w:val="0"/>
          <w:bCs w:val="0"/>
          <w:sz w:val="20"/>
          <w:szCs w:val="20"/>
        </w:rPr>
      </w:pPr>
      <w:bookmarkStart w:id="1467" w:name="_Toc27034528"/>
      <w:r w:rsidRPr="00BC7DAD">
        <w:rPr>
          <w:rFonts w:ascii="Verdana" w:hAnsi="Verdana" w:cs="Times New Roman"/>
          <w:b w:val="0"/>
          <w:bCs w:val="0"/>
          <w:sz w:val="20"/>
          <w:szCs w:val="20"/>
        </w:rPr>
        <w:t>sposób obliczeń wyników pomiarów i wykorzystania krzywych korekcyjnych,</w:t>
      </w:r>
      <w:bookmarkEnd w:id="1467"/>
    </w:p>
    <w:p w14:paraId="2BDF3645" w14:textId="77777777" w:rsidR="00193775" w:rsidRPr="00BC7DAD" w:rsidRDefault="00193775" w:rsidP="00BC7DAD">
      <w:pPr>
        <w:pStyle w:val="Nagwek3"/>
        <w:keepNext w:val="0"/>
        <w:numPr>
          <w:ilvl w:val="3"/>
          <w:numId w:val="39"/>
        </w:numPr>
        <w:spacing w:after="0" w:line="360" w:lineRule="auto"/>
        <w:rPr>
          <w:rFonts w:ascii="Verdana" w:hAnsi="Verdana" w:cs="Times New Roman"/>
          <w:b w:val="0"/>
          <w:bCs w:val="0"/>
          <w:sz w:val="20"/>
          <w:szCs w:val="20"/>
        </w:rPr>
      </w:pPr>
      <w:bookmarkStart w:id="1468" w:name="_Toc27034529"/>
      <w:r w:rsidRPr="00BC7DAD">
        <w:rPr>
          <w:rFonts w:ascii="Verdana" w:hAnsi="Verdana" w:cs="Times New Roman"/>
          <w:b w:val="0"/>
          <w:bCs w:val="0"/>
          <w:sz w:val="20"/>
          <w:szCs w:val="20"/>
        </w:rPr>
        <w:t>sposób i miejsce poboru próbek, sposób ich zabezpieczania i rozdzielania,</w:t>
      </w:r>
      <w:bookmarkEnd w:id="1468"/>
    </w:p>
    <w:p w14:paraId="2D31C398" w14:textId="77777777" w:rsidR="00193775" w:rsidRPr="00BC7DAD" w:rsidRDefault="00193775" w:rsidP="00BC7DAD">
      <w:pPr>
        <w:pStyle w:val="Nagwek3"/>
        <w:keepNext w:val="0"/>
        <w:numPr>
          <w:ilvl w:val="3"/>
          <w:numId w:val="39"/>
        </w:numPr>
        <w:spacing w:after="0" w:line="360" w:lineRule="auto"/>
        <w:rPr>
          <w:rFonts w:ascii="Verdana" w:hAnsi="Verdana" w:cs="Times New Roman"/>
          <w:b w:val="0"/>
          <w:bCs w:val="0"/>
          <w:sz w:val="20"/>
          <w:szCs w:val="20"/>
        </w:rPr>
      </w:pPr>
      <w:bookmarkStart w:id="1469" w:name="_Toc27034530"/>
      <w:r w:rsidRPr="00BC7DAD">
        <w:rPr>
          <w:rFonts w:ascii="Verdana" w:hAnsi="Verdana" w:cs="Times New Roman"/>
          <w:b w:val="0"/>
          <w:bCs w:val="0"/>
          <w:sz w:val="20"/>
          <w:szCs w:val="20"/>
        </w:rPr>
        <w:t>sposób rejestracji i kompletowania danych pomiarowych oraz sposób przekazywania wyników.</w:t>
      </w:r>
      <w:bookmarkEnd w:id="1469"/>
    </w:p>
    <w:p w14:paraId="69295F7B" w14:textId="77777777" w:rsidR="00DF6A05" w:rsidRPr="00BC7DAD" w:rsidRDefault="00DF6A05" w:rsidP="00BC7DAD">
      <w:pPr>
        <w:pStyle w:val="Nagwek1"/>
        <w:numPr>
          <w:ilvl w:val="1"/>
          <w:numId w:val="11"/>
        </w:numPr>
        <w:spacing w:before="120" w:after="0" w:line="360" w:lineRule="auto"/>
        <w:ind w:left="936" w:hanging="431"/>
        <w:rPr>
          <w:rFonts w:ascii="Verdana" w:hAnsi="Verdana" w:cs="Times New Roman"/>
          <w:sz w:val="20"/>
          <w:szCs w:val="20"/>
        </w:rPr>
      </w:pPr>
      <w:bookmarkStart w:id="1470" w:name="_Toc27034531"/>
      <w:r w:rsidRPr="00BC7DAD">
        <w:rPr>
          <w:rFonts w:ascii="Verdana" w:hAnsi="Verdana" w:cs="Times New Roman"/>
          <w:sz w:val="20"/>
          <w:szCs w:val="20"/>
        </w:rPr>
        <w:t>Raport</w:t>
      </w:r>
      <w:r w:rsidR="00BB4E09" w:rsidRPr="00BC7DAD">
        <w:rPr>
          <w:rFonts w:ascii="Verdana" w:hAnsi="Verdana" w:cs="Times New Roman"/>
          <w:sz w:val="20"/>
          <w:szCs w:val="20"/>
        </w:rPr>
        <w:t>y</w:t>
      </w:r>
      <w:r w:rsidRPr="00BC7DAD">
        <w:rPr>
          <w:rFonts w:ascii="Verdana" w:hAnsi="Verdana" w:cs="Times New Roman"/>
          <w:sz w:val="20"/>
          <w:szCs w:val="20"/>
        </w:rPr>
        <w:t xml:space="preserve"> z pomiarów</w:t>
      </w:r>
      <w:bookmarkEnd w:id="1460"/>
      <w:bookmarkEnd w:id="1470"/>
      <w:r w:rsidRPr="00BC7DAD">
        <w:rPr>
          <w:rFonts w:ascii="Verdana" w:hAnsi="Verdana" w:cs="Times New Roman"/>
          <w:sz w:val="20"/>
          <w:szCs w:val="20"/>
        </w:rPr>
        <w:t xml:space="preserve"> </w:t>
      </w:r>
    </w:p>
    <w:p w14:paraId="7340D38A" w14:textId="77777777" w:rsidR="00DF6A05" w:rsidRPr="00BC7DAD" w:rsidRDefault="00DF6A05" w:rsidP="00026CEE">
      <w:pPr>
        <w:spacing w:after="0" w:line="360" w:lineRule="auto"/>
        <w:ind w:left="0" w:firstLine="720"/>
        <w:rPr>
          <w:rFonts w:ascii="Verdana" w:hAnsi="Verdana"/>
          <w:sz w:val="20"/>
          <w:szCs w:val="20"/>
        </w:rPr>
      </w:pPr>
      <w:r w:rsidRPr="00BC7DAD">
        <w:rPr>
          <w:rFonts w:ascii="Verdana" w:hAnsi="Verdana"/>
          <w:sz w:val="20"/>
          <w:szCs w:val="20"/>
        </w:rPr>
        <w:t xml:space="preserve">W ciągu 14 dni </w:t>
      </w:r>
      <w:r w:rsidR="00026CEE" w:rsidRPr="00BC7DAD">
        <w:rPr>
          <w:rFonts w:ascii="Verdana" w:hAnsi="Verdana"/>
          <w:sz w:val="20"/>
          <w:szCs w:val="20"/>
        </w:rPr>
        <w:t xml:space="preserve">( o ile nie wskazano innego terminu) </w:t>
      </w:r>
      <w:r w:rsidRPr="00BC7DAD">
        <w:rPr>
          <w:rFonts w:ascii="Verdana" w:hAnsi="Verdana"/>
          <w:sz w:val="20"/>
          <w:szCs w:val="20"/>
        </w:rPr>
        <w:t xml:space="preserve">od zakończenia pomiarów Gwarancyjnych, </w:t>
      </w:r>
      <w:r w:rsidR="00026CEE" w:rsidRPr="00BC7DAD">
        <w:rPr>
          <w:rFonts w:ascii="Verdana" w:hAnsi="Verdana"/>
          <w:sz w:val="20"/>
          <w:szCs w:val="20"/>
        </w:rPr>
        <w:t>Wykonawca</w:t>
      </w:r>
      <w:r w:rsidRPr="00BC7DAD">
        <w:rPr>
          <w:rFonts w:ascii="Verdana" w:hAnsi="Verdana"/>
          <w:sz w:val="20"/>
          <w:szCs w:val="20"/>
        </w:rPr>
        <w:t xml:space="preserve"> przedstawi </w:t>
      </w:r>
      <w:r w:rsidR="00026CEE" w:rsidRPr="00BC7DAD">
        <w:rPr>
          <w:rFonts w:ascii="Verdana" w:hAnsi="Verdana"/>
          <w:sz w:val="20"/>
          <w:szCs w:val="20"/>
        </w:rPr>
        <w:t>sprawozdanie</w:t>
      </w:r>
      <w:r w:rsidRPr="00BC7DAD">
        <w:rPr>
          <w:rFonts w:ascii="Verdana" w:hAnsi="Verdana"/>
          <w:sz w:val="20"/>
          <w:szCs w:val="20"/>
        </w:rPr>
        <w:t xml:space="preserve"> z pomiarów Gwarancyjnych, któr</w:t>
      </w:r>
      <w:r w:rsidR="00026CEE" w:rsidRPr="00BC7DAD">
        <w:rPr>
          <w:rFonts w:ascii="Verdana" w:hAnsi="Verdana"/>
          <w:sz w:val="20"/>
          <w:szCs w:val="20"/>
        </w:rPr>
        <w:t>e</w:t>
      </w:r>
      <w:r w:rsidRPr="00BC7DAD">
        <w:rPr>
          <w:rFonts w:ascii="Verdana" w:hAnsi="Verdana"/>
          <w:sz w:val="20"/>
          <w:szCs w:val="20"/>
        </w:rPr>
        <w:t xml:space="preserve"> będzie zawierał następujące informacje:</w:t>
      </w:r>
    </w:p>
    <w:p w14:paraId="19003784" w14:textId="77777777" w:rsidR="00DF6A05" w:rsidRPr="00BC7DAD" w:rsidRDefault="00DF6A05" w:rsidP="00BC7DAD">
      <w:pPr>
        <w:pStyle w:val="Nagwek3"/>
        <w:keepNext w:val="0"/>
        <w:numPr>
          <w:ilvl w:val="3"/>
          <w:numId w:val="34"/>
        </w:numPr>
        <w:spacing w:after="0" w:line="360" w:lineRule="auto"/>
        <w:rPr>
          <w:rFonts w:ascii="Verdana" w:hAnsi="Verdana" w:cs="Times New Roman"/>
          <w:b w:val="0"/>
          <w:bCs w:val="0"/>
          <w:sz w:val="20"/>
          <w:szCs w:val="20"/>
        </w:rPr>
      </w:pPr>
      <w:bookmarkStart w:id="1471" w:name="_Toc27034532"/>
      <w:r w:rsidRPr="00BC7DAD">
        <w:rPr>
          <w:rFonts w:ascii="Verdana" w:hAnsi="Verdana" w:cs="Times New Roman"/>
          <w:b w:val="0"/>
          <w:bCs w:val="0"/>
          <w:sz w:val="20"/>
          <w:szCs w:val="20"/>
        </w:rPr>
        <w:t>cel i zakres pomiarów,</w:t>
      </w:r>
      <w:bookmarkEnd w:id="1471"/>
    </w:p>
    <w:p w14:paraId="385E8976" w14:textId="77777777" w:rsidR="00DF6A05" w:rsidRPr="00BC7DAD" w:rsidRDefault="00DF6A05" w:rsidP="00BC7DAD">
      <w:pPr>
        <w:pStyle w:val="Nagwek3"/>
        <w:keepNext w:val="0"/>
        <w:numPr>
          <w:ilvl w:val="3"/>
          <w:numId w:val="34"/>
        </w:numPr>
        <w:spacing w:after="0" w:line="360" w:lineRule="auto"/>
        <w:rPr>
          <w:rFonts w:ascii="Verdana" w:hAnsi="Verdana" w:cs="Times New Roman"/>
          <w:b w:val="0"/>
          <w:bCs w:val="0"/>
          <w:sz w:val="20"/>
          <w:szCs w:val="20"/>
        </w:rPr>
      </w:pPr>
      <w:bookmarkStart w:id="1472" w:name="_Toc27034533"/>
      <w:r w:rsidRPr="00BC7DAD">
        <w:rPr>
          <w:rFonts w:ascii="Verdana" w:hAnsi="Verdana" w:cs="Times New Roman"/>
          <w:b w:val="0"/>
          <w:bCs w:val="0"/>
          <w:sz w:val="20"/>
          <w:szCs w:val="20"/>
        </w:rPr>
        <w:t>opis obiektu na którym wykonywano pomiary,</w:t>
      </w:r>
      <w:bookmarkEnd w:id="1472"/>
      <w:r w:rsidRPr="00BC7DAD">
        <w:rPr>
          <w:rFonts w:ascii="Verdana" w:hAnsi="Verdana" w:cs="Times New Roman"/>
          <w:b w:val="0"/>
          <w:bCs w:val="0"/>
          <w:sz w:val="20"/>
          <w:szCs w:val="20"/>
        </w:rPr>
        <w:t xml:space="preserve"> </w:t>
      </w:r>
    </w:p>
    <w:p w14:paraId="1DCC4AC9" w14:textId="77777777" w:rsidR="00DF6A05" w:rsidRPr="00BC7DAD" w:rsidRDefault="00DF6A05" w:rsidP="00BC7DAD">
      <w:pPr>
        <w:pStyle w:val="Nagwek3"/>
        <w:keepNext w:val="0"/>
        <w:numPr>
          <w:ilvl w:val="3"/>
          <w:numId w:val="34"/>
        </w:numPr>
        <w:spacing w:after="0" w:line="360" w:lineRule="auto"/>
        <w:rPr>
          <w:rFonts w:ascii="Verdana" w:hAnsi="Verdana" w:cs="Times New Roman"/>
          <w:b w:val="0"/>
          <w:bCs w:val="0"/>
          <w:sz w:val="20"/>
          <w:szCs w:val="20"/>
        </w:rPr>
      </w:pPr>
      <w:bookmarkStart w:id="1473" w:name="_Toc27034534"/>
      <w:r w:rsidRPr="00BC7DAD">
        <w:rPr>
          <w:rFonts w:ascii="Verdana" w:hAnsi="Verdana" w:cs="Times New Roman"/>
          <w:b w:val="0"/>
          <w:bCs w:val="0"/>
          <w:sz w:val="20"/>
          <w:szCs w:val="20"/>
        </w:rPr>
        <w:t>opis i lokalizację miejsc pomiarowych i punktów poboru próbek,</w:t>
      </w:r>
      <w:bookmarkEnd w:id="1473"/>
      <w:r w:rsidRPr="00BC7DAD">
        <w:rPr>
          <w:rFonts w:ascii="Verdana" w:hAnsi="Verdana" w:cs="Times New Roman"/>
          <w:b w:val="0"/>
          <w:bCs w:val="0"/>
          <w:sz w:val="20"/>
          <w:szCs w:val="20"/>
        </w:rPr>
        <w:t xml:space="preserve"> </w:t>
      </w:r>
    </w:p>
    <w:p w14:paraId="415DCF78" w14:textId="77777777" w:rsidR="00DF6A05" w:rsidRPr="00BC7DAD" w:rsidRDefault="00DF6A05" w:rsidP="00BC7DAD">
      <w:pPr>
        <w:pStyle w:val="Nagwek3"/>
        <w:keepNext w:val="0"/>
        <w:numPr>
          <w:ilvl w:val="3"/>
          <w:numId w:val="34"/>
        </w:numPr>
        <w:spacing w:after="0" w:line="360" w:lineRule="auto"/>
        <w:rPr>
          <w:rFonts w:ascii="Verdana" w:hAnsi="Verdana" w:cs="Times New Roman"/>
          <w:b w:val="0"/>
          <w:bCs w:val="0"/>
          <w:sz w:val="20"/>
          <w:szCs w:val="20"/>
        </w:rPr>
      </w:pPr>
      <w:bookmarkStart w:id="1474" w:name="_Toc27034535"/>
      <w:r w:rsidRPr="00BC7DAD">
        <w:rPr>
          <w:rFonts w:ascii="Verdana" w:hAnsi="Verdana" w:cs="Times New Roman"/>
          <w:b w:val="0"/>
          <w:bCs w:val="0"/>
          <w:sz w:val="20"/>
          <w:szCs w:val="20"/>
        </w:rPr>
        <w:t>przebieg pomiarów w stosunku do programu i harmonogramu pomiarów,</w:t>
      </w:r>
      <w:bookmarkEnd w:id="1474"/>
      <w:r w:rsidRPr="00BC7DAD">
        <w:rPr>
          <w:rFonts w:ascii="Verdana" w:hAnsi="Verdana" w:cs="Times New Roman"/>
          <w:b w:val="0"/>
          <w:bCs w:val="0"/>
          <w:sz w:val="20"/>
          <w:szCs w:val="20"/>
        </w:rPr>
        <w:t xml:space="preserve"> </w:t>
      </w:r>
    </w:p>
    <w:p w14:paraId="46ED0F40" w14:textId="77777777" w:rsidR="00DF6A05" w:rsidRPr="00BC7DAD" w:rsidRDefault="00DF6A05" w:rsidP="00BC7DAD">
      <w:pPr>
        <w:pStyle w:val="Nagwek3"/>
        <w:keepNext w:val="0"/>
        <w:numPr>
          <w:ilvl w:val="3"/>
          <w:numId w:val="34"/>
        </w:numPr>
        <w:spacing w:after="0" w:line="360" w:lineRule="auto"/>
        <w:rPr>
          <w:rFonts w:ascii="Verdana" w:hAnsi="Verdana" w:cs="Times New Roman"/>
          <w:b w:val="0"/>
          <w:bCs w:val="0"/>
          <w:sz w:val="20"/>
          <w:szCs w:val="20"/>
        </w:rPr>
      </w:pPr>
      <w:bookmarkStart w:id="1475" w:name="_Toc27034536"/>
      <w:r w:rsidRPr="00BC7DAD">
        <w:rPr>
          <w:rFonts w:ascii="Verdana" w:hAnsi="Verdana" w:cs="Times New Roman"/>
          <w:b w:val="0"/>
          <w:bCs w:val="0"/>
          <w:sz w:val="20"/>
          <w:szCs w:val="20"/>
        </w:rPr>
        <w:t>wyniki pomiarów i obliczeń,</w:t>
      </w:r>
      <w:bookmarkEnd w:id="1475"/>
      <w:r w:rsidRPr="00BC7DAD">
        <w:rPr>
          <w:rFonts w:ascii="Verdana" w:hAnsi="Verdana" w:cs="Times New Roman"/>
          <w:b w:val="0"/>
          <w:bCs w:val="0"/>
          <w:sz w:val="20"/>
          <w:szCs w:val="20"/>
        </w:rPr>
        <w:t xml:space="preserve"> </w:t>
      </w:r>
    </w:p>
    <w:p w14:paraId="0F6EF03B" w14:textId="77777777" w:rsidR="00DF6A05" w:rsidRPr="00BC7DAD" w:rsidRDefault="00DF6A05" w:rsidP="00BC7DAD">
      <w:pPr>
        <w:pStyle w:val="Nagwek3"/>
        <w:keepNext w:val="0"/>
        <w:numPr>
          <w:ilvl w:val="3"/>
          <w:numId w:val="34"/>
        </w:numPr>
        <w:spacing w:after="0" w:line="360" w:lineRule="auto"/>
        <w:rPr>
          <w:rFonts w:ascii="Verdana" w:hAnsi="Verdana" w:cs="Times New Roman"/>
          <w:b w:val="0"/>
          <w:bCs w:val="0"/>
          <w:sz w:val="20"/>
          <w:szCs w:val="20"/>
        </w:rPr>
      </w:pPr>
      <w:bookmarkStart w:id="1476" w:name="_Toc27034537"/>
      <w:r w:rsidRPr="00BC7DAD">
        <w:rPr>
          <w:rFonts w:ascii="Verdana" w:hAnsi="Verdana" w:cs="Times New Roman"/>
          <w:b w:val="0"/>
          <w:bCs w:val="0"/>
          <w:sz w:val="20"/>
          <w:szCs w:val="20"/>
        </w:rPr>
        <w:t>podsumowanie wyników pomiarów</w:t>
      </w:r>
      <w:bookmarkEnd w:id="1476"/>
      <w:r w:rsidRPr="00BC7DAD">
        <w:rPr>
          <w:rFonts w:ascii="Verdana" w:hAnsi="Verdana" w:cs="Times New Roman"/>
          <w:b w:val="0"/>
          <w:bCs w:val="0"/>
          <w:sz w:val="20"/>
          <w:szCs w:val="20"/>
        </w:rPr>
        <w:t xml:space="preserve"> </w:t>
      </w:r>
    </w:p>
    <w:p w14:paraId="2E02C314" w14:textId="77777777" w:rsidR="00DF6A05" w:rsidRPr="00BC7DAD" w:rsidRDefault="00DF6A05" w:rsidP="00BC7DAD">
      <w:pPr>
        <w:pStyle w:val="Nagwek3"/>
        <w:keepNext w:val="0"/>
        <w:numPr>
          <w:ilvl w:val="3"/>
          <w:numId w:val="34"/>
        </w:numPr>
        <w:spacing w:after="0" w:line="360" w:lineRule="auto"/>
        <w:rPr>
          <w:rFonts w:ascii="Verdana" w:hAnsi="Verdana" w:cs="Times New Roman"/>
          <w:b w:val="0"/>
          <w:bCs w:val="0"/>
          <w:sz w:val="20"/>
          <w:szCs w:val="20"/>
        </w:rPr>
      </w:pPr>
      <w:bookmarkStart w:id="1477" w:name="_Toc27034538"/>
      <w:r w:rsidRPr="00BC7DAD">
        <w:rPr>
          <w:rFonts w:ascii="Verdana" w:hAnsi="Verdana" w:cs="Times New Roman"/>
          <w:b w:val="0"/>
          <w:bCs w:val="0"/>
          <w:sz w:val="20"/>
          <w:szCs w:val="20"/>
        </w:rPr>
        <w:t>zbiorcze zestawienie zmierzonych wielkości Parametrów Gwarantowanych</w:t>
      </w:r>
      <w:bookmarkEnd w:id="1477"/>
      <w:r w:rsidRPr="00BC7DAD">
        <w:rPr>
          <w:rFonts w:ascii="Verdana" w:hAnsi="Verdana" w:cs="Times New Roman"/>
          <w:b w:val="0"/>
          <w:bCs w:val="0"/>
          <w:sz w:val="20"/>
          <w:szCs w:val="20"/>
        </w:rPr>
        <w:t xml:space="preserve"> </w:t>
      </w:r>
    </w:p>
    <w:p w14:paraId="3B02A038" w14:textId="77777777" w:rsidR="00DF6A05" w:rsidRPr="00BC7DAD" w:rsidRDefault="00DF6A05" w:rsidP="00BC7DAD">
      <w:pPr>
        <w:pStyle w:val="Nagwek3"/>
        <w:keepNext w:val="0"/>
        <w:numPr>
          <w:ilvl w:val="3"/>
          <w:numId w:val="34"/>
        </w:numPr>
        <w:spacing w:after="0" w:line="360" w:lineRule="auto"/>
        <w:rPr>
          <w:rFonts w:ascii="Verdana" w:hAnsi="Verdana" w:cs="Times New Roman"/>
          <w:b w:val="0"/>
          <w:bCs w:val="0"/>
          <w:sz w:val="20"/>
          <w:szCs w:val="20"/>
        </w:rPr>
      </w:pPr>
      <w:bookmarkStart w:id="1478" w:name="_Toc27034539"/>
      <w:r w:rsidRPr="00BC7DAD">
        <w:rPr>
          <w:rFonts w:ascii="Verdana" w:hAnsi="Verdana" w:cs="Times New Roman"/>
          <w:b w:val="0"/>
          <w:bCs w:val="0"/>
          <w:sz w:val="20"/>
          <w:szCs w:val="20"/>
        </w:rPr>
        <w:t>oceną dotrzymania wielkości Parametrów Gwarantowanych.</w:t>
      </w:r>
      <w:bookmarkEnd w:id="1478"/>
      <w:r w:rsidRPr="00BC7DAD">
        <w:rPr>
          <w:rFonts w:ascii="Verdana" w:hAnsi="Verdana" w:cs="Times New Roman"/>
          <w:b w:val="0"/>
          <w:bCs w:val="0"/>
          <w:sz w:val="20"/>
          <w:szCs w:val="20"/>
        </w:rPr>
        <w:t xml:space="preserve"> </w:t>
      </w:r>
    </w:p>
    <w:p w14:paraId="6EC968E5" w14:textId="77777777" w:rsidR="000C6EAC" w:rsidRPr="00BC7DAD" w:rsidRDefault="00026CEE">
      <w:pPr>
        <w:spacing w:after="0" w:line="360" w:lineRule="auto"/>
        <w:ind w:left="0"/>
        <w:rPr>
          <w:rFonts w:ascii="Verdana" w:hAnsi="Verdana"/>
          <w:sz w:val="20"/>
          <w:szCs w:val="20"/>
        </w:rPr>
      </w:pPr>
      <w:r w:rsidRPr="00BC7DAD">
        <w:rPr>
          <w:rFonts w:ascii="Verdana" w:hAnsi="Verdana"/>
          <w:sz w:val="20"/>
          <w:szCs w:val="20"/>
        </w:rPr>
        <w:t>Sprawozdanie należy przygotować osobno dla każdej z modernizacji (zgodnie z punktami 1.1 do 1.5).</w:t>
      </w:r>
    </w:p>
    <w:p w14:paraId="3FCA1041" w14:textId="77777777" w:rsidR="002E1AE4" w:rsidRPr="00BC7DAD" w:rsidRDefault="002E1AE4" w:rsidP="00BC7DAD">
      <w:pPr>
        <w:pStyle w:val="Nagwek1"/>
        <w:numPr>
          <w:ilvl w:val="1"/>
          <w:numId w:val="11"/>
        </w:numPr>
        <w:spacing w:before="120" w:after="0" w:line="360" w:lineRule="auto"/>
        <w:ind w:left="936" w:hanging="431"/>
        <w:rPr>
          <w:rFonts w:ascii="Verdana" w:hAnsi="Verdana" w:cs="Times New Roman"/>
          <w:sz w:val="20"/>
          <w:szCs w:val="20"/>
        </w:rPr>
      </w:pPr>
      <w:bookmarkStart w:id="1479" w:name="_Toc14933700"/>
      <w:bookmarkStart w:id="1480" w:name="_Toc27034540"/>
      <w:r w:rsidRPr="00BC7DAD">
        <w:rPr>
          <w:rFonts w:ascii="Verdana" w:hAnsi="Verdana" w:cs="Times New Roman"/>
          <w:sz w:val="20"/>
          <w:szCs w:val="20"/>
        </w:rPr>
        <w:t>Język</w:t>
      </w:r>
      <w:bookmarkEnd w:id="1479"/>
      <w:bookmarkEnd w:id="1480"/>
    </w:p>
    <w:p w14:paraId="45DE5937" w14:textId="77777777" w:rsidR="00067B4B" w:rsidRPr="00BC7DAD" w:rsidRDefault="00A337D5" w:rsidP="00D0545D">
      <w:pPr>
        <w:spacing w:after="0" w:line="360" w:lineRule="auto"/>
        <w:ind w:left="0"/>
        <w:rPr>
          <w:rFonts w:ascii="Verdana" w:hAnsi="Verdana"/>
          <w:sz w:val="20"/>
          <w:szCs w:val="20"/>
        </w:rPr>
      </w:pPr>
      <w:r w:rsidRPr="00BC7DAD">
        <w:rPr>
          <w:rFonts w:ascii="Verdana" w:hAnsi="Verdana"/>
          <w:sz w:val="20"/>
          <w:szCs w:val="20"/>
        </w:rPr>
        <w:t>Korespondencja, wymiana informacji, dokumentacji technicznej i poleceń odbywać się będzie w języku polskim.</w:t>
      </w:r>
      <w:r w:rsidR="00817831" w:rsidRPr="00BC7DAD">
        <w:rPr>
          <w:rFonts w:ascii="Verdana" w:hAnsi="Verdana"/>
          <w:sz w:val="20"/>
          <w:szCs w:val="20"/>
        </w:rPr>
        <w:t xml:space="preserve"> Sprawozdania z pomiarów w </w:t>
      </w:r>
      <w:r w:rsidR="00026CEE" w:rsidRPr="00BC7DAD">
        <w:rPr>
          <w:rFonts w:ascii="Verdana" w:hAnsi="Verdana"/>
          <w:sz w:val="20"/>
          <w:szCs w:val="20"/>
        </w:rPr>
        <w:t>języku</w:t>
      </w:r>
      <w:r w:rsidR="00817831" w:rsidRPr="00BC7DAD">
        <w:rPr>
          <w:rFonts w:ascii="Verdana" w:hAnsi="Verdana"/>
          <w:sz w:val="20"/>
          <w:szCs w:val="20"/>
        </w:rPr>
        <w:t xml:space="preserve"> polskim.</w:t>
      </w:r>
    </w:p>
    <w:p w14:paraId="7E117762" w14:textId="77777777" w:rsidR="002E1AE4" w:rsidRPr="00BC7DAD" w:rsidRDefault="002E1AE4" w:rsidP="00BC7DAD">
      <w:pPr>
        <w:pStyle w:val="Nagwek1"/>
        <w:numPr>
          <w:ilvl w:val="1"/>
          <w:numId w:val="11"/>
        </w:numPr>
        <w:spacing w:before="120" w:after="0" w:line="360" w:lineRule="auto"/>
        <w:ind w:left="936" w:hanging="431"/>
        <w:rPr>
          <w:rFonts w:ascii="Verdana" w:hAnsi="Verdana" w:cs="Times New Roman"/>
          <w:sz w:val="20"/>
          <w:szCs w:val="20"/>
        </w:rPr>
      </w:pPr>
      <w:bookmarkStart w:id="1481" w:name="_Toc14933701"/>
      <w:bookmarkStart w:id="1482" w:name="_Toc27034541"/>
      <w:r w:rsidRPr="00BC7DAD">
        <w:rPr>
          <w:rFonts w:ascii="Verdana" w:hAnsi="Verdana" w:cs="Times New Roman"/>
          <w:sz w:val="20"/>
          <w:szCs w:val="20"/>
        </w:rPr>
        <w:t>Jednostki miar</w:t>
      </w:r>
      <w:bookmarkEnd w:id="1481"/>
      <w:bookmarkEnd w:id="1482"/>
    </w:p>
    <w:bookmarkEnd w:id="520"/>
    <w:bookmarkEnd w:id="521"/>
    <w:bookmarkEnd w:id="522"/>
    <w:bookmarkEnd w:id="523"/>
    <w:bookmarkEnd w:id="524"/>
    <w:bookmarkEnd w:id="525"/>
    <w:p w14:paraId="7F1DD3B9" w14:textId="77777777" w:rsidR="00DF6A05" w:rsidRPr="00BC7DAD" w:rsidRDefault="00DF6A05" w:rsidP="00D0545D">
      <w:pPr>
        <w:pStyle w:val="Default"/>
        <w:spacing w:line="360" w:lineRule="auto"/>
        <w:ind w:firstLine="360"/>
        <w:jc w:val="both"/>
        <w:rPr>
          <w:rFonts w:ascii="Verdana" w:hAnsi="Verdana" w:cs="Times New Roman"/>
          <w:color w:val="000000" w:themeColor="text1"/>
          <w:sz w:val="20"/>
          <w:szCs w:val="20"/>
        </w:rPr>
      </w:pPr>
      <w:r w:rsidRPr="00BC7DAD">
        <w:rPr>
          <w:rFonts w:ascii="Verdana" w:hAnsi="Verdana" w:cs="Times New Roman"/>
          <w:color w:val="000000" w:themeColor="text1"/>
          <w:sz w:val="20"/>
          <w:szCs w:val="20"/>
        </w:rPr>
        <w:t xml:space="preserve">Poniżej przedstawiono wykaz jednostek miar które będą stosowane w trakcie realizacji przedmiotu zamówienia: </w:t>
      </w:r>
    </w:p>
    <w:p w14:paraId="36505A6A" w14:textId="77777777" w:rsidR="00DF6A05" w:rsidRPr="00BC7DAD" w:rsidRDefault="00DF6A05" w:rsidP="00AA46CF">
      <w:pPr>
        <w:pStyle w:val="Nagwek3"/>
        <w:keepNext w:val="0"/>
        <w:numPr>
          <w:ilvl w:val="3"/>
          <w:numId w:val="21"/>
        </w:numPr>
        <w:spacing w:after="0" w:line="360" w:lineRule="auto"/>
        <w:rPr>
          <w:rFonts w:ascii="Verdana" w:hAnsi="Verdana" w:cs="Times New Roman"/>
          <w:b w:val="0"/>
          <w:bCs w:val="0"/>
          <w:sz w:val="20"/>
          <w:szCs w:val="20"/>
        </w:rPr>
      </w:pPr>
      <w:bookmarkStart w:id="1483" w:name="_Toc14933702"/>
      <w:bookmarkStart w:id="1484" w:name="_Toc27034542"/>
      <w:r w:rsidRPr="00BC7DAD">
        <w:rPr>
          <w:rFonts w:ascii="Verdana" w:hAnsi="Verdana" w:cs="Times New Roman"/>
          <w:b w:val="0"/>
          <w:bCs w:val="0"/>
          <w:sz w:val="20"/>
          <w:szCs w:val="20"/>
        </w:rPr>
        <w:t xml:space="preserve">temperatura </w:t>
      </w:r>
      <w:r w:rsidRPr="00BC7DAD">
        <w:rPr>
          <w:rFonts w:ascii="Verdana" w:hAnsi="Verdana" w:cs="Times New Roman"/>
          <w:bCs w:val="0"/>
          <w:sz w:val="20"/>
          <w:szCs w:val="20"/>
        </w:rPr>
        <w:t>[°C ]</w:t>
      </w:r>
      <w:r w:rsidR="00026B11" w:rsidRPr="00BC7DAD">
        <w:rPr>
          <w:rFonts w:ascii="Verdana" w:hAnsi="Verdana" w:cs="Times New Roman"/>
          <w:bCs w:val="0"/>
          <w:sz w:val="20"/>
          <w:szCs w:val="20"/>
        </w:rPr>
        <w:t>;</w:t>
      </w:r>
      <w:bookmarkEnd w:id="1483"/>
      <w:bookmarkEnd w:id="1484"/>
    </w:p>
    <w:p w14:paraId="43A9783D" w14:textId="77777777" w:rsidR="00DF6A05" w:rsidRPr="00BC7DAD" w:rsidRDefault="00DF6A05" w:rsidP="00AA46CF">
      <w:pPr>
        <w:pStyle w:val="Nagwek3"/>
        <w:keepNext w:val="0"/>
        <w:numPr>
          <w:ilvl w:val="3"/>
          <w:numId w:val="16"/>
        </w:numPr>
        <w:spacing w:after="0" w:line="360" w:lineRule="auto"/>
        <w:rPr>
          <w:rFonts w:ascii="Verdana" w:hAnsi="Verdana" w:cs="Times New Roman"/>
          <w:b w:val="0"/>
          <w:bCs w:val="0"/>
          <w:sz w:val="20"/>
          <w:szCs w:val="20"/>
        </w:rPr>
      </w:pPr>
      <w:bookmarkStart w:id="1485" w:name="_Toc14933703"/>
      <w:bookmarkStart w:id="1486" w:name="_Toc27034543"/>
      <w:r w:rsidRPr="00BC7DAD">
        <w:rPr>
          <w:rFonts w:ascii="Verdana" w:hAnsi="Verdana" w:cs="Times New Roman"/>
          <w:b w:val="0"/>
          <w:bCs w:val="0"/>
          <w:sz w:val="20"/>
          <w:szCs w:val="20"/>
        </w:rPr>
        <w:t xml:space="preserve">kąta </w:t>
      </w:r>
      <w:r w:rsidRPr="00BC7DAD">
        <w:rPr>
          <w:rFonts w:ascii="Verdana" w:hAnsi="Verdana" w:cs="Times New Roman"/>
          <w:bCs w:val="0"/>
          <w:sz w:val="20"/>
          <w:szCs w:val="20"/>
        </w:rPr>
        <w:t>[°]</w:t>
      </w:r>
      <w:r w:rsidRPr="00BC7DAD">
        <w:rPr>
          <w:rFonts w:ascii="Verdana" w:hAnsi="Verdana" w:cs="Times New Roman"/>
          <w:b w:val="0"/>
          <w:bCs w:val="0"/>
          <w:sz w:val="20"/>
          <w:szCs w:val="20"/>
        </w:rPr>
        <w:t xml:space="preserve"> (stopnie) </w:t>
      </w:r>
      <w:r w:rsidR="00026B11" w:rsidRPr="00BC7DAD">
        <w:rPr>
          <w:rFonts w:ascii="Verdana" w:hAnsi="Verdana" w:cs="Times New Roman"/>
          <w:b w:val="0"/>
          <w:bCs w:val="0"/>
          <w:sz w:val="20"/>
          <w:szCs w:val="20"/>
        </w:rPr>
        <w:t>;</w:t>
      </w:r>
      <w:bookmarkEnd w:id="1485"/>
      <w:bookmarkEnd w:id="1486"/>
    </w:p>
    <w:p w14:paraId="57768CEF" w14:textId="77777777" w:rsidR="00DF6A05" w:rsidRPr="00BC7DAD" w:rsidRDefault="00DF6A05" w:rsidP="00AA46CF">
      <w:pPr>
        <w:pStyle w:val="Nagwek3"/>
        <w:keepNext w:val="0"/>
        <w:numPr>
          <w:ilvl w:val="3"/>
          <w:numId w:val="16"/>
        </w:numPr>
        <w:spacing w:after="0" w:line="360" w:lineRule="auto"/>
        <w:rPr>
          <w:rFonts w:ascii="Verdana" w:hAnsi="Verdana" w:cs="Times New Roman"/>
          <w:b w:val="0"/>
          <w:bCs w:val="0"/>
          <w:sz w:val="20"/>
          <w:szCs w:val="20"/>
        </w:rPr>
      </w:pPr>
      <w:bookmarkStart w:id="1487" w:name="_Toc14933704"/>
      <w:bookmarkStart w:id="1488" w:name="_Toc27034544"/>
      <w:r w:rsidRPr="00BC7DAD">
        <w:rPr>
          <w:rFonts w:ascii="Verdana" w:hAnsi="Verdana" w:cs="Times New Roman"/>
          <w:b w:val="0"/>
          <w:bCs w:val="0"/>
          <w:sz w:val="20"/>
          <w:szCs w:val="20"/>
        </w:rPr>
        <w:t xml:space="preserve">ciśnienie </w:t>
      </w:r>
      <w:r w:rsidRPr="00BC7DAD">
        <w:rPr>
          <w:rFonts w:ascii="Verdana" w:hAnsi="Verdana" w:cs="Times New Roman"/>
          <w:bCs w:val="0"/>
          <w:sz w:val="20"/>
          <w:szCs w:val="20"/>
        </w:rPr>
        <w:t>[</w:t>
      </w:r>
      <w:r w:rsidR="0075275F" w:rsidRPr="00BC7DAD">
        <w:rPr>
          <w:rFonts w:ascii="Verdana" w:hAnsi="Verdana" w:cs="Times New Roman"/>
          <w:bCs w:val="0"/>
          <w:sz w:val="20"/>
          <w:szCs w:val="20"/>
        </w:rPr>
        <w:t>b</w:t>
      </w:r>
      <w:r w:rsidRPr="00BC7DAD">
        <w:rPr>
          <w:rFonts w:ascii="Verdana" w:hAnsi="Verdana" w:cs="Times New Roman"/>
          <w:bCs w:val="0"/>
          <w:sz w:val="20"/>
          <w:szCs w:val="20"/>
        </w:rPr>
        <w:t>ar], [m</w:t>
      </w:r>
      <w:r w:rsidR="0075275F" w:rsidRPr="00BC7DAD">
        <w:rPr>
          <w:rFonts w:ascii="Verdana" w:hAnsi="Verdana" w:cs="Times New Roman"/>
          <w:bCs w:val="0"/>
          <w:sz w:val="20"/>
          <w:szCs w:val="20"/>
        </w:rPr>
        <w:t>b</w:t>
      </w:r>
      <w:r w:rsidRPr="00BC7DAD">
        <w:rPr>
          <w:rFonts w:ascii="Verdana" w:hAnsi="Verdana" w:cs="Times New Roman"/>
          <w:bCs w:val="0"/>
          <w:sz w:val="20"/>
          <w:szCs w:val="20"/>
        </w:rPr>
        <w:t>ar], [Pa]</w:t>
      </w:r>
      <w:r w:rsidR="00026B11" w:rsidRPr="00BC7DAD">
        <w:rPr>
          <w:rFonts w:ascii="Verdana" w:hAnsi="Verdana" w:cs="Times New Roman"/>
          <w:bCs w:val="0"/>
          <w:sz w:val="20"/>
          <w:szCs w:val="20"/>
        </w:rPr>
        <w:t>;</w:t>
      </w:r>
      <w:bookmarkEnd w:id="1487"/>
      <w:bookmarkEnd w:id="1488"/>
    </w:p>
    <w:p w14:paraId="7A097F51" w14:textId="77777777" w:rsidR="00DF6A05" w:rsidRPr="00BC7DAD" w:rsidRDefault="00DF6A05" w:rsidP="00AA46CF">
      <w:pPr>
        <w:pStyle w:val="Nagwek3"/>
        <w:keepNext w:val="0"/>
        <w:numPr>
          <w:ilvl w:val="3"/>
          <w:numId w:val="16"/>
        </w:numPr>
        <w:spacing w:after="0" w:line="360" w:lineRule="auto"/>
        <w:rPr>
          <w:rFonts w:ascii="Verdana" w:hAnsi="Verdana" w:cs="Times New Roman"/>
          <w:b w:val="0"/>
          <w:bCs w:val="0"/>
          <w:sz w:val="20"/>
          <w:szCs w:val="20"/>
        </w:rPr>
      </w:pPr>
      <w:bookmarkStart w:id="1489" w:name="_Toc14933705"/>
      <w:bookmarkStart w:id="1490" w:name="_Toc27034545"/>
      <w:r w:rsidRPr="00BC7DAD">
        <w:rPr>
          <w:rFonts w:ascii="Verdana" w:hAnsi="Verdana" w:cs="Times New Roman"/>
          <w:b w:val="0"/>
          <w:bCs w:val="0"/>
          <w:sz w:val="20"/>
          <w:szCs w:val="20"/>
        </w:rPr>
        <w:t xml:space="preserve">stężenie części na milion </w:t>
      </w:r>
      <w:r w:rsidRPr="00BC7DAD">
        <w:rPr>
          <w:rFonts w:ascii="Verdana" w:hAnsi="Verdana" w:cs="Times New Roman"/>
          <w:bCs w:val="0"/>
          <w:sz w:val="20"/>
          <w:szCs w:val="20"/>
        </w:rPr>
        <w:t>[ppm]</w:t>
      </w:r>
      <w:r w:rsidR="00026B11" w:rsidRPr="00BC7DAD">
        <w:rPr>
          <w:rFonts w:ascii="Verdana" w:hAnsi="Verdana" w:cs="Times New Roman"/>
          <w:bCs w:val="0"/>
          <w:sz w:val="20"/>
          <w:szCs w:val="20"/>
        </w:rPr>
        <w:t>;</w:t>
      </w:r>
      <w:bookmarkEnd w:id="1489"/>
      <w:bookmarkEnd w:id="1490"/>
    </w:p>
    <w:p w14:paraId="5966461A" w14:textId="77777777" w:rsidR="00DF6A05" w:rsidRPr="00BC7DAD" w:rsidRDefault="00DF6A05" w:rsidP="00AA46CF">
      <w:pPr>
        <w:pStyle w:val="Nagwek3"/>
        <w:keepNext w:val="0"/>
        <w:numPr>
          <w:ilvl w:val="3"/>
          <w:numId w:val="16"/>
        </w:numPr>
        <w:spacing w:after="0" w:line="360" w:lineRule="auto"/>
        <w:rPr>
          <w:rFonts w:ascii="Verdana" w:hAnsi="Verdana" w:cs="Times New Roman"/>
          <w:b w:val="0"/>
          <w:bCs w:val="0"/>
          <w:sz w:val="20"/>
          <w:szCs w:val="20"/>
        </w:rPr>
      </w:pPr>
      <w:bookmarkStart w:id="1491" w:name="_Toc14933706"/>
      <w:bookmarkStart w:id="1492" w:name="_Toc27034546"/>
      <w:r w:rsidRPr="00BC7DAD">
        <w:rPr>
          <w:rFonts w:ascii="Verdana" w:hAnsi="Verdana" w:cs="Times New Roman"/>
          <w:b w:val="0"/>
          <w:bCs w:val="0"/>
          <w:sz w:val="20"/>
          <w:szCs w:val="20"/>
        </w:rPr>
        <w:t xml:space="preserve">udział objętościowy </w:t>
      </w:r>
      <w:r w:rsidRPr="00BC7DAD">
        <w:rPr>
          <w:rFonts w:ascii="Verdana" w:hAnsi="Verdana" w:cs="Times New Roman"/>
          <w:bCs w:val="0"/>
          <w:sz w:val="20"/>
          <w:szCs w:val="20"/>
        </w:rPr>
        <w:t>[%]</w:t>
      </w:r>
      <w:r w:rsidRPr="00BC7DAD">
        <w:rPr>
          <w:rFonts w:ascii="Verdana" w:hAnsi="Verdana" w:cs="Times New Roman"/>
          <w:b w:val="0"/>
          <w:bCs w:val="0"/>
          <w:sz w:val="20"/>
          <w:szCs w:val="20"/>
        </w:rPr>
        <w:t xml:space="preserve"> lub </w:t>
      </w:r>
      <w:r w:rsidRPr="00BC7DAD">
        <w:rPr>
          <w:rFonts w:ascii="Verdana" w:hAnsi="Verdana" w:cs="Times New Roman"/>
          <w:bCs w:val="0"/>
          <w:sz w:val="20"/>
          <w:szCs w:val="20"/>
        </w:rPr>
        <w:t>[%</w:t>
      </w:r>
      <w:r w:rsidRPr="00BC7DAD">
        <w:rPr>
          <w:rFonts w:ascii="Verdana" w:hAnsi="Verdana" w:cs="Times New Roman"/>
          <w:bCs w:val="0"/>
          <w:sz w:val="20"/>
          <w:szCs w:val="20"/>
          <w:vertAlign w:val="subscript"/>
        </w:rPr>
        <w:t>obj</w:t>
      </w:r>
      <w:r w:rsidRPr="00BC7DAD">
        <w:rPr>
          <w:rFonts w:ascii="Verdana" w:hAnsi="Verdana" w:cs="Times New Roman"/>
          <w:bCs w:val="0"/>
          <w:sz w:val="20"/>
          <w:szCs w:val="20"/>
        </w:rPr>
        <w:t>]</w:t>
      </w:r>
      <w:r w:rsidR="00026B11" w:rsidRPr="00BC7DAD">
        <w:rPr>
          <w:rFonts w:ascii="Verdana" w:hAnsi="Verdana" w:cs="Times New Roman"/>
          <w:bCs w:val="0"/>
          <w:sz w:val="20"/>
          <w:szCs w:val="20"/>
        </w:rPr>
        <w:t>;</w:t>
      </w:r>
      <w:bookmarkEnd w:id="1491"/>
      <w:bookmarkEnd w:id="1492"/>
    </w:p>
    <w:p w14:paraId="439C4111" w14:textId="77777777" w:rsidR="00DF6A05" w:rsidRPr="00BC7DAD" w:rsidRDefault="00DF6A05" w:rsidP="00AA46CF">
      <w:pPr>
        <w:pStyle w:val="Nagwek3"/>
        <w:keepNext w:val="0"/>
        <w:numPr>
          <w:ilvl w:val="3"/>
          <w:numId w:val="16"/>
        </w:numPr>
        <w:spacing w:after="0" w:line="360" w:lineRule="auto"/>
        <w:rPr>
          <w:rFonts w:ascii="Verdana" w:hAnsi="Verdana" w:cs="Times New Roman"/>
          <w:b w:val="0"/>
          <w:bCs w:val="0"/>
          <w:sz w:val="20"/>
          <w:szCs w:val="20"/>
        </w:rPr>
      </w:pPr>
      <w:bookmarkStart w:id="1493" w:name="_Toc14933707"/>
      <w:bookmarkStart w:id="1494" w:name="_Toc27034547"/>
      <w:r w:rsidRPr="00BC7DAD">
        <w:rPr>
          <w:rFonts w:ascii="Verdana" w:hAnsi="Verdana" w:cs="Times New Roman"/>
          <w:b w:val="0"/>
          <w:bCs w:val="0"/>
          <w:sz w:val="20"/>
          <w:szCs w:val="20"/>
        </w:rPr>
        <w:t xml:space="preserve">udział masowy </w:t>
      </w:r>
      <w:r w:rsidRPr="00BC7DAD">
        <w:rPr>
          <w:rFonts w:ascii="Verdana" w:hAnsi="Verdana" w:cs="Times New Roman"/>
          <w:bCs w:val="0"/>
          <w:sz w:val="20"/>
          <w:szCs w:val="20"/>
        </w:rPr>
        <w:t>[%</w:t>
      </w:r>
      <w:r w:rsidR="00026B11" w:rsidRPr="00BC7DAD">
        <w:rPr>
          <w:rFonts w:ascii="Verdana" w:hAnsi="Verdana" w:cs="Times New Roman"/>
          <w:bCs w:val="0"/>
          <w:sz w:val="20"/>
          <w:szCs w:val="20"/>
        </w:rPr>
        <w:t xml:space="preserve"> </w:t>
      </w:r>
      <w:r w:rsidRPr="00BC7DAD">
        <w:rPr>
          <w:rFonts w:ascii="Verdana" w:hAnsi="Verdana" w:cs="Times New Roman"/>
          <w:bCs w:val="0"/>
          <w:sz w:val="20"/>
          <w:szCs w:val="20"/>
          <w:vertAlign w:val="subscript"/>
        </w:rPr>
        <w:t>mas</w:t>
      </w:r>
      <w:r w:rsidRPr="00BC7DAD">
        <w:rPr>
          <w:rFonts w:ascii="Verdana" w:hAnsi="Verdana" w:cs="Times New Roman"/>
          <w:bCs w:val="0"/>
          <w:sz w:val="20"/>
          <w:szCs w:val="20"/>
        </w:rPr>
        <w:t>]</w:t>
      </w:r>
      <w:r w:rsidR="00026B11" w:rsidRPr="00BC7DAD">
        <w:rPr>
          <w:rFonts w:ascii="Verdana" w:hAnsi="Verdana" w:cs="Times New Roman"/>
          <w:bCs w:val="0"/>
          <w:sz w:val="20"/>
          <w:szCs w:val="20"/>
        </w:rPr>
        <w:t>;</w:t>
      </w:r>
      <w:bookmarkEnd w:id="1493"/>
      <w:bookmarkEnd w:id="1494"/>
    </w:p>
    <w:p w14:paraId="5C78F90C" w14:textId="77777777" w:rsidR="0075275F" w:rsidRPr="00BC7DAD" w:rsidRDefault="00DF6A05" w:rsidP="00AA46CF">
      <w:pPr>
        <w:pStyle w:val="Nagwek3"/>
        <w:keepNext w:val="0"/>
        <w:numPr>
          <w:ilvl w:val="3"/>
          <w:numId w:val="16"/>
        </w:numPr>
        <w:spacing w:after="0" w:line="360" w:lineRule="auto"/>
        <w:rPr>
          <w:rFonts w:ascii="Verdana" w:hAnsi="Verdana" w:cs="Times New Roman"/>
          <w:b w:val="0"/>
          <w:bCs w:val="0"/>
          <w:sz w:val="20"/>
          <w:szCs w:val="20"/>
        </w:rPr>
      </w:pPr>
      <w:bookmarkStart w:id="1495" w:name="_Toc14933708"/>
      <w:bookmarkStart w:id="1496" w:name="_Toc27034548"/>
      <w:r w:rsidRPr="00BC7DAD">
        <w:rPr>
          <w:rFonts w:ascii="Verdana" w:hAnsi="Verdana" w:cs="Times New Roman"/>
          <w:b w:val="0"/>
          <w:bCs w:val="0"/>
          <w:sz w:val="20"/>
          <w:szCs w:val="20"/>
        </w:rPr>
        <w:t xml:space="preserve">objętość </w:t>
      </w:r>
      <w:r w:rsidR="0075275F" w:rsidRPr="00BC7DAD">
        <w:rPr>
          <w:rFonts w:ascii="Verdana" w:hAnsi="Verdana" w:cs="Times New Roman"/>
          <w:bCs w:val="0"/>
          <w:sz w:val="20"/>
          <w:szCs w:val="20"/>
        </w:rPr>
        <w:t>[litr],</w:t>
      </w:r>
      <w:r w:rsidRPr="00BC7DAD">
        <w:rPr>
          <w:rFonts w:ascii="Verdana" w:hAnsi="Verdana" w:cs="Times New Roman"/>
          <w:bCs w:val="0"/>
          <w:sz w:val="20"/>
          <w:szCs w:val="20"/>
        </w:rPr>
        <w:t xml:space="preserve"> [dm</w:t>
      </w:r>
      <w:r w:rsidRPr="00BC7DAD">
        <w:rPr>
          <w:rFonts w:ascii="Verdana" w:hAnsi="Verdana" w:cs="Times New Roman"/>
          <w:bCs w:val="0"/>
          <w:sz w:val="20"/>
          <w:szCs w:val="20"/>
          <w:vertAlign w:val="superscript"/>
        </w:rPr>
        <w:t>3</w:t>
      </w:r>
      <w:r w:rsidRPr="00BC7DAD">
        <w:rPr>
          <w:rFonts w:ascii="Verdana" w:hAnsi="Verdana" w:cs="Times New Roman"/>
          <w:bCs w:val="0"/>
          <w:sz w:val="20"/>
          <w:szCs w:val="20"/>
        </w:rPr>
        <w:t>], [m</w:t>
      </w:r>
      <w:r w:rsidRPr="00BC7DAD">
        <w:rPr>
          <w:rFonts w:ascii="Verdana" w:hAnsi="Verdana" w:cs="Times New Roman"/>
          <w:bCs w:val="0"/>
          <w:sz w:val="20"/>
          <w:szCs w:val="20"/>
          <w:vertAlign w:val="superscript"/>
        </w:rPr>
        <w:t>3</w:t>
      </w:r>
      <w:r w:rsidRPr="00BC7DAD">
        <w:rPr>
          <w:rFonts w:ascii="Verdana" w:hAnsi="Verdana" w:cs="Times New Roman"/>
          <w:b w:val="0"/>
          <w:bCs w:val="0"/>
          <w:sz w:val="20"/>
          <w:szCs w:val="20"/>
        </w:rPr>
        <w:t>]</w:t>
      </w:r>
      <w:r w:rsidR="0075275F" w:rsidRPr="00BC7DAD">
        <w:rPr>
          <w:rFonts w:ascii="Verdana" w:hAnsi="Verdana" w:cs="Times New Roman"/>
          <w:b w:val="0"/>
          <w:bCs w:val="0"/>
          <w:sz w:val="20"/>
          <w:szCs w:val="20"/>
        </w:rPr>
        <w:t>;</w:t>
      </w:r>
      <w:bookmarkEnd w:id="1495"/>
      <w:bookmarkEnd w:id="1496"/>
    </w:p>
    <w:p w14:paraId="27F73354" w14:textId="77777777" w:rsidR="0075275F" w:rsidRPr="00BC7DAD" w:rsidRDefault="0075275F" w:rsidP="00AA46CF">
      <w:pPr>
        <w:pStyle w:val="Nagwek3"/>
        <w:keepNext w:val="0"/>
        <w:numPr>
          <w:ilvl w:val="3"/>
          <w:numId w:val="16"/>
        </w:numPr>
        <w:spacing w:after="0" w:line="360" w:lineRule="auto"/>
        <w:rPr>
          <w:rFonts w:ascii="Verdana" w:hAnsi="Verdana" w:cs="Times New Roman"/>
          <w:b w:val="0"/>
          <w:bCs w:val="0"/>
          <w:sz w:val="20"/>
          <w:szCs w:val="20"/>
        </w:rPr>
      </w:pPr>
      <w:r w:rsidRPr="00BC7DAD">
        <w:rPr>
          <w:rFonts w:ascii="Verdana" w:hAnsi="Verdana" w:cs="Times New Roman"/>
          <w:b w:val="0"/>
          <w:bCs w:val="0"/>
          <w:sz w:val="20"/>
          <w:szCs w:val="20"/>
        </w:rPr>
        <w:t xml:space="preserve"> </w:t>
      </w:r>
      <w:bookmarkStart w:id="1497" w:name="_Toc14933709"/>
      <w:bookmarkStart w:id="1498" w:name="_Toc27034549"/>
      <w:r w:rsidRPr="00BC7DAD">
        <w:rPr>
          <w:rFonts w:ascii="Verdana" w:hAnsi="Verdana" w:cs="Times New Roman"/>
          <w:b w:val="0"/>
          <w:bCs w:val="0"/>
          <w:sz w:val="20"/>
          <w:szCs w:val="20"/>
        </w:rPr>
        <w:t xml:space="preserve">masa </w:t>
      </w:r>
      <w:r w:rsidRPr="00BC7DAD">
        <w:rPr>
          <w:rFonts w:ascii="Verdana" w:hAnsi="Verdana" w:cs="Times New Roman"/>
          <w:bCs w:val="0"/>
          <w:sz w:val="20"/>
          <w:szCs w:val="20"/>
        </w:rPr>
        <w:t>[t]</w:t>
      </w:r>
      <w:r w:rsidRPr="00BC7DAD">
        <w:rPr>
          <w:rFonts w:ascii="Verdana" w:hAnsi="Verdana" w:cs="Times New Roman"/>
          <w:b w:val="0"/>
          <w:bCs w:val="0"/>
          <w:sz w:val="20"/>
          <w:szCs w:val="20"/>
        </w:rPr>
        <w:t xml:space="preserve"> (tona) lub </w:t>
      </w:r>
      <w:r w:rsidRPr="00BC7DAD">
        <w:rPr>
          <w:rFonts w:ascii="Verdana" w:hAnsi="Verdana" w:cs="Times New Roman"/>
          <w:bCs w:val="0"/>
          <w:sz w:val="20"/>
          <w:szCs w:val="20"/>
        </w:rPr>
        <w:t>[kg]</w:t>
      </w:r>
      <w:r w:rsidRPr="00BC7DAD">
        <w:rPr>
          <w:rFonts w:ascii="Verdana" w:hAnsi="Verdana" w:cs="Times New Roman"/>
          <w:b w:val="0"/>
          <w:bCs w:val="0"/>
          <w:sz w:val="20"/>
          <w:szCs w:val="20"/>
        </w:rPr>
        <w:t xml:space="preserve"> (kilogram)</w:t>
      </w:r>
      <w:r w:rsidR="00026B11" w:rsidRPr="00BC7DAD">
        <w:rPr>
          <w:rFonts w:ascii="Verdana" w:hAnsi="Verdana" w:cs="Times New Roman"/>
          <w:b w:val="0"/>
          <w:bCs w:val="0"/>
          <w:sz w:val="20"/>
          <w:szCs w:val="20"/>
        </w:rPr>
        <w:t>;</w:t>
      </w:r>
      <w:bookmarkEnd w:id="1497"/>
      <w:bookmarkEnd w:id="1498"/>
    </w:p>
    <w:p w14:paraId="5178DB8E" w14:textId="77777777" w:rsidR="00DF6A05" w:rsidRPr="00BC7DAD" w:rsidRDefault="0075275F" w:rsidP="00AA46CF">
      <w:pPr>
        <w:pStyle w:val="Nagwek3"/>
        <w:keepNext w:val="0"/>
        <w:numPr>
          <w:ilvl w:val="3"/>
          <w:numId w:val="16"/>
        </w:numPr>
        <w:spacing w:after="0" w:line="360" w:lineRule="auto"/>
        <w:rPr>
          <w:rFonts w:ascii="Verdana" w:hAnsi="Verdana" w:cs="Times New Roman"/>
          <w:b w:val="0"/>
          <w:bCs w:val="0"/>
          <w:sz w:val="20"/>
          <w:szCs w:val="20"/>
        </w:rPr>
      </w:pPr>
      <w:bookmarkStart w:id="1499" w:name="_Toc14933710"/>
      <w:bookmarkStart w:id="1500" w:name="_Toc27034550"/>
      <w:r w:rsidRPr="00BC7DAD">
        <w:rPr>
          <w:rFonts w:ascii="Verdana" w:hAnsi="Verdana" w:cs="Times New Roman"/>
          <w:b w:val="0"/>
          <w:bCs w:val="0"/>
          <w:sz w:val="20"/>
          <w:szCs w:val="20"/>
        </w:rPr>
        <w:t>czas</w:t>
      </w:r>
      <w:r w:rsidRPr="00BC7DAD">
        <w:rPr>
          <w:rFonts w:ascii="Verdana" w:hAnsi="Verdana" w:cs="Times New Roman"/>
          <w:bCs w:val="0"/>
          <w:sz w:val="20"/>
          <w:szCs w:val="20"/>
        </w:rPr>
        <w:t xml:space="preserve"> [s</w:t>
      </w:r>
      <w:r w:rsidR="00026B11" w:rsidRPr="00BC7DAD">
        <w:rPr>
          <w:rFonts w:ascii="Verdana" w:hAnsi="Verdana" w:cs="Times New Roman"/>
          <w:bCs w:val="0"/>
          <w:sz w:val="20"/>
          <w:szCs w:val="20"/>
        </w:rPr>
        <w:t>]</w:t>
      </w:r>
      <w:r w:rsidR="00026B11" w:rsidRPr="00BC7DAD">
        <w:rPr>
          <w:rFonts w:ascii="Verdana" w:hAnsi="Verdana" w:cs="Times New Roman"/>
          <w:b w:val="0"/>
          <w:bCs w:val="0"/>
          <w:sz w:val="20"/>
          <w:szCs w:val="20"/>
        </w:rPr>
        <w:t xml:space="preserve"> (sekundy)</w:t>
      </w:r>
      <w:r w:rsidRPr="00BC7DAD">
        <w:rPr>
          <w:rFonts w:ascii="Verdana" w:hAnsi="Verdana" w:cs="Times New Roman"/>
          <w:b w:val="0"/>
          <w:bCs w:val="0"/>
          <w:sz w:val="20"/>
          <w:szCs w:val="20"/>
        </w:rPr>
        <w:t xml:space="preserve">, </w:t>
      </w:r>
      <w:r w:rsidR="00026B11" w:rsidRPr="00BC7DAD">
        <w:rPr>
          <w:rFonts w:ascii="Verdana" w:hAnsi="Verdana" w:cs="Times New Roman"/>
          <w:bCs w:val="0"/>
          <w:sz w:val="20"/>
          <w:szCs w:val="20"/>
        </w:rPr>
        <w:t>[h]</w:t>
      </w:r>
      <w:r w:rsidR="00026B11" w:rsidRPr="00BC7DAD">
        <w:rPr>
          <w:rFonts w:ascii="Verdana" w:hAnsi="Verdana" w:cs="Times New Roman"/>
          <w:b w:val="0"/>
          <w:bCs w:val="0"/>
          <w:sz w:val="20"/>
          <w:szCs w:val="20"/>
        </w:rPr>
        <w:t xml:space="preserve"> (</w:t>
      </w:r>
      <w:r w:rsidRPr="00BC7DAD">
        <w:rPr>
          <w:rFonts w:ascii="Verdana" w:hAnsi="Verdana" w:cs="Times New Roman"/>
          <w:b w:val="0"/>
          <w:bCs w:val="0"/>
          <w:sz w:val="20"/>
          <w:szCs w:val="20"/>
        </w:rPr>
        <w:t>godziny</w:t>
      </w:r>
      <w:r w:rsidR="00026B11" w:rsidRPr="00BC7DAD">
        <w:rPr>
          <w:rFonts w:ascii="Verdana" w:hAnsi="Verdana" w:cs="Times New Roman"/>
          <w:b w:val="0"/>
          <w:bCs w:val="0"/>
          <w:sz w:val="20"/>
          <w:szCs w:val="20"/>
        </w:rPr>
        <w:t>)</w:t>
      </w:r>
      <w:r w:rsidRPr="00BC7DAD">
        <w:rPr>
          <w:rFonts w:ascii="Verdana" w:hAnsi="Verdana" w:cs="Times New Roman"/>
          <w:b w:val="0"/>
          <w:bCs w:val="0"/>
          <w:sz w:val="20"/>
          <w:szCs w:val="20"/>
        </w:rPr>
        <w:t xml:space="preserve">, </w:t>
      </w:r>
      <w:r w:rsidR="00026B11" w:rsidRPr="00BC7DAD">
        <w:rPr>
          <w:rFonts w:ascii="Verdana" w:hAnsi="Verdana" w:cs="Times New Roman"/>
          <w:bCs w:val="0"/>
          <w:sz w:val="20"/>
          <w:szCs w:val="20"/>
        </w:rPr>
        <w:t>[D]</w:t>
      </w:r>
      <w:r w:rsidR="00026B11" w:rsidRPr="00BC7DAD">
        <w:rPr>
          <w:rFonts w:ascii="Verdana" w:hAnsi="Verdana" w:cs="Times New Roman"/>
          <w:b w:val="0"/>
          <w:bCs w:val="0"/>
          <w:sz w:val="20"/>
          <w:szCs w:val="20"/>
        </w:rPr>
        <w:t xml:space="preserve"> (</w:t>
      </w:r>
      <w:r w:rsidRPr="00BC7DAD">
        <w:rPr>
          <w:rFonts w:ascii="Verdana" w:hAnsi="Verdana" w:cs="Times New Roman"/>
          <w:b w:val="0"/>
          <w:bCs w:val="0"/>
          <w:sz w:val="20"/>
          <w:szCs w:val="20"/>
        </w:rPr>
        <w:t>dni</w:t>
      </w:r>
      <w:r w:rsidR="00026B11" w:rsidRPr="00BC7DAD">
        <w:rPr>
          <w:rFonts w:ascii="Verdana" w:hAnsi="Verdana" w:cs="Times New Roman"/>
          <w:b w:val="0"/>
          <w:bCs w:val="0"/>
          <w:sz w:val="20"/>
          <w:szCs w:val="20"/>
        </w:rPr>
        <w:t>);</w:t>
      </w:r>
      <w:bookmarkEnd w:id="1499"/>
      <w:bookmarkEnd w:id="1500"/>
      <w:r w:rsidRPr="00BC7DAD">
        <w:rPr>
          <w:rFonts w:ascii="Verdana" w:hAnsi="Verdana" w:cs="Times New Roman"/>
          <w:b w:val="0"/>
          <w:bCs w:val="0"/>
          <w:sz w:val="20"/>
          <w:szCs w:val="20"/>
        </w:rPr>
        <w:t xml:space="preserve"> </w:t>
      </w:r>
    </w:p>
    <w:p w14:paraId="248BBFB6" w14:textId="77777777" w:rsidR="00DF6A05" w:rsidRPr="00BC7DAD" w:rsidRDefault="00DF6A05" w:rsidP="00AA46CF">
      <w:pPr>
        <w:pStyle w:val="Nagwek3"/>
        <w:keepNext w:val="0"/>
        <w:numPr>
          <w:ilvl w:val="3"/>
          <w:numId w:val="16"/>
        </w:numPr>
        <w:spacing w:after="0" w:line="360" w:lineRule="auto"/>
        <w:rPr>
          <w:rFonts w:ascii="Verdana" w:hAnsi="Verdana" w:cs="Times New Roman"/>
          <w:b w:val="0"/>
          <w:bCs w:val="0"/>
          <w:sz w:val="20"/>
          <w:szCs w:val="20"/>
        </w:rPr>
      </w:pPr>
      <w:bookmarkStart w:id="1501" w:name="_Toc14933711"/>
      <w:bookmarkStart w:id="1502" w:name="_Toc27034551"/>
      <w:r w:rsidRPr="00BC7DAD">
        <w:rPr>
          <w:rFonts w:ascii="Verdana" w:hAnsi="Verdana" w:cs="Times New Roman"/>
          <w:b w:val="0"/>
          <w:bCs w:val="0"/>
          <w:sz w:val="20"/>
          <w:szCs w:val="20"/>
        </w:rPr>
        <w:t xml:space="preserve">objętość gazu (spalin) w warunkach normalnych (umownych) </w:t>
      </w:r>
      <w:r w:rsidRPr="00BC7DAD">
        <w:rPr>
          <w:rFonts w:ascii="Verdana" w:hAnsi="Verdana" w:cs="Times New Roman"/>
          <w:bCs w:val="0"/>
          <w:sz w:val="20"/>
          <w:szCs w:val="20"/>
        </w:rPr>
        <w:t>[m</w:t>
      </w:r>
      <w:r w:rsidRPr="00BC7DAD">
        <w:rPr>
          <w:rFonts w:ascii="Verdana" w:hAnsi="Verdana" w:cs="Times New Roman"/>
          <w:bCs w:val="0"/>
          <w:sz w:val="20"/>
          <w:szCs w:val="20"/>
          <w:vertAlign w:val="superscript"/>
        </w:rPr>
        <w:t>3</w:t>
      </w:r>
      <w:r w:rsidR="00026B11" w:rsidRPr="00BC7DAD">
        <w:rPr>
          <w:rFonts w:ascii="Verdana" w:hAnsi="Verdana" w:cs="Times New Roman"/>
          <w:bCs w:val="0"/>
          <w:sz w:val="20"/>
          <w:szCs w:val="20"/>
          <w:vertAlign w:val="subscript"/>
        </w:rPr>
        <w:t>U</w:t>
      </w:r>
      <w:r w:rsidRPr="00BC7DAD">
        <w:rPr>
          <w:rFonts w:ascii="Verdana" w:hAnsi="Verdana" w:cs="Times New Roman"/>
          <w:bCs w:val="0"/>
          <w:sz w:val="20"/>
          <w:szCs w:val="20"/>
        </w:rPr>
        <w:t>]</w:t>
      </w:r>
      <w:r w:rsidR="0071641A" w:rsidRPr="00BC7DAD">
        <w:rPr>
          <w:rFonts w:ascii="Verdana" w:hAnsi="Verdana" w:cs="Times New Roman"/>
          <w:bCs w:val="0"/>
          <w:sz w:val="20"/>
          <w:szCs w:val="20"/>
        </w:rPr>
        <w:t>;</w:t>
      </w:r>
      <w:bookmarkEnd w:id="1501"/>
      <w:bookmarkEnd w:id="1502"/>
    </w:p>
    <w:p w14:paraId="20467CE4" w14:textId="77777777" w:rsidR="00DF6A05" w:rsidRPr="00BC7DAD" w:rsidRDefault="00DF6A05" w:rsidP="00AA46CF">
      <w:pPr>
        <w:pStyle w:val="Nagwek3"/>
        <w:keepNext w:val="0"/>
        <w:numPr>
          <w:ilvl w:val="3"/>
          <w:numId w:val="16"/>
        </w:numPr>
        <w:spacing w:after="0" w:line="360" w:lineRule="auto"/>
        <w:rPr>
          <w:rFonts w:ascii="Verdana" w:hAnsi="Verdana" w:cs="Times New Roman"/>
          <w:b w:val="0"/>
          <w:bCs w:val="0"/>
          <w:sz w:val="20"/>
          <w:szCs w:val="20"/>
        </w:rPr>
      </w:pPr>
      <w:bookmarkStart w:id="1503" w:name="_Toc14933712"/>
      <w:bookmarkStart w:id="1504" w:name="_Toc27034552"/>
      <w:r w:rsidRPr="00BC7DAD">
        <w:rPr>
          <w:rFonts w:ascii="Verdana" w:hAnsi="Verdana" w:cs="Times New Roman"/>
          <w:b w:val="0"/>
          <w:bCs w:val="0"/>
          <w:sz w:val="20"/>
          <w:szCs w:val="20"/>
        </w:rPr>
        <w:t xml:space="preserve">objętość gazu (spalin) w warunkach normalnych, suchych </w:t>
      </w:r>
      <w:r w:rsidR="0071641A" w:rsidRPr="00BC7DAD">
        <w:rPr>
          <w:rFonts w:ascii="Verdana" w:hAnsi="Verdana" w:cs="Times New Roman"/>
          <w:bCs w:val="0"/>
          <w:sz w:val="20"/>
          <w:szCs w:val="20"/>
        </w:rPr>
        <w:t>[</w:t>
      </w:r>
      <w:r w:rsidRPr="00BC7DAD">
        <w:rPr>
          <w:rFonts w:ascii="Verdana" w:hAnsi="Verdana" w:cs="Times New Roman"/>
          <w:bCs w:val="0"/>
          <w:sz w:val="20"/>
          <w:szCs w:val="20"/>
        </w:rPr>
        <w:t>m</w:t>
      </w:r>
      <w:r w:rsidRPr="00BC7DAD">
        <w:rPr>
          <w:rFonts w:ascii="Verdana" w:hAnsi="Verdana" w:cs="Times New Roman"/>
          <w:bCs w:val="0"/>
          <w:sz w:val="20"/>
          <w:szCs w:val="20"/>
          <w:vertAlign w:val="superscript"/>
        </w:rPr>
        <w:t>3</w:t>
      </w:r>
      <w:r w:rsidR="00026B11" w:rsidRPr="00BC7DAD">
        <w:rPr>
          <w:rFonts w:ascii="Verdana" w:hAnsi="Verdana" w:cs="Times New Roman"/>
          <w:bCs w:val="0"/>
          <w:sz w:val="20"/>
          <w:szCs w:val="20"/>
          <w:vertAlign w:val="subscript"/>
        </w:rPr>
        <w:t>US</w:t>
      </w:r>
      <w:r w:rsidRPr="00BC7DAD">
        <w:rPr>
          <w:rFonts w:ascii="Verdana" w:hAnsi="Verdana" w:cs="Times New Roman"/>
          <w:bCs w:val="0"/>
          <w:sz w:val="20"/>
          <w:szCs w:val="20"/>
        </w:rPr>
        <w:t>]</w:t>
      </w:r>
      <w:r w:rsidR="0071641A" w:rsidRPr="00BC7DAD">
        <w:rPr>
          <w:rFonts w:ascii="Verdana" w:hAnsi="Verdana" w:cs="Times New Roman"/>
          <w:bCs w:val="0"/>
          <w:sz w:val="20"/>
          <w:szCs w:val="20"/>
        </w:rPr>
        <w:t>;</w:t>
      </w:r>
      <w:bookmarkEnd w:id="1503"/>
      <w:bookmarkEnd w:id="1504"/>
    </w:p>
    <w:p w14:paraId="4B31ED27" w14:textId="77777777" w:rsidR="00DF6A05" w:rsidRPr="00BC7DAD" w:rsidRDefault="00DF6A05" w:rsidP="00AA46CF">
      <w:pPr>
        <w:pStyle w:val="Nagwek3"/>
        <w:keepNext w:val="0"/>
        <w:numPr>
          <w:ilvl w:val="3"/>
          <w:numId w:val="16"/>
        </w:numPr>
        <w:spacing w:after="0" w:line="360" w:lineRule="auto"/>
        <w:rPr>
          <w:rFonts w:ascii="Verdana" w:hAnsi="Verdana" w:cs="Times New Roman"/>
          <w:b w:val="0"/>
          <w:bCs w:val="0"/>
          <w:sz w:val="20"/>
          <w:szCs w:val="20"/>
        </w:rPr>
      </w:pPr>
      <w:bookmarkStart w:id="1505" w:name="_Toc14933713"/>
      <w:bookmarkStart w:id="1506" w:name="_Toc27034553"/>
      <w:r w:rsidRPr="00BC7DAD">
        <w:rPr>
          <w:rFonts w:ascii="Verdana" w:hAnsi="Verdana" w:cs="Times New Roman"/>
          <w:b w:val="0"/>
          <w:bCs w:val="0"/>
          <w:sz w:val="20"/>
          <w:szCs w:val="20"/>
        </w:rPr>
        <w:t xml:space="preserve">objętość gazu (spalin) w warunkach normalnych, suchych, referencyjnych </w:t>
      </w:r>
      <w:r w:rsidR="0071641A" w:rsidRPr="00BC7DAD">
        <w:rPr>
          <w:rFonts w:ascii="Verdana" w:hAnsi="Verdana" w:cs="Times New Roman"/>
          <w:bCs w:val="0"/>
          <w:sz w:val="20"/>
          <w:szCs w:val="20"/>
        </w:rPr>
        <w:t>[</w:t>
      </w:r>
      <w:r w:rsidRPr="00BC7DAD">
        <w:rPr>
          <w:rFonts w:ascii="Verdana" w:hAnsi="Verdana" w:cs="Times New Roman"/>
          <w:bCs w:val="0"/>
          <w:sz w:val="20"/>
          <w:szCs w:val="20"/>
        </w:rPr>
        <w:t>m</w:t>
      </w:r>
      <w:r w:rsidRPr="00BC7DAD">
        <w:rPr>
          <w:rFonts w:ascii="Verdana" w:hAnsi="Verdana" w:cs="Times New Roman"/>
          <w:bCs w:val="0"/>
          <w:sz w:val="20"/>
          <w:szCs w:val="20"/>
          <w:vertAlign w:val="superscript"/>
        </w:rPr>
        <w:t>3</w:t>
      </w:r>
      <w:r w:rsidR="00026B11" w:rsidRPr="00BC7DAD">
        <w:rPr>
          <w:rFonts w:ascii="Verdana" w:hAnsi="Verdana" w:cs="Times New Roman"/>
          <w:bCs w:val="0"/>
          <w:sz w:val="20"/>
          <w:szCs w:val="20"/>
          <w:vertAlign w:val="subscript"/>
        </w:rPr>
        <w:t>USR</w:t>
      </w:r>
      <w:r w:rsidRPr="00BC7DAD">
        <w:rPr>
          <w:rFonts w:ascii="Verdana" w:hAnsi="Verdana" w:cs="Times New Roman"/>
          <w:bCs w:val="0"/>
          <w:sz w:val="20"/>
          <w:szCs w:val="20"/>
        </w:rPr>
        <w:t>]</w:t>
      </w:r>
      <w:r w:rsidR="0071641A" w:rsidRPr="00BC7DAD">
        <w:rPr>
          <w:rFonts w:ascii="Verdana" w:hAnsi="Verdana" w:cs="Times New Roman"/>
          <w:bCs w:val="0"/>
          <w:sz w:val="20"/>
          <w:szCs w:val="20"/>
        </w:rPr>
        <w:t>;</w:t>
      </w:r>
      <w:bookmarkEnd w:id="1505"/>
      <w:bookmarkEnd w:id="1506"/>
    </w:p>
    <w:p w14:paraId="5563BF18" w14:textId="77777777" w:rsidR="00DF6A05" w:rsidRPr="00BC7DAD" w:rsidRDefault="00DF6A05" w:rsidP="00AA46CF">
      <w:pPr>
        <w:pStyle w:val="Nagwek3"/>
        <w:keepNext w:val="0"/>
        <w:numPr>
          <w:ilvl w:val="3"/>
          <w:numId w:val="16"/>
        </w:numPr>
        <w:spacing w:after="0" w:line="360" w:lineRule="auto"/>
        <w:rPr>
          <w:rFonts w:ascii="Verdana" w:hAnsi="Verdana" w:cs="Times New Roman"/>
          <w:b w:val="0"/>
          <w:bCs w:val="0"/>
          <w:sz w:val="20"/>
          <w:szCs w:val="20"/>
        </w:rPr>
      </w:pPr>
      <w:bookmarkStart w:id="1507" w:name="_Toc14933714"/>
      <w:bookmarkStart w:id="1508" w:name="_Toc27034554"/>
      <w:r w:rsidRPr="00BC7DAD">
        <w:rPr>
          <w:rFonts w:ascii="Verdana" w:hAnsi="Verdana" w:cs="Times New Roman"/>
          <w:b w:val="0"/>
          <w:bCs w:val="0"/>
          <w:sz w:val="20"/>
          <w:szCs w:val="20"/>
        </w:rPr>
        <w:t xml:space="preserve">przepływ gazu (spalin) w warunkach rzeczywistych </w:t>
      </w:r>
      <w:r w:rsidRPr="00BC7DAD">
        <w:rPr>
          <w:rFonts w:ascii="Verdana" w:hAnsi="Verdana" w:cs="Times New Roman"/>
          <w:bCs w:val="0"/>
          <w:sz w:val="20"/>
          <w:szCs w:val="20"/>
        </w:rPr>
        <w:t>[m</w:t>
      </w:r>
      <w:r w:rsidRPr="00BC7DAD">
        <w:rPr>
          <w:rFonts w:ascii="Verdana" w:hAnsi="Verdana" w:cs="Times New Roman"/>
          <w:bCs w:val="0"/>
          <w:sz w:val="20"/>
          <w:szCs w:val="20"/>
          <w:vertAlign w:val="superscript"/>
        </w:rPr>
        <w:t>3</w:t>
      </w:r>
      <w:r w:rsidRPr="00BC7DAD">
        <w:rPr>
          <w:rFonts w:ascii="Verdana" w:hAnsi="Verdana" w:cs="Times New Roman"/>
          <w:bCs w:val="0"/>
          <w:sz w:val="20"/>
          <w:szCs w:val="20"/>
        </w:rPr>
        <w:t>/h]</w:t>
      </w:r>
      <w:r w:rsidR="0071641A" w:rsidRPr="00BC7DAD">
        <w:rPr>
          <w:rFonts w:ascii="Verdana" w:hAnsi="Verdana" w:cs="Times New Roman"/>
          <w:bCs w:val="0"/>
          <w:sz w:val="20"/>
          <w:szCs w:val="20"/>
        </w:rPr>
        <w:t>;</w:t>
      </w:r>
      <w:bookmarkEnd w:id="1507"/>
      <w:bookmarkEnd w:id="1508"/>
    </w:p>
    <w:p w14:paraId="6EA6D1F5" w14:textId="77777777" w:rsidR="00DF6A05" w:rsidRPr="00BC7DAD" w:rsidRDefault="00DF6A05" w:rsidP="00AA46CF">
      <w:pPr>
        <w:pStyle w:val="Nagwek3"/>
        <w:keepNext w:val="0"/>
        <w:numPr>
          <w:ilvl w:val="3"/>
          <w:numId w:val="16"/>
        </w:numPr>
        <w:spacing w:after="0" w:line="360" w:lineRule="auto"/>
        <w:rPr>
          <w:rFonts w:ascii="Verdana" w:hAnsi="Verdana" w:cs="Times New Roman"/>
          <w:b w:val="0"/>
          <w:bCs w:val="0"/>
          <w:sz w:val="20"/>
          <w:szCs w:val="20"/>
        </w:rPr>
      </w:pPr>
      <w:bookmarkStart w:id="1509" w:name="_Toc14933715"/>
      <w:bookmarkStart w:id="1510" w:name="_Toc27034555"/>
      <w:r w:rsidRPr="00BC7DAD">
        <w:rPr>
          <w:rFonts w:ascii="Verdana" w:hAnsi="Verdana" w:cs="Times New Roman"/>
          <w:b w:val="0"/>
          <w:bCs w:val="0"/>
          <w:sz w:val="20"/>
          <w:szCs w:val="20"/>
        </w:rPr>
        <w:t xml:space="preserve">przepływ gazu (spalin) w warunkach normalnych </w:t>
      </w:r>
      <w:r w:rsidR="00026B11" w:rsidRPr="00BC7DAD">
        <w:rPr>
          <w:rFonts w:ascii="Verdana" w:hAnsi="Verdana" w:cs="Times New Roman"/>
          <w:bCs w:val="0"/>
          <w:sz w:val="20"/>
          <w:szCs w:val="20"/>
        </w:rPr>
        <w:t>[</w:t>
      </w:r>
      <w:r w:rsidRPr="00BC7DAD">
        <w:rPr>
          <w:rFonts w:ascii="Verdana" w:hAnsi="Verdana" w:cs="Times New Roman"/>
          <w:bCs w:val="0"/>
          <w:sz w:val="20"/>
          <w:szCs w:val="20"/>
        </w:rPr>
        <w:t>m</w:t>
      </w:r>
      <w:r w:rsidRPr="00BC7DAD">
        <w:rPr>
          <w:rFonts w:ascii="Verdana" w:hAnsi="Verdana" w:cs="Times New Roman"/>
          <w:bCs w:val="0"/>
          <w:sz w:val="20"/>
          <w:szCs w:val="20"/>
          <w:vertAlign w:val="superscript"/>
        </w:rPr>
        <w:t>3</w:t>
      </w:r>
      <w:r w:rsidR="00026B11" w:rsidRPr="00BC7DAD">
        <w:rPr>
          <w:rFonts w:ascii="Verdana" w:hAnsi="Verdana" w:cs="Times New Roman"/>
          <w:bCs w:val="0"/>
          <w:sz w:val="20"/>
          <w:szCs w:val="20"/>
          <w:vertAlign w:val="subscript"/>
        </w:rPr>
        <w:t>U</w:t>
      </w:r>
      <w:r w:rsidRPr="00BC7DAD">
        <w:rPr>
          <w:rFonts w:ascii="Verdana" w:hAnsi="Verdana" w:cs="Times New Roman"/>
          <w:bCs w:val="0"/>
          <w:sz w:val="20"/>
          <w:szCs w:val="20"/>
        </w:rPr>
        <w:t>/h]</w:t>
      </w:r>
      <w:r w:rsidR="002376D7" w:rsidRPr="00BC7DAD">
        <w:rPr>
          <w:rFonts w:ascii="Verdana" w:hAnsi="Verdana" w:cs="Times New Roman"/>
          <w:bCs w:val="0"/>
          <w:sz w:val="20"/>
          <w:szCs w:val="20"/>
        </w:rPr>
        <w:t xml:space="preserve"> </w:t>
      </w:r>
      <w:r w:rsidR="002376D7" w:rsidRPr="00BC7DAD">
        <w:rPr>
          <w:rFonts w:ascii="Verdana" w:hAnsi="Verdana" w:cs="Times New Roman"/>
          <w:b w:val="0"/>
          <w:bCs w:val="0"/>
          <w:sz w:val="20"/>
          <w:szCs w:val="20"/>
        </w:rPr>
        <w:t>lub alternatywnie</w:t>
      </w:r>
      <w:r w:rsidR="002376D7" w:rsidRPr="00BC7DAD">
        <w:rPr>
          <w:rFonts w:ascii="Verdana" w:hAnsi="Verdana" w:cs="Times New Roman"/>
          <w:bCs w:val="0"/>
          <w:sz w:val="20"/>
          <w:szCs w:val="20"/>
        </w:rPr>
        <w:t xml:space="preserve"> [Nm</w:t>
      </w:r>
      <w:r w:rsidR="002376D7" w:rsidRPr="00BC7DAD">
        <w:rPr>
          <w:rFonts w:ascii="Verdana" w:hAnsi="Verdana" w:cs="Times New Roman"/>
          <w:bCs w:val="0"/>
          <w:sz w:val="20"/>
          <w:szCs w:val="20"/>
          <w:vertAlign w:val="superscript"/>
        </w:rPr>
        <w:t>3</w:t>
      </w:r>
      <w:r w:rsidR="002376D7" w:rsidRPr="00BC7DAD">
        <w:rPr>
          <w:rFonts w:ascii="Verdana" w:hAnsi="Verdana" w:cs="Times New Roman"/>
          <w:bCs w:val="0"/>
          <w:sz w:val="20"/>
          <w:szCs w:val="20"/>
        </w:rPr>
        <w:t>/h]</w:t>
      </w:r>
      <w:r w:rsidR="0071641A" w:rsidRPr="00BC7DAD">
        <w:rPr>
          <w:rFonts w:ascii="Verdana" w:hAnsi="Verdana" w:cs="Times New Roman"/>
          <w:bCs w:val="0"/>
          <w:sz w:val="20"/>
          <w:szCs w:val="20"/>
        </w:rPr>
        <w:t>;</w:t>
      </w:r>
      <w:bookmarkEnd w:id="1509"/>
      <w:bookmarkEnd w:id="1510"/>
    </w:p>
    <w:p w14:paraId="10D1A6D5" w14:textId="77777777" w:rsidR="00DF6A05" w:rsidRPr="00BC7DAD" w:rsidRDefault="00DF6A05" w:rsidP="00AA46CF">
      <w:pPr>
        <w:pStyle w:val="Nagwek3"/>
        <w:keepNext w:val="0"/>
        <w:numPr>
          <w:ilvl w:val="3"/>
          <w:numId w:val="16"/>
        </w:numPr>
        <w:spacing w:after="0" w:line="360" w:lineRule="auto"/>
        <w:rPr>
          <w:rFonts w:ascii="Verdana" w:hAnsi="Verdana" w:cs="Times New Roman"/>
          <w:b w:val="0"/>
          <w:bCs w:val="0"/>
          <w:sz w:val="20"/>
          <w:szCs w:val="20"/>
        </w:rPr>
      </w:pPr>
      <w:bookmarkStart w:id="1511" w:name="_Toc14933716"/>
      <w:bookmarkStart w:id="1512" w:name="_Toc27034556"/>
      <w:r w:rsidRPr="00BC7DAD">
        <w:rPr>
          <w:rFonts w:ascii="Verdana" w:hAnsi="Verdana" w:cs="Times New Roman"/>
          <w:b w:val="0"/>
          <w:bCs w:val="0"/>
          <w:sz w:val="20"/>
          <w:szCs w:val="20"/>
        </w:rPr>
        <w:t xml:space="preserve">przepływ gazu (spalin) w warunkach normalnych, suchych </w:t>
      </w:r>
      <w:r w:rsidR="00026B11" w:rsidRPr="00BC7DAD">
        <w:rPr>
          <w:rFonts w:ascii="Verdana" w:hAnsi="Verdana" w:cs="Times New Roman"/>
          <w:bCs w:val="0"/>
          <w:sz w:val="20"/>
          <w:szCs w:val="20"/>
        </w:rPr>
        <w:t>[</w:t>
      </w:r>
      <w:r w:rsidRPr="00BC7DAD">
        <w:rPr>
          <w:rFonts w:ascii="Verdana" w:hAnsi="Verdana" w:cs="Times New Roman"/>
          <w:bCs w:val="0"/>
          <w:sz w:val="20"/>
          <w:szCs w:val="20"/>
        </w:rPr>
        <w:t>m</w:t>
      </w:r>
      <w:r w:rsidRPr="00BC7DAD">
        <w:rPr>
          <w:rFonts w:ascii="Verdana" w:hAnsi="Verdana" w:cs="Times New Roman"/>
          <w:bCs w:val="0"/>
          <w:sz w:val="20"/>
          <w:szCs w:val="20"/>
          <w:vertAlign w:val="superscript"/>
        </w:rPr>
        <w:t>3</w:t>
      </w:r>
      <w:r w:rsidR="00026B11" w:rsidRPr="00BC7DAD">
        <w:rPr>
          <w:rFonts w:ascii="Verdana" w:hAnsi="Verdana" w:cs="Times New Roman"/>
          <w:bCs w:val="0"/>
          <w:sz w:val="20"/>
          <w:szCs w:val="20"/>
          <w:vertAlign w:val="subscript"/>
        </w:rPr>
        <w:t>US</w:t>
      </w:r>
      <w:r w:rsidRPr="00BC7DAD">
        <w:rPr>
          <w:rFonts w:ascii="Verdana" w:hAnsi="Verdana" w:cs="Times New Roman"/>
          <w:bCs w:val="0"/>
          <w:sz w:val="20"/>
          <w:szCs w:val="20"/>
        </w:rPr>
        <w:t>/h]</w:t>
      </w:r>
      <w:r w:rsidR="0071641A" w:rsidRPr="00BC7DAD">
        <w:rPr>
          <w:rFonts w:ascii="Verdana" w:hAnsi="Verdana" w:cs="Times New Roman"/>
          <w:bCs w:val="0"/>
          <w:sz w:val="20"/>
          <w:szCs w:val="20"/>
        </w:rPr>
        <w:t>;</w:t>
      </w:r>
      <w:bookmarkEnd w:id="1511"/>
      <w:bookmarkEnd w:id="1512"/>
    </w:p>
    <w:p w14:paraId="55F9F28C" w14:textId="77777777" w:rsidR="00DF6A05" w:rsidRPr="00BC7DAD" w:rsidRDefault="00DF6A05" w:rsidP="00AA46CF">
      <w:pPr>
        <w:pStyle w:val="Nagwek3"/>
        <w:keepNext w:val="0"/>
        <w:numPr>
          <w:ilvl w:val="3"/>
          <w:numId w:val="16"/>
        </w:numPr>
        <w:spacing w:after="0" w:line="360" w:lineRule="auto"/>
        <w:rPr>
          <w:rFonts w:ascii="Verdana" w:hAnsi="Verdana" w:cs="Times New Roman"/>
          <w:b w:val="0"/>
          <w:bCs w:val="0"/>
          <w:sz w:val="20"/>
          <w:szCs w:val="20"/>
        </w:rPr>
      </w:pPr>
      <w:bookmarkStart w:id="1513" w:name="_Toc14933717"/>
      <w:bookmarkStart w:id="1514" w:name="_Toc27034557"/>
      <w:r w:rsidRPr="00BC7DAD">
        <w:rPr>
          <w:rFonts w:ascii="Verdana" w:hAnsi="Verdana" w:cs="Times New Roman"/>
          <w:b w:val="0"/>
          <w:bCs w:val="0"/>
          <w:sz w:val="20"/>
          <w:szCs w:val="20"/>
        </w:rPr>
        <w:t xml:space="preserve">przepływ gazu (spalin) w warunkach normalnych, suchych, przy referencyjnej zawartości 6%O2  </w:t>
      </w:r>
      <w:r w:rsidR="00026B11" w:rsidRPr="00BC7DAD">
        <w:rPr>
          <w:rFonts w:ascii="Verdana" w:hAnsi="Verdana" w:cs="Times New Roman"/>
          <w:bCs w:val="0"/>
          <w:sz w:val="20"/>
          <w:szCs w:val="20"/>
        </w:rPr>
        <w:t>[</w:t>
      </w:r>
      <w:r w:rsidRPr="00BC7DAD">
        <w:rPr>
          <w:rFonts w:ascii="Verdana" w:hAnsi="Verdana" w:cs="Times New Roman"/>
          <w:bCs w:val="0"/>
          <w:sz w:val="20"/>
          <w:szCs w:val="20"/>
        </w:rPr>
        <w:t>m</w:t>
      </w:r>
      <w:r w:rsidRPr="00BC7DAD">
        <w:rPr>
          <w:rFonts w:ascii="Verdana" w:hAnsi="Verdana" w:cs="Times New Roman"/>
          <w:bCs w:val="0"/>
          <w:sz w:val="20"/>
          <w:szCs w:val="20"/>
          <w:vertAlign w:val="superscript"/>
        </w:rPr>
        <w:t>3</w:t>
      </w:r>
      <w:r w:rsidR="00026B11" w:rsidRPr="00BC7DAD">
        <w:rPr>
          <w:rFonts w:ascii="Verdana" w:hAnsi="Verdana" w:cs="Times New Roman"/>
          <w:bCs w:val="0"/>
          <w:sz w:val="20"/>
          <w:szCs w:val="20"/>
          <w:vertAlign w:val="subscript"/>
        </w:rPr>
        <w:t>USR</w:t>
      </w:r>
      <w:r w:rsidRPr="00BC7DAD">
        <w:rPr>
          <w:rFonts w:ascii="Verdana" w:hAnsi="Verdana" w:cs="Times New Roman"/>
          <w:bCs w:val="0"/>
          <w:sz w:val="20"/>
          <w:szCs w:val="20"/>
        </w:rPr>
        <w:t>/h]</w:t>
      </w:r>
      <w:r w:rsidR="0071641A" w:rsidRPr="00BC7DAD">
        <w:rPr>
          <w:rFonts w:ascii="Verdana" w:hAnsi="Verdana" w:cs="Times New Roman"/>
          <w:bCs w:val="0"/>
          <w:sz w:val="20"/>
          <w:szCs w:val="20"/>
        </w:rPr>
        <w:t>;</w:t>
      </w:r>
      <w:bookmarkEnd w:id="1513"/>
      <w:bookmarkEnd w:id="1514"/>
    </w:p>
    <w:p w14:paraId="70DAD566" w14:textId="77777777" w:rsidR="00DF6A05" w:rsidRPr="00BC7DAD" w:rsidRDefault="00DF6A05" w:rsidP="00AA46CF">
      <w:pPr>
        <w:pStyle w:val="Nagwek3"/>
        <w:keepNext w:val="0"/>
        <w:numPr>
          <w:ilvl w:val="3"/>
          <w:numId w:val="16"/>
        </w:numPr>
        <w:spacing w:after="0" w:line="360" w:lineRule="auto"/>
        <w:rPr>
          <w:rFonts w:ascii="Verdana" w:hAnsi="Verdana" w:cs="Times New Roman"/>
          <w:b w:val="0"/>
          <w:bCs w:val="0"/>
          <w:sz w:val="20"/>
          <w:szCs w:val="20"/>
        </w:rPr>
      </w:pPr>
      <w:bookmarkStart w:id="1515" w:name="_Toc14933718"/>
      <w:bookmarkStart w:id="1516" w:name="_Toc27034558"/>
      <w:r w:rsidRPr="00BC7DAD">
        <w:rPr>
          <w:rFonts w:ascii="Verdana" w:hAnsi="Verdana" w:cs="Times New Roman"/>
          <w:b w:val="0"/>
          <w:bCs w:val="0"/>
          <w:sz w:val="20"/>
          <w:szCs w:val="20"/>
        </w:rPr>
        <w:t xml:space="preserve">stężenie w spalinach miligramy na metr sześcienny (warunki rzeczywiste) </w:t>
      </w:r>
      <w:r w:rsidRPr="00BC7DAD">
        <w:rPr>
          <w:rFonts w:ascii="Verdana" w:hAnsi="Verdana" w:cs="Times New Roman"/>
          <w:bCs w:val="0"/>
          <w:sz w:val="20"/>
          <w:szCs w:val="20"/>
        </w:rPr>
        <w:t>[mg/m</w:t>
      </w:r>
      <w:r w:rsidRPr="00BC7DAD">
        <w:rPr>
          <w:rFonts w:ascii="Verdana" w:hAnsi="Verdana" w:cs="Times New Roman"/>
          <w:bCs w:val="0"/>
          <w:sz w:val="20"/>
          <w:szCs w:val="20"/>
          <w:vertAlign w:val="superscript"/>
        </w:rPr>
        <w:t>3</w:t>
      </w:r>
      <w:r w:rsidRPr="00BC7DAD">
        <w:rPr>
          <w:rFonts w:ascii="Verdana" w:hAnsi="Verdana" w:cs="Times New Roman"/>
          <w:bCs w:val="0"/>
          <w:sz w:val="20"/>
          <w:szCs w:val="20"/>
        </w:rPr>
        <w:t>]</w:t>
      </w:r>
      <w:r w:rsidR="0071641A" w:rsidRPr="00BC7DAD">
        <w:rPr>
          <w:rFonts w:ascii="Verdana" w:hAnsi="Verdana" w:cs="Times New Roman"/>
          <w:bCs w:val="0"/>
          <w:sz w:val="20"/>
          <w:szCs w:val="20"/>
        </w:rPr>
        <w:t>;</w:t>
      </w:r>
      <w:bookmarkEnd w:id="1515"/>
      <w:bookmarkEnd w:id="1516"/>
    </w:p>
    <w:p w14:paraId="1639A384" w14:textId="77777777" w:rsidR="00DF6A05" w:rsidRPr="00BC7DAD" w:rsidRDefault="00DF6A05" w:rsidP="00AA46CF">
      <w:pPr>
        <w:pStyle w:val="Nagwek3"/>
        <w:keepNext w:val="0"/>
        <w:numPr>
          <w:ilvl w:val="3"/>
          <w:numId w:val="16"/>
        </w:numPr>
        <w:spacing w:after="0" w:line="360" w:lineRule="auto"/>
        <w:rPr>
          <w:rFonts w:ascii="Verdana" w:hAnsi="Verdana" w:cs="Times New Roman"/>
          <w:b w:val="0"/>
          <w:bCs w:val="0"/>
          <w:sz w:val="20"/>
          <w:szCs w:val="20"/>
        </w:rPr>
      </w:pPr>
      <w:bookmarkStart w:id="1517" w:name="_Toc14933719"/>
      <w:bookmarkStart w:id="1518" w:name="_Toc27034559"/>
      <w:r w:rsidRPr="00BC7DAD">
        <w:rPr>
          <w:rFonts w:ascii="Verdana" w:hAnsi="Verdana" w:cs="Times New Roman"/>
          <w:b w:val="0"/>
          <w:bCs w:val="0"/>
          <w:sz w:val="20"/>
          <w:szCs w:val="20"/>
        </w:rPr>
        <w:t xml:space="preserve">stężenie w spalinach miligramy na normalny metr sześcienny w warunkach normalnych (warunki umowne) </w:t>
      </w:r>
      <w:r w:rsidR="00026B11" w:rsidRPr="00BC7DAD">
        <w:rPr>
          <w:rFonts w:ascii="Verdana" w:hAnsi="Verdana" w:cs="Times New Roman"/>
          <w:bCs w:val="0"/>
          <w:sz w:val="20"/>
          <w:szCs w:val="20"/>
        </w:rPr>
        <w:t>[mg/</w:t>
      </w:r>
      <w:r w:rsidRPr="00BC7DAD">
        <w:rPr>
          <w:rFonts w:ascii="Verdana" w:hAnsi="Verdana" w:cs="Times New Roman"/>
          <w:bCs w:val="0"/>
          <w:sz w:val="20"/>
          <w:szCs w:val="20"/>
        </w:rPr>
        <w:t>m</w:t>
      </w:r>
      <w:r w:rsidRPr="00BC7DAD">
        <w:rPr>
          <w:rFonts w:ascii="Verdana" w:hAnsi="Verdana" w:cs="Times New Roman"/>
          <w:bCs w:val="0"/>
          <w:sz w:val="20"/>
          <w:szCs w:val="20"/>
          <w:vertAlign w:val="superscript"/>
        </w:rPr>
        <w:t>3</w:t>
      </w:r>
      <w:r w:rsidR="00026B11" w:rsidRPr="00BC7DAD">
        <w:rPr>
          <w:rFonts w:ascii="Verdana" w:hAnsi="Verdana" w:cs="Times New Roman"/>
          <w:bCs w:val="0"/>
          <w:sz w:val="20"/>
          <w:szCs w:val="20"/>
          <w:vertAlign w:val="subscript"/>
        </w:rPr>
        <w:t>U</w:t>
      </w:r>
      <w:r w:rsidRPr="00BC7DAD">
        <w:rPr>
          <w:rFonts w:ascii="Verdana" w:hAnsi="Verdana" w:cs="Times New Roman"/>
          <w:bCs w:val="0"/>
          <w:sz w:val="20"/>
          <w:szCs w:val="20"/>
        </w:rPr>
        <w:t>]</w:t>
      </w:r>
      <w:r w:rsidR="0071641A" w:rsidRPr="00BC7DAD">
        <w:rPr>
          <w:rFonts w:ascii="Verdana" w:hAnsi="Verdana" w:cs="Times New Roman"/>
          <w:bCs w:val="0"/>
          <w:sz w:val="20"/>
          <w:szCs w:val="20"/>
        </w:rPr>
        <w:t>;</w:t>
      </w:r>
      <w:bookmarkEnd w:id="1517"/>
      <w:bookmarkEnd w:id="1518"/>
    </w:p>
    <w:p w14:paraId="3C42C35D" w14:textId="77777777" w:rsidR="00DF6A05" w:rsidRPr="00BC7DAD" w:rsidRDefault="00DF6A05" w:rsidP="00AA46CF">
      <w:pPr>
        <w:pStyle w:val="Nagwek3"/>
        <w:keepNext w:val="0"/>
        <w:numPr>
          <w:ilvl w:val="3"/>
          <w:numId w:val="16"/>
        </w:numPr>
        <w:spacing w:after="0" w:line="360" w:lineRule="auto"/>
        <w:rPr>
          <w:rFonts w:ascii="Verdana" w:hAnsi="Verdana" w:cs="Times New Roman"/>
          <w:b w:val="0"/>
          <w:bCs w:val="0"/>
          <w:sz w:val="20"/>
          <w:szCs w:val="20"/>
        </w:rPr>
      </w:pPr>
      <w:bookmarkStart w:id="1519" w:name="_Toc14933720"/>
      <w:bookmarkStart w:id="1520" w:name="_Toc27034560"/>
      <w:r w:rsidRPr="00BC7DAD">
        <w:rPr>
          <w:rFonts w:ascii="Verdana" w:hAnsi="Verdana" w:cs="Times New Roman"/>
          <w:b w:val="0"/>
          <w:bCs w:val="0"/>
          <w:sz w:val="20"/>
          <w:szCs w:val="20"/>
        </w:rPr>
        <w:t xml:space="preserve">stężenie w spalinach miligramy na normalny metr sześcienny spaliny suche (warunki umowne suche) </w:t>
      </w:r>
      <w:r w:rsidR="00026B11" w:rsidRPr="00BC7DAD">
        <w:rPr>
          <w:rFonts w:ascii="Verdana" w:hAnsi="Verdana" w:cs="Times New Roman"/>
          <w:bCs w:val="0"/>
          <w:sz w:val="20"/>
          <w:szCs w:val="20"/>
        </w:rPr>
        <w:t>[mg/</w:t>
      </w:r>
      <w:r w:rsidRPr="00BC7DAD">
        <w:rPr>
          <w:rFonts w:ascii="Verdana" w:hAnsi="Verdana" w:cs="Times New Roman"/>
          <w:bCs w:val="0"/>
          <w:sz w:val="20"/>
          <w:szCs w:val="20"/>
        </w:rPr>
        <w:t>m</w:t>
      </w:r>
      <w:r w:rsidRPr="00BC7DAD">
        <w:rPr>
          <w:rFonts w:ascii="Verdana" w:hAnsi="Verdana" w:cs="Times New Roman"/>
          <w:bCs w:val="0"/>
          <w:sz w:val="20"/>
          <w:szCs w:val="20"/>
          <w:vertAlign w:val="superscript"/>
        </w:rPr>
        <w:t>3</w:t>
      </w:r>
      <w:r w:rsidR="00026B11" w:rsidRPr="00BC7DAD">
        <w:rPr>
          <w:rFonts w:ascii="Verdana" w:hAnsi="Verdana" w:cs="Times New Roman"/>
          <w:bCs w:val="0"/>
          <w:sz w:val="20"/>
          <w:szCs w:val="20"/>
          <w:vertAlign w:val="subscript"/>
        </w:rPr>
        <w:t>US</w:t>
      </w:r>
      <w:r w:rsidRPr="00BC7DAD">
        <w:rPr>
          <w:rFonts w:ascii="Verdana" w:hAnsi="Verdana" w:cs="Times New Roman"/>
          <w:b w:val="0"/>
          <w:bCs w:val="0"/>
          <w:sz w:val="20"/>
          <w:szCs w:val="20"/>
        </w:rPr>
        <w:t>]</w:t>
      </w:r>
      <w:r w:rsidR="0071641A" w:rsidRPr="00BC7DAD">
        <w:rPr>
          <w:rFonts w:ascii="Verdana" w:hAnsi="Verdana" w:cs="Times New Roman"/>
          <w:b w:val="0"/>
          <w:bCs w:val="0"/>
          <w:sz w:val="20"/>
          <w:szCs w:val="20"/>
        </w:rPr>
        <w:t>;</w:t>
      </w:r>
      <w:bookmarkEnd w:id="1519"/>
      <w:bookmarkEnd w:id="1520"/>
    </w:p>
    <w:p w14:paraId="684D9A67" w14:textId="77777777" w:rsidR="00DF6A05" w:rsidRPr="00BC7DAD" w:rsidRDefault="00DF6A05" w:rsidP="00AA46CF">
      <w:pPr>
        <w:pStyle w:val="Nagwek3"/>
        <w:keepNext w:val="0"/>
        <w:numPr>
          <w:ilvl w:val="3"/>
          <w:numId w:val="16"/>
        </w:numPr>
        <w:spacing w:after="0" w:line="360" w:lineRule="auto"/>
        <w:rPr>
          <w:rFonts w:ascii="Verdana" w:hAnsi="Verdana" w:cs="Times New Roman"/>
          <w:b w:val="0"/>
          <w:bCs w:val="0"/>
          <w:sz w:val="20"/>
          <w:szCs w:val="20"/>
        </w:rPr>
      </w:pPr>
      <w:bookmarkStart w:id="1521" w:name="_Toc14933721"/>
      <w:bookmarkStart w:id="1522" w:name="_Toc27034561"/>
      <w:r w:rsidRPr="00BC7DAD">
        <w:rPr>
          <w:rFonts w:ascii="Verdana" w:hAnsi="Verdana" w:cs="Times New Roman"/>
          <w:b w:val="0"/>
          <w:bCs w:val="0"/>
          <w:sz w:val="20"/>
          <w:szCs w:val="20"/>
        </w:rPr>
        <w:t>stężenie w spalinach miligramy na normalny metr sześcienny spaliny suche w warunkach referencyjnych (warunki umowne suche, referencyjne)</w:t>
      </w:r>
      <w:r w:rsidR="00026B11" w:rsidRPr="00BC7DAD">
        <w:rPr>
          <w:rFonts w:ascii="Verdana" w:hAnsi="Verdana" w:cs="Times New Roman"/>
          <w:b w:val="0"/>
          <w:bCs w:val="0"/>
          <w:sz w:val="20"/>
          <w:szCs w:val="20"/>
        </w:rPr>
        <w:t xml:space="preserve"> </w:t>
      </w:r>
      <w:r w:rsidR="00026B11" w:rsidRPr="00BC7DAD">
        <w:rPr>
          <w:rFonts w:ascii="Verdana" w:hAnsi="Verdana" w:cs="Times New Roman"/>
          <w:bCs w:val="0"/>
          <w:sz w:val="20"/>
          <w:szCs w:val="20"/>
        </w:rPr>
        <w:t>[mg/</w:t>
      </w:r>
      <w:r w:rsidRPr="00BC7DAD">
        <w:rPr>
          <w:rFonts w:ascii="Verdana" w:hAnsi="Verdana" w:cs="Times New Roman"/>
          <w:bCs w:val="0"/>
          <w:sz w:val="20"/>
          <w:szCs w:val="20"/>
        </w:rPr>
        <w:t>m</w:t>
      </w:r>
      <w:r w:rsidRPr="00BC7DAD">
        <w:rPr>
          <w:rFonts w:ascii="Verdana" w:hAnsi="Verdana" w:cs="Times New Roman"/>
          <w:bCs w:val="0"/>
          <w:sz w:val="20"/>
          <w:szCs w:val="20"/>
          <w:vertAlign w:val="superscript"/>
        </w:rPr>
        <w:t>3</w:t>
      </w:r>
      <w:r w:rsidR="00026B11" w:rsidRPr="00BC7DAD">
        <w:rPr>
          <w:rFonts w:ascii="Verdana" w:hAnsi="Verdana" w:cs="Times New Roman"/>
          <w:bCs w:val="0"/>
          <w:sz w:val="20"/>
          <w:szCs w:val="20"/>
          <w:vertAlign w:val="subscript"/>
        </w:rPr>
        <w:t>USR</w:t>
      </w:r>
      <w:r w:rsidRPr="00BC7DAD">
        <w:rPr>
          <w:rFonts w:ascii="Verdana" w:hAnsi="Verdana" w:cs="Times New Roman"/>
          <w:bCs w:val="0"/>
          <w:sz w:val="20"/>
          <w:szCs w:val="20"/>
        </w:rPr>
        <w:t>]</w:t>
      </w:r>
      <w:r w:rsidR="0071641A" w:rsidRPr="00BC7DAD">
        <w:rPr>
          <w:rFonts w:ascii="Verdana" w:hAnsi="Verdana" w:cs="Times New Roman"/>
          <w:bCs w:val="0"/>
          <w:sz w:val="20"/>
          <w:szCs w:val="20"/>
        </w:rPr>
        <w:t>;</w:t>
      </w:r>
      <w:bookmarkEnd w:id="1521"/>
      <w:bookmarkEnd w:id="1522"/>
    </w:p>
    <w:p w14:paraId="04295689" w14:textId="77777777" w:rsidR="00026B11" w:rsidRPr="00BC7DAD" w:rsidRDefault="00026B11" w:rsidP="00026B11">
      <w:pPr>
        <w:pStyle w:val="Default"/>
        <w:spacing w:line="360" w:lineRule="auto"/>
        <w:jc w:val="both"/>
        <w:rPr>
          <w:rFonts w:ascii="Verdana" w:hAnsi="Verdana"/>
          <w:color w:val="000000" w:themeColor="text1"/>
          <w:sz w:val="20"/>
          <w:szCs w:val="20"/>
          <w:lang w:eastAsia="pl-PL"/>
        </w:rPr>
      </w:pPr>
      <w:r w:rsidRPr="00BC7DAD">
        <w:rPr>
          <w:rFonts w:ascii="Verdana" w:hAnsi="Verdana" w:cs="Times New Roman"/>
          <w:color w:val="000000" w:themeColor="text1"/>
          <w:sz w:val="20"/>
          <w:szCs w:val="20"/>
        </w:rPr>
        <w:t xml:space="preserve">Przepływ spalin w warunkach rzeczywistych podawany będzie zawsze z uwzględnieniem wilgoci. </w:t>
      </w:r>
      <w:r w:rsidRPr="00BC7DAD">
        <w:rPr>
          <w:rFonts w:ascii="Verdana" w:hAnsi="Verdana"/>
          <w:color w:val="000000" w:themeColor="text1"/>
          <w:sz w:val="20"/>
          <w:szCs w:val="20"/>
          <w:lang w:eastAsia="pl-PL"/>
        </w:rPr>
        <w:t>Jeżeli nie będzie podane inaczej, stężenie będzie odnosiło się do rzeczywistego składu spalin i rzeczywistej zawartości O</w:t>
      </w:r>
      <w:r w:rsidRPr="00BC7DAD">
        <w:rPr>
          <w:rFonts w:ascii="Verdana" w:hAnsi="Verdana"/>
          <w:color w:val="000000" w:themeColor="text1"/>
          <w:sz w:val="20"/>
          <w:szCs w:val="20"/>
          <w:vertAlign w:val="subscript"/>
          <w:lang w:eastAsia="pl-PL"/>
        </w:rPr>
        <w:t>2</w:t>
      </w:r>
      <w:r w:rsidRPr="00BC7DAD">
        <w:rPr>
          <w:rFonts w:ascii="Verdana" w:hAnsi="Verdana"/>
          <w:color w:val="000000" w:themeColor="text1"/>
          <w:sz w:val="20"/>
          <w:szCs w:val="20"/>
          <w:lang w:eastAsia="pl-PL"/>
        </w:rPr>
        <w:t>, jeżeli stężenie będzie odnosiło się do przeliczeniowej zawartości O</w:t>
      </w:r>
      <w:r w:rsidRPr="00BC7DAD">
        <w:rPr>
          <w:rFonts w:ascii="Verdana" w:hAnsi="Verdana"/>
          <w:color w:val="000000" w:themeColor="text1"/>
          <w:sz w:val="20"/>
          <w:szCs w:val="20"/>
          <w:vertAlign w:val="subscript"/>
          <w:lang w:eastAsia="pl-PL"/>
        </w:rPr>
        <w:t>2</w:t>
      </w:r>
      <w:r w:rsidRPr="00BC7DAD">
        <w:rPr>
          <w:rFonts w:ascii="Verdana" w:hAnsi="Verdana"/>
          <w:color w:val="000000" w:themeColor="text1"/>
          <w:sz w:val="20"/>
          <w:szCs w:val="20"/>
          <w:lang w:eastAsia="pl-PL"/>
        </w:rPr>
        <w:t>, wartość ta będzie wyraźnie podana (np. dla 6% O</w:t>
      </w:r>
      <w:r w:rsidRPr="00BC7DAD">
        <w:rPr>
          <w:rFonts w:ascii="Verdana" w:hAnsi="Verdana"/>
          <w:color w:val="000000" w:themeColor="text1"/>
          <w:sz w:val="20"/>
          <w:szCs w:val="20"/>
          <w:vertAlign w:val="subscript"/>
          <w:lang w:eastAsia="pl-PL"/>
        </w:rPr>
        <w:t>2</w:t>
      </w:r>
      <w:r w:rsidRPr="00BC7DAD">
        <w:rPr>
          <w:rFonts w:ascii="Verdana" w:hAnsi="Verdana"/>
          <w:color w:val="000000" w:themeColor="text1"/>
          <w:sz w:val="20"/>
          <w:szCs w:val="20"/>
          <w:lang w:eastAsia="pl-PL"/>
        </w:rPr>
        <w:t>).</w:t>
      </w:r>
    </w:p>
    <w:p w14:paraId="40E97593" w14:textId="4575E05B" w:rsidR="000A44EF" w:rsidRDefault="00026B11" w:rsidP="00026B11">
      <w:pPr>
        <w:spacing w:line="360" w:lineRule="auto"/>
        <w:ind w:left="0" w:firstLine="360"/>
        <w:rPr>
          <w:rFonts w:ascii="Verdana" w:hAnsi="Verdana"/>
          <w:color w:val="000000" w:themeColor="text1"/>
          <w:sz w:val="20"/>
          <w:szCs w:val="20"/>
        </w:rPr>
      </w:pPr>
      <w:r w:rsidRPr="00BC7DAD">
        <w:rPr>
          <w:rFonts w:ascii="Verdana" w:hAnsi="Verdana"/>
          <w:b/>
          <w:color w:val="000000" w:themeColor="text1"/>
          <w:sz w:val="20"/>
          <w:szCs w:val="20"/>
        </w:rPr>
        <w:t xml:space="preserve"> UWAGA! </w:t>
      </w:r>
      <w:r w:rsidRPr="00BC7DAD">
        <w:rPr>
          <w:rFonts w:ascii="Verdana" w:hAnsi="Verdana"/>
          <w:color w:val="000000" w:themeColor="text1"/>
          <w:sz w:val="20"/>
          <w:szCs w:val="20"/>
        </w:rPr>
        <w:t>Pozostałe jednostki jakie będą miały zastosowanie, będą wyrażane w podstawowych jednostkach układu SI</w:t>
      </w:r>
    </w:p>
    <w:p w14:paraId="562CD04F" w14:textId="77777777" w:rsidR="000A44EF" w:rsidRDefault="000A44EF">
      <w:pPr>
        <w:spacing w:after="0"/>
        <w:ind w:left="0"/>
        <w:jc w:val="left"/>
        <w:rPr>
          <w:rFonts w:ascii="Verdana" w:hAnsi="Verdana"/>
          <w:color w:val="000000" w:themeColor="text1"/>
          <w:sz w:val="20"/>
          <w:szCs w:val="20"/>
        </w:rPr>
      </w:pPr>
      <w:r>
        <w:rPr>
          <w:rFonts w:ascii="Verdana" w:hAnsi="Verdana"/>
          <w:color w:val="000000" w:themeColor="text1"/>
          <w:sz w:val="20"/>
          <w:szCs w:val="20"/>
        </w:rPr>
        <w:br w:type="page"/>
      </w:r>
    </w:p>
    <w:p w14:paraId="2C7CA941" w14:textId="77777777" w:rsidR="00026B11" w:rsidRPr="00BC7DAD" w:rsidRDefault="00026B11" w:rsidP="00026B11">
      <w:pPr>
        <w:spacing w:line="360" w:lineRule="auto"/>
        <w:ind w:left="0" w:firstLine="360"/>
        <w:rPr>
          <w:rFonts w:ascii="Verdana" w:hAnsi="Verdana"/>
          <w:color w:val="000000" w:themeColor="text1"/>
          <w:sz w:val="20"/>
          <w:szCs w:val="20"/>
          <w:lang w:eastAsia="pl-PL"/>
        </w:rPr>
      </w:pPr>
    </w:p>
    <w:p w14:paraId="57505DE5" w14:textId="1E5575A8" w:rsidR="00866455" w:rsidRPr="000A44EF" w:rsidRDefault="000A44EF" w:rsidP="000A44EF">
      <w:pPr>
        <w:pStyle w:val="Nagwek1"/>
        <w:numPr>
          <w:ilvl w:val="0"/>
          <w:numId w:val="11"/>
        </w:numPr>
        <w:spacing w:before="0" w:after="0" w:line="360" w:lineRule="auto"/>
        <w:ind w:hanging="502"/>
        <w:rPr>
          <w:rFonts w:ascii="Verdana" w:hAnsi="Verdana" w:cs="Times New Roman"/>
          <w:color w:val="0070C0"/>
          <w:sz w:val="22"/>
          <w:szCs w:val="20"/>
        </w:rPr>
      </w:pPr>
      <w:bookmarkStart w:id="1523" w:name="_Toc27034562"/>
      <w:r w:rsidRPr="000A44EF">
        <w:rPr>
          <w:rFonts w:ascii="Verdana" w:hAnsi="Verdana" w:cs="Times New Roman"/>
          <w:color w:val="0070C0"/>
          <w:sz w:val="22"/>
          <w:szCs w:val="20"/>
        </w:rPr>
        <w:t xml:space="preserve">Elementy składowe </w:t>
      </w:r>
      <w:r w:rsidR="00866455" w:rsidRPr="000A44EF">
        <w:rPr>
          <w:rFonts w:ascii="Verdana" w:hAnsi="Verdana" w:cs="Times New Roman"/>
          <w:color w:val="0070C0"/>
          <w:sz w:val="22"/>
          <w:szCs w:val="20"/>
        </w:rPr>
        <w:t>zamówienia</w:t>
      </w:r>
      <w:bookmarkEnd w:id="1523"/>
    </w:p>
    <w:p w14:paraId="3FADC7C4" w14:textId="77777777" w:rsidR="000A44EF" w:rsidRPr="000A44EF" w:rsidRDefault="00866455" w:rsidP="000A44EF">
      <w:pPr>
        <w:pStyle w:val="Default"/>
        <w:spacing w:line="360" w:lineRule="auto"/>
        <w:ind w:firstLine="502"/>
        <w:jc w:val="both"/>
        <w:rPr>
          <w:rFonts w:ascii="Verdana" w:hAnsi="Verdana" w:cs="Times New Roman"/>
          <w:color w:val="auto"/>
          <w:sz w:val="20"/>
          <w:szCs w:val="20"/>
        </w:rPr>
      </w:pPr>
      <w:r w:rsidRPr="000A44EF">
        <w:rPr>
          <w:rFonts w:ascii="Verdana" w:hAnsi="Verdana" w:cs="Times New Roman"/>
          <w:color w:val="auto"/>
          <w:sz w:val="20"/>
          <w:szCs w:val="20"/>
        </w:rPr>
        <w:t xml:space="preserve">Szacowane terminy i podział zamówienia na poszczególne części został przedstawiony w załączniku nr 1 „ Paczki i terminy pomiarów”. </w:t>
      </w:r>
    </w:p>
    <w:p w14:paraId="42C777E5" w14:textId="4512154B" w:rsidR="00866455" w:rsidRPr="000A44EF" w:rsidRDefault="00866455" w:rsidP="000A44EF">
      <w:pPr>
        <w:pStyle w:val="Nagwek3"/>
        <w:keepNext w:val="0"/>
        <w:numPr>
          <w:ilvl w:val="3"/>
          <w:numId w:val="35"/>
        </w:numPr>
        <w:spacing w:after="0" w:line="360" w:lineRule="auto"/>
        <w:rPr>
          <w:rFonts w:ascii="Verdana" w:hAnsi="Verdana" w:cs="Times New Roman"/>
          <w:b w:val="0"/>
          <w:bCs w:val="0"/>
          <w:sz w:val="20"/>
          <w:szCs w:val="20"/>
        </w:rPr>
      </w:pPr>
      <w:bookmarkStart w:id="1524" w:name="_Toc27034563"/>
      <w:r w:rsidRPr="000A44EF">
        <w:rPr>
          <w:rFonts w:ascii="Verdana" w:hAnsi="Verdana" w:cs="Times New Roman"/>
          <w:b w:val="0"/>
          <w:bCs w:val="0"/>
          <w:sz w:val="20"/>
          <w:szCs w:val="20"/>
        </w:rPr>
        <w:t>Pomiary Gwarancyjne Pierwsze w zakresie modernizacji EF (opcja)</w:t>
      </w:r>
      <w:r w:rsidR="00D456DF" w:rsidRPr="000A44EF">
        <w:rPr>
          <w:rFonts w:ascii="Verdana" w:hAnsi="Verdana" w:cs="Times New Roman"/>
          <w:b w:val="0"/>
          <w:bCs w:val="0"/>
          <w:sz w:val="20"/>
          <w:szCs w:val="20"/>
        </w:rPr>
        <w:t>. Zakres pomiarów punkt 1.1 ;</w:t>
      </w:r>
      <w:bookmarkEnd w:id="1524"/>
    </w:p>
    <w:p w14:paraId="794F6B0C" w14:textId="2514C3F8" w:rsidR="00866455" w:rsidRPr="000A44EF" w:rsidRDefault="00866455" w:rsidP="00AA46CF">
      <w:pPr>
        <w:pStyle w:val="Nagwek3"/>
        <w:keepNext w:val="0"/>
        <w:numPr>
          <w:ilvl w:val="3"/>
          <w:numId w:val="35"/>
        </w:numPr>
        <w:spacing w:after="0" w:line="360" w:lineRule="auto"/>
        <w:rPr>
          <w:rFonts w:ascii="Verdana" w:hAnsi="Verdana" w:cs="Times New Roman"/>
          <w:b w:val="0"/>
          <w:bCs w:val="0"/>
          <w:sz w:val="20"/>
          <w:szCs w:val="20"/>
        </w:rPr>
      </w:pPr>
      <w:bookmarkStart w:id="1525" w:name="_Toc27034564"/>
      <w:r w:rsidRPr="000A44EF">
        <w:rPr>
          <w:rFonts w:ascii="Verdana" w:hAnsi="Verdana" w:cs="Times New Roman"/>
          <w:b w:val="0"/>
          <w:bCs w:val="0"/>
          <w:sz w:val="20"/>
          <w:szCs w:val="20"/>
        </w:rPr>
        <w:t>Powtórne Pomiary Gwarancyjne Pierwsze w zakresie modernizacji EF blok 7</w:t>
      </w:r>
      <w:r w:rsidR="00D456DF" w:rsidRPr="000A44EF">
        <w:rPr>
          <w:rFonts w:ascii="Verdana" w:hAnsi="Verdana" w:cs="Times New Roman"/>
          <w:b w:val="0"/>
          <w:bCs w:val="0"/>
          <w:sz w:val="20"/>
          <w:szCs w:val="20"/>
        </w:rPr>
        <w:t>.</w:t>
      </w:r>
      <w:r w:rsidRPr="000A44EF">
        <w:rPr>
          <w:rFonts w:ascii="Verdana" w:hAnsi="Verdana" w:cs="Times New Roman"/>
          <w:b w:val="0"/>
          <w:bCs w:val="0"/>
          <w:sz w:val="20"/>
          <w:szCs w:val="20"/>
        </w:rPr>
        <w:t xml:space="preserve"> </w:t>
      </w:r>
      <w:r w:rsidR="00D456DF" w:rsidRPr="000A44EF">
        <w:rPr>
          <w:rFonts w:ascii="Verdana" w:hAnsi="Verdana" w:cs="Times New Roman"/>
          <w:b w:val="0"/>
          <w:bCs w:val="0"/>
          <w:sz w:val="20"/>
          <w:szCs w:val="20"/>
        </w:rPr>
        <w:t xml:space="preserve">Zakres pomiarów punkt 1.1 </w:t>
      </w:r>
      <w:r w:rsidRPr="000A44EF">
        <w:rPr>
          <w:rFonts w:ascii="Verdana" w:hAnsi="Verdana" w:cs="Times New Roman"/>
          <w:b w:val="0"/>
          <w:bCs w:val="0"/>
          <w:sz w:val="20"/>
          <w:szCs w:val="20"/>
        </w:rPr>
        <w:t>(opcja</w:t>
      </w:r>
      <w:r w:rsidR="00D456DF" w:rsidRPr="000A44EF">
        <w:rPr>
          <w:rFonts w:ascii="Verdana" w:hAnsi="Verdana" w:cs="Times New Roman"/>
          <w:b w:val="0"/>
          <w:bCs w:val="0"/>
          <w:sz w:val="20"/>
          <w:szCs w:val="20"/>
        </w:rPr>
        <w:t>);</w:t>
      </w:r>
      <w:bookmarkEnd w:id="1525"/>
    </w:p>
    <w:p w14:paraId="76CAA9E9" w14:textId="2F1070E7" w:rsidR="00866455" w:rsidRPr="000A44EF" w:rsidRDefault="00866455" w:rsidP="00AA46CF">
      <w:pPr>
        <w:pStyle w:val="Nagwek3"/>
        <w:keepNext w:val="0"/>
        <w:numPr>
          <w:ilvl w:val="3"/>
          <w:numId w:val="35"/>
        </w:numPr>
        <w:spacing w:after="0" w:line="360" w:lineRule="auto"/>
        <w:rPr>
          <w:rFonts w:ascii="Verdana" w:hAnsi="Verdana" w:cs="Times New Roman"/>
          <w:b w:val="0"/>
          <w:bCs w:val="0"/>
          <w:sz w:val="20"/>
          <w:szCs w:val="20"/>
        </w:rPr>
      </w:pPr>
      <w:bookmarkStart w:id="1526" w:name="_Toc27034565"/>
      <w:r w:rsidRPr="000A44EF">
        <w:rPr>
          <w:rFonts w:ascii="Verdana" w:hAnsi="Verdana" w:cs="Times New Roman"/>
          <w:b w:val="0"/>
          <w:bCs w:val="0"/>
          <w:sz w:val="20"/>
          <w:szCs w:val="20"/>
        </w:rPr>
        <w:t>Powtórne Pomiary Gwarancyjne Pierwsze w zakresie modernizacji EF blok 2</w:t>
      </w:r>
      <w:r w:rsidR="00D456DF" w:rsidRPr="000A44EF">
        <w:rPr>
          <w:rFonts w:ascii="Verdana" w:hAnsi="Verdana" w:cs="Times New Roman"/>
          <w:b w:val="0"/>
          <w:bCs w:val="0"/>
          <w:sz w:val="20"/>
          <w:szCs w:val="20"/>
        </w:rPr>
        <w:t xml:space="preserve">. Zakres pomiarów punkt 1.1 </w:t>
      </w:r>
      <w:r w:rsidRPr="000A44EF">
        <w:rPr>
          <w:rFonts w:ascii="Verdana" w:hAnsi="Verdana" w:cs="Times New Roman"/>
          <w:b w:val="0"/>
          <w:bCs w:val="0"/>
          <w:sz w:val="20"/>
          <w:szCs w:val="20"/>
        </w:rPr>
        <w:t xml:space="preserve"> (opcja)</w:t>
      </w:r>
      <w:r w:rsidR="00D456DF" w:rsidRPr="000A44EF">
        <w:rPr>
          <w:rFonts w:ascii="Verdana" w:hAnsi="Verdana" w:cs="Times New Roman"/>
          <w:b w:val="0"/>
          <w:bCs w:val="0"/>
          <w:sz w:val="20"/>
          <w:szCs w:val="20"/>
        </w:rPr>
        <w:t>;</w:t>
      </w:r>
      <w:bookmarkEnd w:id="1526"/>
      <w:r w:rsidRPr="000A44EF">
        <w:rPr>
          <w:rFonts w:ascii="Verdana" w:hAnsi="Verdana" w:cs="Times New Roman"/>
          <w:b w:val="0"/>
          <w:bCs w:val="0"/>
          <w:sz w:val="20"/>
          <w:szCs w:val="20"/>
        </w:rPr>
        <w:t xml:space="preserve"> </w:t>
      </w:r>
    </w:p>
    <w:p w14:paraId="57E547E7" w14:textId="1766D1D6" w:rsidR="00866455" w:rsidRPr="000A44EF" w:rsidRDefault="00866455" w:rsidP="00AA46CF">
      <w:pPr>
        <w:pStyle w:val="Nagwek3"/>
        <w:keepNext w:val="0"/>
        <w:numPr>
          <w:ilvl w:val="3"/>
          <w:numId w:val="35"/>
        </w:numPr>
        <w:spacing w:after="0" w:line="360" w:lineRule="auto"/>
        <w:rPr>
          <w:rFonts w:ascii="Verdana" w:hAnsi="Verdana" w:cs="Times New Roman"/>
          <w:b w:val="0"/>
          <w:bCs w:val="0"/>
          <w:sz w:val="20"/>
          <w:szCs w:val="20"/>
        </w:rPr>
      </w:pPr>
      <w:bookmarkStart w:id="1527" w:name="_Toc27034566"/>
      <w:r w:rsidRPr="000A44EF">
        <w:rPr>
          <w:rFonts w:ascii="Verdana" w:hAnsi="Verdana" w:cs="Times New Roman"/>
          <w:b w:val="0"/>
          <w:bCs w:val="0"/>
          <w:sz w:val="20"/>
          <w:szCs w:val="20"/>
        </w:rPr>
        <w:t>Powtórne Pomiary Gwarancyjne Pierwsze w zakresie modernizacji EF blok 3</w:t>
      </w:r>
      <w:r w:rsidR="00D456DF" w:rsidRPr="000A44EF">
        <w:rPr>
          <w:rFonts w:ascii="Verdana" w:hAnsi="Verdana" w:cs="Times New Roman"/>
          <w:b w:val="0"/>
          <w:bCs w:val="0"/>
          <w:sz w:val="20"/>
          <w:szCs w:val="20"/>
        </w:rPr>
        <w:t xml:space="preserve">. Zakres pomiarów punkt 1.1 </w:t>
      </w:r>
      <w:r w:rsidRPr="000A44EF">
        <w:rPr>
          <w:rFonts w:ascii="Verdana" w:hAnsi="Verdana" w:cs="Times New Roman"/>
          <w:b w:val="0"/>
          <w:bCs w:val="0"/>
          <w:sz w:val="20"/>
          <w:szCs w:val="20"/>
        </w:rPr>
        <w:t xml:space="preserve"> (opcja) </w:t>
      </w:r>
      <w:r w:rsidR="00D456DF" w:rsidRPr="000A44EF">
        <w:rPr>
          <w:rFonts w:ascii="Verdana" w:hAnsi="Verdana" w:cs="Times New Roman"/>
          <w:b w:val="0"/>
          <w:bCs w:val="0"/>
          <w:sz w:val="20"/>
          <w:szCs w:val="20"/>
        </w:rPr>
        <w:t>;</w:t>
      </w:r>
      <w:bookmarkEnd w:id="1527"/>
    </w:p>
    <w:p w14:paraId="1204574A" w14:textId="61339C73" w:rsidR="00866455" w:rsidRPr="000A44EF" w:rsidRDefault="00866455" w:rsidP="00AA46CF">
      <w:pPr>
        <w:pStyle w:val="Nagwek3"/>
        <w:keepNext w:val="0"/>
        <w:numPr>
          <w:ilvl w:val="3"/>
          <w:numId w:val="35"/>
        </w:numPr>
        <w:spacing w:after="0" w:line="360" w:lineRule="auto"/>
        <w:rPr>
          <w:rFonts w:ascii="Verdana" w:hAnsi="Verdana" w:cs="Times New Roman"/>
          <w:b w:val="0"/>
          <w:bCs w:val="0"/>
          <w:sz w:val="20"/>
          <w:szCs w:val="20"/>
        </w:rPr>
      </w:pPr>
      <w:bookmarkStart w:id="1528" w:name="_Toc27034567"/>
      <w:r w:rsidRPr="000A44EF">
        <w:rPr>
          <w:rFonts w:ascii="Verdana" w:hAnsi="Verdana" w:cs="Times New Roman"/>
          <w:b w:val="0"/>
          <w:bCs w:val="0"/>
          <w:sz w:val="20"/>
          <w:szCs w:val="20"/>
        </w:rPr>
        <w:t>Powtórne Pomiary Gwarancyjne Pierwsze w zakresie modernizacji EF blok 4</w:t>
      </w:r>
      <w:r w:rsidR="00D456DF" w:rsidRPr="000A44EF">
        <w:rPr>
          <w:rFonts w:ascii="Verdana" w:hAnsi="Verdana" w:cs="Times New Roman"/>
          <w:b w:val="0"/>
          <w:bCs w:val="0"/>
          <w:sz w:val="20"/>
          <w:szCs w:val="20"/>
        </w:rPr>
        <w:t xml:space="preserve">. Zakres pomiarów punkt 1.1 </w:t>
      </w:r>
      <w:r w:rsidRPr="000A44EF">
        <w:rPr>
          <w:rFonts w:ascii="Verdana" w:hAnsi="Verdana" w:cs="Times New Roman"/>
          <w:b w:val="0"/>
          <w:bCs w:val="0"/>
          <w:sz w:val="20"/>
          <w:szCs w:val="20"/>
        </w:rPr>
        <w:t xml:space="preserve"> (opcja)</w:t>
      </w:r>
      <w:r w:rsidR="00D456DF" w:rsidRPr="000A44EF">
        <w:rPr>
          <w:rFonts w:ascii="Verdana" w:hAnsi="Verdana" w:cs="Times New Roman"/>
          <w:b w:val="0"/>
          <w:bCs w:val="0"/>
          <w:sz w:val="20"/>
          <w:szCs w:val="20"/>
        </w:rPr>
        <w:t>;</w:t>
      </w:r>
      <w:bookmarkEnd w:id="1528"/>
      <w:r w:rsidRPr="000A44EF">
        <w:rPr>
          <w:rFonts w:ascii="Verdana" w:hAnsi="Verdana" w:cs="Times New Roman"/>
          <w:b w:val="0"/>
          <w:bCs w:val="0"/>
          <w:sz w:val="20"/>
          <w:szCs w:val="20"/>
        </w:rPr>
        <w:t xml:space="preserve"> </w:t>
      </w:r>
    </w:p>
    <w:p w14:paraId="4B957AB6" w14:textId="67B4614D" w:rsidR="00866455" w:rsidRPr="000A44EF" w:rsidRDefault="00866455" w:rsidP="00AA46CF">
      <w:pPr>
        <w:pStyle w:val="Nagwek3"/>
        <w:keepNext w:val="0"/>
        <w:numPr>
          <w:ilvl w:val="3"/>
          <w:numId w:val="35"/>
        </w:numPr>
        <w:spacing w:after="0" w:line="360" w:lineRule="auto"/>
        <w:rPr>
          <w:rFonts w:ascii="Verdana" w:hAnsi="Verdana" w:cs="Times New Roman"/>
          <w:b w:val="0"/>
          <w:bCs w:val="0"/>
          <w:sz w:val="20"/>
          <w:szCs w:val="20"/>
        </w:rPr>
      </w:pPr>
      <w:bookmarkStart w:id="1529" w:name="_Toc27034568"/>
      <w:r w:rsidRPr="000A44EF">
        <w:rPr>
          <w:rFonts w:ascii="Verdana" w:hAnsi="Verdana" w:cs="Times New Roman"/>
          <w:b w:val="0"/>
          <w:bCs w:val="0"/>
          <w:sz w:val="20"/>
          <w:szCs w:val="20"/>
        </w:rPr>
        <w:t>Powtórne Pomiary Gwarancyjne Pierwsze w zakresie modernizacji EF blok 6</w:t>
      </w:r>
      <w:r w:rsidR="00D456DF" w:rsidRPr="000A44EF">
        <w:rPr>
          <w:rFonts w:ascii="Verdana" w:hAnsi="Verdana" w:cs="Times New Roman"/>
          <w:b w:val="0"/>
          <w:bCs w:val="0"/>
          <w:sz w:val="20"/>
          <w:szCs w:val="20"/>
        </w:rPr>
        <w:t xml:space="preserve">. Zakres pomiarów punkt 1.1 </w:t>
      </w:r>
      <w:r w:rsidRPr="000A44EF">
        <w:rPr>
          <w:rFonts w:ascii="Verdana" w:hAnsi="Verdana" w:cs="Times New Roman"/>
          <w:b w:val="0"/>
          <w:bCs w:val="0"/>
          <w:sz w:val="20"/>
          <w:szCs w:val="20"/>
        </w:rPr>
        <w:t xml:space="preserve"> (opcja)</w:t>
      </w:r>
      <w:r w:rsidR="00D456DF" w:rsidRPr="000A44EF">
        <w:rPr>
          <w:rFonts w:ascii="Verdana" w:hAnsi="Verdana" w:cs="Times New Roman"/>
          <w:b w:val="0"/>
          <w:bCs w:val="0"/>
          <w:sz w:val="20"/>
          <w:szCs w:val="20"/>
        </w:rPr>
        <w:t>;</w:t>
      </w:r>
      <w:bookmarkEnd w:id="1529"/>
      <w:r w:rsidRPr="000A44EF">
        <w:rPr>
          <w:rFonts w:ascii="Verdana" w:hAnsi="Verdana" w:cs="Times New Roman"/>
          <w:b w:val="0"/>
          <w:bCs w:val="0"/>
          <w:sz w:val="20"/>
          <w:szCs w:val="20"/>
        </w:rPr>
        <w:t xml:space="preserve"> </w:t>
      </w:r>
    </w:p>
    <w:p w14:paraId="4091873C" w14:textId="3A91A37A" w:rsidR="00866455" w:rsidRPr="000A44EF" w:rsidRDefault="00866455" w:rsidP="00AA46CF">
      <w:pPr>
        <w:pStyle w:val="Nagwek3"/>
        <w:keepNext w:val="0"/>
        <w:numPr>
          <w:ilvl w:val="3"/>
          <w:numId w:val="35"/>
        </w:numPr>
        <w:spacing w:after="0" w:line="360" w:lineRule="auto"/>
        <w:rPr>
          <w:rFonts w:ascii="Verdana" w:hAnsi="Verdana" w:cs="Times New Roman"/>
          <w:b w:val="0"/>
          <w:bCs w:val="0"/>
          <w:sz w:val="20"/>
          <w:szCs w:val="20"/>
        </w:rPr>
      </w:pPr>
      <w:bookmarkStart w:id="1530" w:name="_Toc27034569"/>
      <w:r w:rsidRPr="000A44EF">
        <w:rPr>
          <w:rFonts w:ascii="Verdana" w:hAnsi="Verdana" w:cs="Times New Roman"/>
          <w:b w:val="0"/>
          <w:bCs w:val="0"/>
          <w:sz w:val="20"/>
          <w:szCs w:val="20"/>
        </w:rPr>
        <w:t>Powtórne Pomiary Gwarancyjne Pierwsze w zakresie modernizacji EF blok 5</w:t>
      </w:r>
      <w:r w:rsidR="00D456DF" w:rsidRPr="000A44EF">
        <w:rPr>
          <w:rFonts w:ascii="Verdana" w:hAnsi="Verdana" w:cs="Times New Roman"/>
          <w:b w:val="0"/>
          <w:bCs w:val="0"/>
          <w:sz w:val="20"/>
          <w:szCs w:val="20"/>
        </w:rPr>
        <w:t xml:space="preserve">. Zakres pomiarów punkt 1.1 </w:t>
      </w:r>
      <w:r w:rsidRPr="000A44EF">
        <w:rPr>
          <w:rFonts w:ascii="Verdana" w:hAnsi="Verdana" w:cs="Times New Roman"/>
          <w:b w:val="0"/>
          <w:bCs w:val="0"/>
          <w:sz w:val="20"/>
          <w:szCs w:val="20"/>
        </w:rPr>
        <w:t xml:space="preserve"> (opcja)</w:t>
      </w:r>
      <w:r w:rsidR="00D456DF" w:rsidRPr="000A44EF">
        <w:rPr>
          <w:rFonts w:ascii="Verdana" w:hAnsi="Verdana" w:cs="Times New Roman"/>
          <w:b w:val="0"/>
          <w:bCs w:val="0"/>
          <w:sz w:val="20"/>
          <w:szCs w:val="20"/>
        </w:rPr>
        <w:t>;</w:t>
      </w:r>
      <w:bookmarkEnd w:id="1530"/>
      <w:r w:rsidRPr="000A44EF">
        <w:rPr>
          <w:rFonts w:ascii="Verdana" w:hAnsi="Verdana" w:cs="Times New Roman"/>
          <w:b w:val="0"/>
          <w:bCs w:val="0"/>
          <w:sz w:val="20"/>
          <w:szCs w:val="20"/>
        </w:rPr>
        <w:t xml:space="preserve"> </w:t>
      </w:r>
    </w:p>
    <w:p w14:paraId="29FDF0F3" w14:textId="3C55869F" w:rsidR="004D3645" w:rsidRPr="000A44EF" w:rsidRDefault="004D3645" w:rsidP="00AA46CF">
      <w:pPr>
        <w:pStyle w:val="Nagwek3"/>
        <w:keepNext w:val="0"/>
        <w:numPr>
          <w:ilvl w:val="3"/>
          <w:numId w:val="35"/>
        </w:numPr>
        <w:spacing w:after="0" w:line="360" w:lineRule="auto"/>
        <w:rPr>
          <w:rFonts w:ascii="Verdana" w:hAnsi="Verdana" w:cs="Times New Roman"/>
          <w:b w:val="0"/>
          <w:bCs w:val="0"/>
          <w:sz w:val="20"/>
          <w:szCs w:val="20"/>
        </w:rPr>
      </w:pPr>
      <w:bookmarkStart w:id="1531" w:name="_Toc27034570"/>
      <w:r w:rsidRPr="000A44EF">
        <w:rPr>
          <w:rFonts w:ascii="Verdana" w:hAnsi="Verdana" w:cs="Times New Roman"/>
          <w:b w:val="0"/>
          <w:bCs w:val="0"/>
          <w:sz w:val="20"/>
          <w:szCs w:val="20"/>
        </w:rPr>
        <w:t>Pomiary Gwarancyjne Drugie w zakresie modernizacji EF . Zakres pomiarów punkt 1.1 ;</w:t>
      </w:r>
      <w:bookmarkEnd w:id="1531"/>
    </w:p>
    <w:p w14:paraId="0E116030" w14:textId="414152EC" w:rsidR="00866455" w:rsidRPr="000A44EF" w:rsidRDefault="00D456DF" w:rsidP="00AA46CF">
      <w:pPr>
        <w:pStyle w:val="Nagwek3"/>
        <w:keepNext w:val="0"/>
        <w:numPr>
          <w:ilvl w:val="3"/>
          <w:numId w:val="35"/>
        </w:numPr>
        <w:spacing w:after="0" w:line="360" w:lineRule="auto"/>
        <w:rPr>
          <w:rFonts w:ascii="Verdana" w:hAnsi="Verdana" w:cs="Times New Roman"/>
          <w:b w:val="0"/>
          <w:bCs w:val="0"/>
          <w:sz w:val="20"/>
          <w:szCs w:val="20"/>
        </w:rPr>
      </w:pPr>
      <w:bookmarkStart w:id="1532" w:name="_Toc27034571"/>
      <w:r w:rsidRPr="000A44EF">
        <w:rPr>
          <w:rFonts w:ascii="Verdana" w:hAnsi="Verdana" w:cs="Times New Roman"/>
          <w:b w:val="0"/>
          <w:bCs w:val="0"/>
          <w:sz w:val="20"/>
          <w:szCs w:val="20"/>
        </w:rPr>
        <w:t>Pomiary</w:t>
      </w:r>
      <w:r w:rsidR="00866455" w:rsidRPr="000A44EF">
        <w:rPr>
          <w:rFonts w:ascii="Verdana" w:hAnsi="Verdana" w:cs="Times New Roman"/>
          <w:b w:val="0"/>
          <w:bCs w:val="0"/>
          <w:sz w:val="20"/>
          <w:szCs w:val="20"/>
        </w:rPr>
        <w:t xml:space="preserve"> w zakresie modernizacji </w:t>
      </w:r>
      <w:r w:rsidRPr="000A44EF">
        <w:rPr>
          <w:rFonts w:ascii="Verdana" w:hAnsi="Verdana" w:cs="Times New Roman"/>
          <w:b w:val="0"/>
          <w:bCs w:val="0"/>
          <w:sz w:val="20"/>
          <w:szCs w:val="20"/>
        </w:rPr>
        <w:t>IOS, ruch próbny. Zakres pomiarów punkt 1.2;</w:t>
      </w:r>
      <w:bookmarkEnd w:id="1532"/>
    </w:p>
    <w:p w14:paraId="4BA3D6F8" w14:textId="2D2DE86B" w:rsidR="00D456DF" w:rsidRPr="000A44EF" w:rsidRDefault="00D456DF" w:rsidP="00AA46CF">
      <w:pPr>
        <w:pStyle w:val="Nagwek3"/>
        <w:keepNext w:val="0"/>
        <w:numPr>
          <w:ilvl w:val="3"/>
          <w:numId w:val="35"/>
        </w:numPr>
        <w:spacing w:after="0" w:line="360" w:lineRule="auto"/>
        <w:rPr>
          <w:rFonts w:ascii="Verdana" w:hAnsi="Verdana" w:cs="Times New Roman"/>
          <w:b w:val="0"/>
          <w:bCs w:val="0"/>
          <w:sz w:val="20"/>
          <w:szCs w:val="20"/>
        </w:rPr>
      </w:pPr>
      <w:bookmarkStart w:id="1533" w:name="_Toc27034572"/>
      <w:r w:rsidRPr="000A44EF">
        <w:rPr>
          <w:rFonts w:ascii="Verdana" w:hAnsi="Verdana" w:cs="Times New Roman"/>
          <w:b w:val="0"/>
          <w:bCs w:val="0"/>
          <w:sz w:val="20"/>
          <w:szCs w:val="20"/>
        </w:rPr>
        <w:t>Pomiary w zakresie modernizacji IOS D, okres dostosowania. Zakres pomiarów punkt 1.2 (opcja);</w:t>
      </w:r>
      <w:bookmarkEnd w:id="1533"/>
    </w:p>
    <w:p w14:paraId="677AD783" w14:textId="16BFDEE3" w:rsidR="00D456DF" w:rsidRPr="000A44EF" w:rsidRDefault="00D456DF" w:rsidP="00AA46CF">
      <w:pPr>
        <w:pStyle w:val="Nagwek3"/>
        <w:keepNext w:val="0"/>
        <w:numPr>
          <w:ilvl w:val="3"/>
          <w:numId w:val="35"/>
        </w:numPr>
        <w:spacing w:after="0" w:line="360" w:lineRule="auto"/>
        <w:rPr>
          <w:rFonts w:ascii="Verdana" w:hAnsi="Verdana" w:cs="Times New Roman"/>
          <w:b w:val="0"/>
          <w:bCs w:val="0"/>
          <w:sz w:val="20"/>
          <w:szCs w:val="20"/>
        </w:rPr>
      </w:pPr>
      <w:bookmarkStart w:id="1534" w:name="_Toc27034573"/>
      <w:r w:rsidRPr="000A44EF">
        <w:rPr>
          <w:rFonts w:ascii="Verdana" w:hAnsi="Verdana" w:cs="Times New Roman"/>
          <w:b w:val="0"/>
          <w:bCs w:val="0"/>
          <w:sz w:val="20"/>
          <w:szCs w:val="20"/>
        </w:rPr>
        <w:t>Pomiary w zakresie modernizacji IOS C, okres dostosowania. Zakres pomiarów punkt 1.2 (opcja);</w:t>
      </w:r>
      <w:bookmarkEnd w:id="1534"/>
    </w:p>
    <w:p w14:paraId="6EAA9A3F" w14:textId="3D99728E" w:rsidR="00D456DF" w:rsidRPr="000A44EF" w:rsidRDefault="00D456DF" w:rsidP="00AA46CF">
      <w:pPr>
        <w:pStyle w:val="Nagwek3"/>
        <w:keepNext w:val="0"/>
        <w:numPr>
          <w:ilvl w:val="3"/>
          <w:numId w:val="35"/>
        </w:numPr>
        <w:spacing w:after="0" w:line="360" w:lineRule="auto"/>
        <w:rPr>
          <w:rFonts w:ascii="Verdana" w:hAnsi="Verdana" w:cs="Times New Roman"/>
          <w:b w:val="0"/>
          <w:bCs w:val="0"/>
          <w:sz w:val="20"/>
          <w:szCs w:val="20"/>
        </w:rPr>
      </w:pPr>
      <w:bookmarkStart w:id="1535" w:name="_Toc27034574"/>
      <w:r w:rsidRPr="000A44EF">
        <w:rPr>
          <w:rFonts w:ascii="Verdana" w:hAnsi="Verdana" w:cs="Times New Roman"/>
          <w:b w:val="0"/>
          <w:bCs w:val="0"/>
          <w:sz w:val="20"/>
          <w:szCs w:val="20"/>
        </w:rPr>
        <w:t>Pomiary w zakresie modernizacji GAVO. Zakres pomiarów punkt 1.3;</w:t>
      </w:r>
      <w:bookmarkEnd w:id="1535"/>
    </w:p>
    <w:p w14:paraId="21EC650A" w14:textId="23B10A2D" w:rsidR="00D456DF" w:rsidRPr="000A44EF" w:rsidRDefault="00D456DF" w:rsidP="00AA46CF">
      <w:pPr>
        <w:pStyle w:val="Nagwek3"/>
        <w:keepNext w:val="0"/>
        <w:numPr>
          <w:ilvl w:val="3"/>
          <w:numId w:val="35"/>
        </w:numPr>
        <w:spacing w:after="0" w:line="360" w:lineRule="auto"/>
        <w:rPr>
          <w:rFonts w:ascii="Verdana" w:hAnsi="Verdana" w:cs="Times New Roman"/>
          <w:b w:val="0"/>
          <w:bCs w:val="0"/>
          <w:sz w:val="20"/>
          <w:szCs w:val="20"/>
        </w:rPr>
      </w:pPr>
      <w:bookmarkStart w:id="1536" w:name="_Toc27034575"/>
      <w:r w:rsidRPr="000A44EF">
        <w:rPr>
          <w:rFonts w:ascii="Verdana" w:hAnsi="Verdana" w:cs="Times New Roman"/>
          <w:b w:val="0"/>
          <w:bCs w:val="0"/>
          <w:sz w:val="20"/>
          <w:szCs w:val="20"/>
        </w:rPr>
        <w:t>Pomiary w zakresie modernizacji demistera. Zakres pomiarów punkt 1.4;</w:t>
      </w:r>
      <w:bookmarkEnd w:id="1536"/>
    </w:p>
    <w:p w14:paraId="04ECF7BE" w14:textId="4858D57E" w:rsidR="00D456DF" w:rsidRPr="00BC7DAD" w:rsidRDefault="00D456DF" w:rsidP="00AA46CF">
      <w:pPr>
        <w:pStyle w:val="Nagwek3"/>
        <w:keepNext w:val="0"/>
        <w:numPr>
          <w:ilvl w:val="3"/>
          <w:numId w:val="35"/>
        </w:numPr>
        <w:spacing w:after="0" w:line="360" w:lineRule="auto"/>
        <w:rPr>
          <w:rFonts w:ascii="Verdana" w:hAnsi="Verdana" w:cs="Times New Roman"/>
          <w:b w:val="0"/>
          <w:bCs w:val="0"/>
          <w:color w:val="FF0000"/>
          <w:sz w:val="20"/>
          <w:szCs w:val="20"/>
        </w:rPr>
      </w:pPr>
      <w:bookmarkStart w:id="1537" w:name="_Toc27034576"/>
      <w:r w:rsidRPr="000A44EF">
        <w:rPr>
          <w:rFonts w:ascii="Verdana" w:hAnsi="Verdana" w:cs="Times New Roman"/>
          <w:b w:val="0"/>
          <w:bCs w:val="0"/>
          <w:sz w:val="20"/>
          <w:szCs w:val="20"/>
        </w:rPr>
        <w:t>Pomiary w zakresie modernizacji klap spalin. Zakres pomiarów punkt 1.5.</w:t>
      </w:r>
      <w:bookmarkEnd w:id="1537"/>
    </w:p>
    <w:p w14:paraId="11E8F5F7" w14:textId="77777777" w:rsidR="00D456DF" w:rsidRPr="00BC7DAD" w:rsidRDefault="00D456DF" w:rsidP="00D456DF">
      <w:pPr>
        <w:rPr>
          <w:rFonts w:ascii="Verdana" w:hAnsi="Verdana"/>
          <w:sz w:val="20"/>
          <w:szCs w:val="20"/>
        </w:rPr>
      </w:pPr>
    </w:p>
    <w:p w14:paraId="3130B237" w14:textId="77777777" w:rsidR="00D456DF" w:rsidRPr="00BC7DAD" w:rsidRDefault="00D456DF" w:rsidP="00D456DF">
      <w:pPr>
        <w:rPr>
          <w:rFonts w:ascii="Verdana" w:hAnsi="Verdana"/>
          <w:sz w:val="20"/>
          <w:szCs w:val="20"/>
        </w:rPr>
      </w:pPr>
    </w:p>
    <w:p w14:paraId="3431A546" w14:textId="77777777" w:rsidR="00D456DF" w:rsidRPr="00BC7DAD" w:rsidRDefault="00D456DF" w:rsidP="00D456DF">
      <w:pPr>
        <w:rPr>
          <w:rFonts w:ascii="Verdana" w:hAnsi="Verdana"/>
          <w:sz w:val="20"/>
          <w:szCs w:val="20"/>
        </w:rPr>
      </w:pPr>
    </w:p>
    <w:p w14:paraId="6F9E383B" w14:textId="77777777" w:rsidR="00866455" w:rsidRPr="00BC7DAD" w:rsidRDefault="00866455" w:rsidP="00866455">
      <w:pPr>
        <w:rPr>
          <w:rFonts w:ascii="Verdana" w:hAnsi="Verdana"/>
          <w:sz w:val="20"/>
          <w:szCs w:val="20"/>
        </w:rPr>
      </w:pPr>
    </w:p>
    <w:p w14:paraId="23E02C6B" w14:textId="77777777" w:rsidR="00866455" w:rsidRPr="00BC7DAD" w:rsidRDefault="00866455" w:rsidP="00866455">
      <w:pPr>
        <w:rPr>
          <w:rFonts w:ascii="Verdana" w:hAnsi="Verdana"/>
          <w:sz w:val="20"/>
          <w:szCs w:val="20"/>
        </w:rPr>
      </w:pPr>
    </w:p>
    <w:p w14:paraId="6A14B772" w14:textId="77777777" w:rsidR="00866455" w:rsidRPr="00BC7DAD" w:rsidRDefault="00866455" w:rsidP="00866455">
      <w:pPr>
        <w:rPr>
          <w:rFonts w:ascii="Verdana" w:hAnsi="Verdana"/>
          <w:sz w:val="20"/>
          <w:szCs w:val="20"/>
        </w:rPr>
      </w:pPr>
    </w:p>
    <w:p w14:paraId="37CE818E" w14:textId="77777777" w:rsidR="000C5A1C" w:rsidRPr="00BC7DAD" w:rsidRDefault="000C5A1C" w:rsidP="00D0545D">
      <w:pPr>
        <w:spacing w:after="0" w:line="360" w:lineRule="auto"/>
        <w:ind w:left="0"/>
        <w:rPr>
          <w:rFonts w:ascii="Verdana" w:hAnsi="Verdana"/>
          <w:sz w:val="20"/>
          <w:szCs w:val="20"/>
        </w:rPr>
      </w:pPr>
    </w:p>
    <w:sectPr w:rsidR="000C5A1C" w:rsidRPr="00BC7DAD" w:rsidSect="00A127F6">
      <w:headerReference w:type="default" r:id="rId15"/>
      <w:footerReference w:type="default" r:id="rId16"/>
      <w:type w:val="continuous"/>
      <w:pgSz w:w="11907" w:h="16840" w:code="9"/>
      <w:pgMar w:top="1418" w:right="851"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108FB" w14:textId="77777777" w:rsidR="00272546" w:rsidRDefault="00272546">
      <w:r>
        <w:separator/>
      </w:r>
    </w:p>
  </w:endnote>
  <w:endnote w:type="continuationSeparator" w:id="0">
    <w:p w14:paraId="6E7EC193" w14:textId="77777777" w:rsidR="00272546" w:rsidRDefault="00272546">
      <w:r>
        <w:continuationSeparator/>
      </w:r>
    </w:p>
  </w:endnote>
  <w:endnote w:type="continuationNotice" w:id="1">
    <w:p w14:paraId="7C777C3F" w14:textId="77777777" w:rsidR="00272546" w:rsidRDefault="002725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2FF" w:usb1="420024FF" w:usb2="00000000" w:usb3="00000000" w:csb0="0000019F" w:csb1="00000000"/>
  </w:font>
  <w:font w:name="Franklin Gothic Book">
    <w:altName w:val="Corbel"/>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ranklin Gothic Book" w:hAnsi="Franklin Gothic Book"/>
      </w:rPr>
      <w:id w:val="1070161812"/>
      <w:docPartObj>
        <w:docPartGallery w:val="Page Numbers (Bottom of Page)"/>
        <w:docPartUnique/>
      </w:docPartObj>
    </w:sdtPr>
    <w:sdtEndPr/>
    <w:sdtContent>
      <w:sdt>
        <w:sdtPr>
          <w:rPr>
            <w:rFonts w:ascii="Franklin Gothic Book" w:hAnsi="Franklin Gothic Book"/>
          </w:rPr>
          <w:id w:val="317774918"/>
          <w:docPartObj>
            <w:docPartGallery w:val="Page Numbers (Top of Page)"/>
            <w:docPartUnique/>
          </w:docPartObj>
        </w:sdtPr>
        <w:sdtEndPr/>
        <w:sdtContent>
          <w:sdt>
            <w:sdtPr>
              <w:rPr>
                <w:rFonts w:ascii="Franklin Gothic Book" w:hAnsi="Franklin Gothic Book"/>
                <w:sz w:val="16"/>
                <w:szCs w:val="16"/>
              </w:rPr>
              <w:id w:val="-889646914"/>
              <w:docPartObj>
                <w:docPartGallery w:val="Page Numbers (Bottom of Page)"/>
                <w:docPartUnique/>
              </w:docPartObj>
            </w:sdtPr>
            <w:sdtEndPr/>
            <w:sdtContent>
              <w:sdt>
                <w:sdtPr>
                  <w:rPr>
                    <w:rFonts w:ascii="Franklin Gothic Book" w:hAnsi="Franklin Gothic Book"/>
                    <w:sz w:val="16"/>
                    <w:szCs w:val="16"/>
                  </w:rPr>
                  <w:id w:val="-1921551125"/>
                  <w:docPartObj>
                    <w:docPartGallery w:val="Page Numbers (Top of Page)"/>
                    <w:docPartUnique/>
                  </w:docPartObj>
                </w:sdtPr>
                <w:sdtEndPr/>
                <w:sdtContent>
                  <w:p w14:paraId="7840F5FE" w14:textId="3E5A10B6" w:rsidR="00BC7DAD" w:rsidRPr="00A127F6" w:rsidRDefault="00BC7DAD" w:rsidP="00A127F6">
                    <w:pPr>
                      <w:pStyle w:val="Stopka"/>
                      <w:pBdr>
                        <w:top w:val="single" w:sz="4" w:space="1" w:color="auto"/>
                      </w:pBdr>
                      <w:tabs>
                        <w:tab w:val="clear" w:pos="4320"/>
                        <w:tab w:val="clear" w:pos="8640"/>
                        <w:tab w:val="center" w:pos="4536"/>
                        <w:tab w:val="right" w:pos="9072"/>
                      </w:tabs>
                      <w:spacing w:after="0"/>
                      <w:rPr>
                        <w:rFonts w:ascii="Franklin Gothic Book" w:hAnsi="Franklin Gothic Book"/>
                        <w:sz w:val="16"/>
                        <w:szCs w:val="16"/>
                      </w:rPr>
                    </w:pPr>
                    <w:r w:rsidRPr="00A127F6">
                      <w:rPr>
                        <w:rFonts w:ascii="Franklin Gothic Book" w:hAnsi="Franklin Gothic Book"/>
                        <w:sz w:val="16"/>
                        <w:szCs w:val="16"/>
                      </w:rPr>
                      <w:t xml:space="preserve">Strona </w:t>
                    </w:r>
                    <w:r w:rsidRPr="00A127F6">
                      <w:rPr>
                        <w:rFonts w:ascii="Franklin Gothic Book" w:hAnsi="Franklin Gothic Book"/>
                        <w:b/>
                        <w:bCs/>
                        <w:sz w:val="16"/>
                        <w:szCs w:val="16"/>
                      </w:rPr>
                      <w:fldChar w:fldCharType="begin"/>
                    </w:r>
                    <w:r w:rsidRPr="00A127F6">
                      <w:rPr>
                        <w:rFonts w:ascii="Franklin Gothic Book" w:hAnsi="Franklin Gothic Book"/>
                        <w:b/>
                        <w:bCs/>
                        <w:sz w:val="16"/>
                        <w:szCs w:val="16"/>
                      </w:rPr>
                      <w:instrText>PAGE</w:instrText>
                    </w:r>
                    <w:r w:rsidRPr="00A127F6">
                      <w:rPr>
                        <w:rFonts w:ascii="Franklin Gothic Book" w:hAnsi="Franklin Gothic Book"/>
                        <w:b/>
                        <w:bCs/>
                        <w:sz w:val="16"/>
                        <w:szCs w:val="16"/>
                      </w:rPr>
                      <w:fldChar w:fldCharType="separate"/>
                    </w:r>
                    <w:r w:rsidR="0077365A">
                      <w:rPr>
                        <w:rFonts w:ascii="Franklin Gothic Book" w:hAnsi="Franklin Gothic Book"/>
                        <w:b/>
                        <w:bCs/>
                        <w:noProof/>
                        <w:sz w:val="16"/>
                        <w:szCs w:val="16"/>
                      </w:rPr>
                      <w:t>1</w:t>
                    </w:r>
                    <w:r w:rsidRPr="00A127F6">
                      <w:rPr>
                        <w:rFonts w:ascii="Franklin Gothic Book" w:hAnsi="Franklin Gothic Book"/>
                        <w:b/>
                        <w:bCs/>
                        <w:sz w:val="16"/>
                        <w:szCs w:val="16"/>
                      </w:rPr>
                      <w:fldChar w:fldCharType="end"/>
                    </w:r>
                    <w:r w:rsidRPr="00A127F6">
                      <w:rPr>
                        <w:rFonts w:ascii="Franklin Gothic Book" w:hAnsi="Franklin Gothic Book"/>
                        <w:sz w:val="16"/>
                        <w:szCs w:val="16"/>
                      </w:rPr>
                      <w:t xml:space="preserve"> z </w:t>
                    </w:r>
                    <w:r w:rsidRPr="00A127F6">
                      <w:rPr>
                        <w:rFonts w:ascii="Franklin Gothic Book" w:hAnsi="Franklin Gothic Book"/>
                        <w:b/>
                        <w:bCs/>
                        <w:sz w:val="16"/>
                        <w:szCs w:val="16"/>
                      </w:rPr>
                      <w:fldChar w:fldCharType="begin"/>
                    </w:r>
                    <w:r w:rsidRPr="00A127F6">
                      <w:rPr>
                        <w:rFonts w:ascii="Franklin Gothic Book" w:hAnsi="Franklin Gothic Book"/>
                        <w:b/>
                        <w:bCs/>
                        <w:sz w:val="16"/>
                        <w:szCs w:val="16"/>
                      </w:rPr>
                      <w:instrText>NUMPAGES</w:instrText>
                    </w:r>
                    <w:r w:rsidRPr="00A127F6">
                      <w:rPr>
                        <w:rFonts w:ascii="Franklin Gothic Book" w:hAnsi="Franklin Gothic Book"/>
                        <w:b/>
                        <w:bCs/>
                        <w:sz w:val="16"/>
                        <w:szCs w:val="16"/>
                      </w:rPr>
                      <w:fldChar w:fldCharType="separate"/>
                    </w:r>
                    <w:r w:rsidR="0077365A">
                      <w:rPr>
                        <w:rFonts w:ascii="Franklin Gothic Book" w:hAnsi="Franklin Gothic Book"/>
                        <w:b/>
                        <w:bCs/>
                        <w:noProof/>
                        <w:sz w:val="16"/>
                        <w:szCs w:val="16"/>
                      </w:rPr>
                      <w:t>3</w:t>
                    </w:r>
                    <w:r w:rsidRPr="00A127F6">
                      <w:rPr>
                        <w:rFonts w:ascii="Franklin Gothic Book" w:hAnsi="Franklin Gothic Book"/>
                        <w:b/>
                        <w:bCs/>
                        <w:sz w:val="16"/>
                        <w:szCs w:val="16"/>
                      </w:rPr>
                      <w:fldChar w:fldCharType="end"/>
                    </w:r>
                  </w:p>
                </w:sdtContent>
              </w:sdt>
            </w:sdtContent>
          </w:sdt>
        </w:sdtContent>
      </w:sdt>
    </w:sdtContent>
  </w:sdt>
  <w:p w14:paraId="6F2A19A4" w14:textId="77777777" w:rsidR="00BC7DAD" w:rsidRDefault="00BC7D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F2950" w14:textId="77777777" w:rsidR="00272546" w:rsidRDefault="00272546">
      <w:r>
        <w:separator/>
      </w:r>
    </w:p>
  </w:footnote>
  <w:footnote w:type="continuationSeparator" w:id="0">
    <w:p w14:paraId="3A6BCC5F" w14:textId="77777777" w:rsidR="00272546" w:rsidRDefault="00272546">
      <w:r>
        <w:continuationSeparator/>
      </w:r>
    </w:p>
  </w:footnote>
  <w:footnote w:type="continuationNotice" w:id="1">
    <w:p w14:paraId="218B7756" w14:textId="77777777" w:rsidR="00272546" w:rsidRDefault="0027254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73014" w14:textId="77777777" w:rsidR="00BC7DAD" w:rsidRPr="00B86736" w:rsidRDefault="00BC7DAD" w:rsidP="00A127F6">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 xml:space="preserve">SIWZ </w:t>
    </w:r>
    <w:r w:rsidRPr="00A127F6">
      <w:rPr>
        <w:rFonts w:ascii="Franklin Gothic Book" w:hAnsi="Franklin Gothic Book" w:cs="Arial"/>
        <w:sz w:val="16"/>
        <w:szCs w:val="16"/>
      </w:rPr>
      <w:t>część</w:t>
    </w:r>
    <w:r>
      <w:rPr>
        <w:rFonts w:ascii="Franklin Gothic Book" w:hAnsi="Franklin Gothic Book" w:cs="Arial"/>
        <w:sz w:val="16"/>
        <w:szCs w:val="16"/>
      </w:rPr>
      <w:t xml:space="preserve"> II</w:t>
    </w:r>
  </w:p>
  <w:p w14:paraId="7FCC34A5" w14:textId="77777777" w:rsidR="00BC7DAD" w:rsidRPr="00A127F6" w:rsidRDefault="00BC7DAD" w:rsidP="00A127F6">
    <w:pPr>
      <w:pBdr>
        <w:bottom w:val="single" w:sz="4" w:space="1" w:color="auto"/>
      </w:pBdr>
      <w:spacing w:after="120"/>
      <w:jc w:val="center"/>
      <w:rPr>
        <w:rFonts w:ascii="Franklin Gothic Book" w:hAnsi="Franklin Gothic Book"/>
        <w:sz w:val="16"/>
      </w:rPr>
    </w:pPr>
    <w:r w:rsidRPr="00F25A49">
      <w:rPr>
        <w:rFonts w:ascii="Franklin Gothic Book" w:hAnsi="Franklin Gothic Book" w:cs="Arial"/>
        <w:sz w:val="16"/>
        <w:szCs w:val="16"/>
      </w:rPr>
      <w:t>Wykonanie pomiarów gwarancyjnych przeprowadzonych w Enea Połaniec S.A modernizacji dostosowawczych do kBAT- zakres spalin</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D30DDE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1F5650"/>
    <w:multiLevelType w:val="multilevel"/>
    <w:tmpl w:val="3AA8D1F2"/>
    <w:lvl w:ilvl="0">
      <w:start w:val="1"/>
      <w:numFmt w:val="decimal"/>
      <w:lvlText w:val="%1."/>
      <w:lvlJc w:val="left"/>
      <w:pPr>
        <w:ind w:left="502" w:hanging="360"/>
      </w:pPr>
      <w:rPr>
        <w:rFonts w:hint="default"/>
        <w:b/>
        <w:color w:val="0070C0"/>
        <w:sz w:val="22"/>
        <w:szCs w:val="20"/>
      </w:rPr>
    </w:lvl>
    <w:lvl w:ilvl="1">
      <w:start w:val="1"/>
      <w:numFmt w:val="decimal"/>
      <w:lvlText w:val="%1.%2."/>
      <w:lvlJc w:val="left"/>
      <w:pPr>
        <w:ind w:left="934" w:hanging="432"/>
      </w:pPr>
      <w:rPr>
        <w:rFonts w:ascii="Verdana" w:hAnsi="Verdana" w:cs="Times New Roman" w:hint="default"/>
        <w:b/>
        <w:sz w:val="20"/>
        <w:szCs w:val="22"/>
      </w:rPr>
    </w:lvl>
    <w:lvl w:ilvl="2">
      <w:start w:val="1"/>
      <w:numFmt w:val="decimal"/>
      <w:lvlText w:val="%1.%2.%3."/>
      <w:lvlJc w:val="left"/>
      <w:pPr>
        <w:ind w:left="1366" w:hanging="504"/>
      </w:pPr>
      <w:rPr>
        <w:rFonts w:hint="default"/>
        <w:b/>
        <w:sz w:val="20"/>
        <w:szCs w:val="22"/>
      </w:rPr>
    </w:lvl>
    <w:lvl w:ilvl="3">
      <w:start w:val="1"/>
      <w:numFmt w:val="decimal"/>
      <w:lvlText w:val="%1.%2.%3.%4."/>
      <w:lvlJc w:val="left"/>
      <w:pPr>
        <w:ind w:left="1870" w:hanging="648"/>
      </w:pPr>
      <w:rPr>
        <w:rFonts w:hint="default"/>
        <w:sz w:val="20"/>
        <w:szCs w:val="22"/>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2" w15:restartNumberingAfterBreak="0">
    <w:nsid w:val="00D16EBD"/>
    <w:multiLevelType w:val="hybridMultilevel"/>
    <w:tmpl w:val="729ADB68"/>
    <w:lvl w:ilvl="0" w:tplc="D9CE324C">
      <w:start w:val="1"/>
      <w:numFmt w:val="decimal"/>
      <w:pStyle w:val="Reference"/>
      <w:lvlText w:val="[%1]"/>
      <w:lvlJc w:val="left"/>
      <w:pPr>
        <w:tabs>
          <w:tab w:val="num" w:pos="1584"/>
        </w:tabs>
        <w:ind w:left="2016" w:hanging="432"/>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3" w15:restartNumberingAfterBreak="0">
    <w:nsid w:val="055F2C89"/>
    <w:multiLevelType w:val="multilevel"/>
    <w:tmpl w:val="C62E7722"/>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 w15:restartNumberingAfterBreak="0">
    <w:nsid w:val="05647592"/>
    <w:multiLevelType w:val="multilevel"/>
    <w:tmpl w:val="C62E7722"/>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 w15:restartNumberingAfterBreak="0">
    <w:nsid w:val="0582770F"/>
    <w:multiLevelType w:val="multilevel"/>
    <w:tmpl w:val="436E3708"/>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23"/>
        </w:tabs>
        <w:ind w:left="1723"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B165AB"/>
    <w:multiLevelType w:val="hybridMultilevel"/>
    <w:tmpl w:val="08003D5C"/>
    <w:lvl w:ilvl="0" w:tplc="FFFFFFFF">
      <w:start w:val="1"/>
      <w:numFmt w:val="bullet"/>
      <w:pStyle w:val="Bulleted"/>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E186DBA"/>
    <w:multiLevelType w:val="multilevel"/>
    <w:tmpl w:val="37122A08"/>
    <w:lvl w:ilvl="0">
      <w:start w:val="1"/>
      <w:numFmt w:val="decimal"/>
      <w:lvlText w:val="%1."/>
      <w:lvlJc w:val="left"/>
      <w:pPr>
        <w:ind w:left="502" w:hanging="360"/>
      </w:pPr>
      <w:rPr>
        <w:rFonts w:hint="default"/>
        <w:b/>
        <w:color w:val="0070C0"/>
        <w:sz w:val="24"/>
        <w:szCs w:val="28"/>
      </w:rPr>
    </w:lvl>
    <w:lvl w:ilvl="1">
      <w:start w:val="1"/>
      <w:numFmt w:val="decimal"/>
      <w:lvlText w:val="%1.%2."/>
      <w:lvlJc w:val="left"/>
      <w:pPr>
        <w:ind w:left="934" w:hanging="432"/>
      </w:pPr>
      <w:rPr>
        <w:rFonts w:ascii="Times New Roman" w:hAnsi="Times New Roman" w:cs="Times New Roman" w:hint="default"/>
        <w:b/>
        <w:sz w:val="22"/>
        <w:szCs w:val="22"/>
      </w:rPr>
    </w:lvl>
    <w:lvl w:ilvl="2">
      <w:start w:val="1"/>
      <w:numFmt w:val="decimal"/>
      <w:lvlText w:val="%1.%2.%3."/>
      <w:lvlJc w:val="left"/>
      <w:pPr>
        <w:ind w:left="1366" w:hanging="504"/>
      </w:pPr>
      <w:rPr>
        <w:rFonts w:hint="default"/>
        <w:b/>
        <w:sz w:val="22"/>
        <w:szCs w:val="22"/>
      </w:rPr>
    </w:lvl>
    <w:lvl w:ilvl="3">
      <w:start w:val="1"/>
      <w:numFmt w:val="decimal"/>
      <w:lvlText w:val="%1.%2.%3.%4."/>
      <w:lvlJc w:val="left"/>
      <w:pPr>
        <w:ind w:left="1870" w:hanging="648"/>
      </w:pPr>
      <w:rPr>
        <w:rFonts w:hint="default"/>
        <w:sz w:val="22"/>
        <w:szCs w:val="22"/>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8" w15:restartNumberingAfterBreak="0">
    <w:nsid w:val="12603019"/>
    <w:multiLevelType w:val="multilevel"/>
    <w:tmpl w:val="C62E7722"/>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9" w15:restartNumberingAfterBreak="0">
    <w:nsid w:val="13056A65"/>
    <w:multiLevelType w:val="multilevel"/>
    <w:tmpl w:val="3AA8D1F2"/>
    <w:lvl w:ilvl="0">
      <w:start w:val="1"/>
      <w:numFmt w:val="decimal"/>
      <w:lvlText w:val="%1."/>
      <w:lvlJc w:val="left"/>
      <w:pPr>
        <w:ind w:left="502" w:hanging="360"/>
      </w:pPr>
      <w:rPr>
        <w:rFonts w:hint="default"/>
        <w:b/>
        <w:color w:val="0070C0"/>
        <w:sz w:val="22"/>
        <w:szCs w:val="20"/>
      </w:rPr>
    </w:lvl>
    <w:lvl w:ilvl="1">
      <w:start w:val="1"/>
      <w:numFmt w:val="decimal"/>
      <w:lvlText w:val="%1.%2."/>
      <w:lvlJc w:val="left"/>
      <w:pPr>
        <w:ind w:left="934" w:hanging="432"/>
      </w:pPr>
      <w:rPr>
        <w:rFonts w:ascii="Verdana" w:hAnsi="Verdana" w:cs="Times New Roman" w:hint="default"/>
        <w:b/>
        <w:sz w:val="20"/>
        <w:szCs w:val="22"/>
      </w:rPr>
    </w:lvl>
    <w:lvl w:ilvl="2">
      <w:start w:val="1"/>
      <w:numFmt w:val="decimal"/>
      <w:lvlText w:val="%1.%2.%3."/>
      <w:lvlJc w:val="left"/>
      <w:pPr>
        <w:ind w:left="1366" w:hanging="504"/>
      </w:pPr>
      <w:rPr>
        <w:rFonts w:hint="default"/>
        <w:b/>
        <w:sz w:val="20"/>
        <w:szCs w:val="22"/>
      </w:rPr>
    </w:lvl>
    <w:lvl w:ilvl="3">
      <w:start w:val="1"/>
      <w:numFmt w:val="decimal"/>
      <w:lvlText w:val="%1.%2.%3.%4."/>
      <w:lvlJc w:val="left"/>
      <w:pPr>
        <w:ind w:left="1870" w:hanging="648"/>
      </w:pPr>
      <w:rPr>
        <w:rFonts w:hint="default"/>
        <w:sz w:val="20"/>
        <w:szCs w:val="22"/>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0" w15:restartNumberingAfterBreak="0">
    <w:nsid w:val="16A31F7F"/>
    <w:multiLevelType w:val="multilevel"/>
    <w:tmpl w:val="C62E7722"/>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1" w15:restartNumberingAfterBreak="0">
    <w:nsid w:val="19B3237A"/>
    <w:multiLevelType w:val="hybridMultilevel"/>
    <w:tmpl w:val="86422EDA"/>
    <w:lvl w:ilvl="0" w:tplc="87148162">
      <w:start w:val="1"/>
      <w:numFmt w:val="bullet"/>
      <w:pStyle w:val="ListItemC1"/>
      <w:lvlText w:val=""/>
      <w:lvlJc w:val="left"/>
      <w:pPr>
        <w:tabs>
          <w:tab w:val="num" w:pos="3082"/>
        </w:tabs>
        <w:ind w:left="3062" w:hanging="340"/>
      </w:pPr>
      <w:rPr>
        <w:rFonts w:ascii="Symbol" w:hAnsi="Symbol" w:hint="default"/>
      </w:rPr>
    </w:lvl>
    <w:lvl w:ilvl="1" w:tplc="04090003">
      <w:start w:val="1"/>
      <w:numFmt w:val="bullet"/>
      <w:lvlText w:val="o"/>
      <w:lvlJc w:val="left"/>
      <w:pPr>
        <w:tabs>
          <w:tab w:val="num" w:pos="3028"/>
        </w:tabs>
        <w:ind w:left="3028" w:hanging="360"/>
      </w:pPr>
      <w:rPr>
        <w:rFonts w:ascii="Courier New" w:hAnsi="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2" w15:restartNumberingAfterBreak="0">
    <w:nsid w:val="25E571E9"/>
    <w:multiLevelType w:val="hybridMultilevel"/>
    <w:tmpl w:val="08E46476"/>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15000B">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4630BE"/>
    <w:multiLevelType w:val="multilevel"/>
    <w:tmpl w:val="C62E7722"/>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4" w15:restartNumberingAfterBreak="0">
    <w:nsid w:val="2C211DD6"/>
    <w:multiLevelType w:val="multilevel"/>
    <w:tmpl w:val="C62E7722"/>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5" w15:restartNumberingAfterBreak="0">
    <w:nsid w:val="349C08FA"/>
    <w:multiLevelType w:val="multilevel"/>
    <w:tmpl w:val="7290884E"/>
    <w:lvl w:ilvl="0">
      <w:start w:val="1"/>
      <w:numFmt w:val="decimal"/>
      <w:pStyle w:val="Numeroitu1"/>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hanging="1304"/>
      </w:pPr>
      <w:rPr>
        <w:rFonts w:hint="default"/>
      </w:rPr>
    </w:lvl>
    <w:lvl w:ilvl="3">
      <w:start w:val="1"/>
      <w:numFmt w:val="decimal"/>
      <w:lvlText w:val="%1.%2.%3.%4"/>
      <w:lvlJc w:val="left"/>
      <w:pPr>
        <w:tabs>
          <w:tab w:val="num" w:pos="1304"/>
        </w:tabs>
        <w:ind w:left="1304" w:hanging="13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3823685C"/>
    <w:multiLevelType w:val="multilevel"/>
    <w:tmpl w:val="C62E7722"/>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8" w15:restartNumberingAfterBreak="0">
    <w:nsid w:val="3B7A7911"/>
    <w:multiLevelType w:val="multilevel"/>
    <w:tmpl w:val="AE1CDFA0"/>
    <w:styleLink w:val="Styl2"/>
    <w:lvl w:ilvl="0">
      <w:start w:val="4"/>
      <w:numFmt w:val="decimal"/>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6142A0F"/>
    <w:multiLevelType w:val="multilevel"/>
    <w:tmpl w:val="C62E7722"/>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0" w15:restartNumberingAfterBreak="0">
    <w:nsid w:val="4DCE2FA8"/>
    <w:multiLevelType w:val="hybridMultilevel"/>
    <w:tmpl w:val="F19EF588"/>
    <w:lvl w:ilvl="0" w:tplc="0C090001">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15:restartNumberingAfterBreak="0">
    <w:nsid w:val="50115005"/>
    <w:multiLevelType w:val="hybridMultilevel"/>
    <w:tmpl w:val="E1BA4E62"/>
    <w:lvl w:ilvl="0" w:tplc="04150001">
      <w:start w:val="1"/>
      <w:numFmt w:val="bullet"/>
      <w:pStyle w:val="ListItemC0"/>
      <w:lvlText w:val=""/>
      <w:lvlJc w:val="left"/>
      <w:pPr>
        <w:tabs>
          <w:tab w:val="num" w:pos="1571"/>
        </w:tabs>
        <w:ind w:left="1571" w:hanging="360"/>
      </w:pPr>
      <w:rPr>
        <w:rFonts w:ascii="Symbol" w:hAnsi="Symbol" w:hint="default"/>
      </w:rPr>
    </w:lvl>
    <w:lvl w:ilvl="1" w:tplc="78444102">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0F08F2"/>
    <w:multiLevelType w:val="multilevel"/>
    <w:tmpl w:val="3AA8D1F2"/>
    <w:lvl w:ilvl="0">
      <w:start w:val="1"/>
      <w:numFmt w:val="decimal"/>
      <w:lvlText w:val="%1."/>
      <w:lvlJc w:val="left"/>
      <w:pPr>
        <w:ind w:left="502" w:hanging="360"/>
      </w:pPr>
      <w:rPr>
        <w:rFonts w:hint="default"/>
        <w:b/>
        <w:color w:val="0070C0"/>
        <w:sz w:val="22"/>
        <w:szCs w:val="20"/>
      </w:rPr>
    </w:lvl>
    <w:lvl w:ilvl="1">
      <w:start w:val="1"/>
      <w:numFmt w:val="decimal"/>
      <w:lvlText w:val="%1.%2."/>
      <w:lvlJc w:val="left"/>
      <w:pPr>
        <w:ind w:left="934" w:hanging="432"/>
      </w:pPr>
      <w:rPr>
        <w:rFonts w:ascii="Verdana" w:hAnsi="Verdana" w:cs="Times New Roman" w:hint="default"/>
        <w:b/>
        <w:sz w:val="20"/>
        <w:szCs w:val="22"/>
      </w:rPr>
    </w:lvl>
    <w:lvl w:ilvl="2">
      <w:start w:val="1"/>
      <w:numFmt w:val="decimal"/>
      <w:lvlText w:val="%1.%2.%3."/>
      <w:lvlJc w:val="left"/>
      <w:pPr>
        <w:ind w:left="1366" w:hanging="504"/>
      </w:pPr>
      <w:rPr>
        <w:rFonts w:hint="default"/>
        <w:b/>
        <w:sz w:val="20"/>
        <w:szCs w:val="22"/>
      </w:rPr>
    </w:lvl>
    <w:lvl w:ilvl="3">
      <w:start w:val="1"/>
      <w:numFmt w:val="decimal"/>
      <w:lvlText w:val="%1.%2.%3.%4."/>
      <w:lvlJc w:val="left"/>
      <w:pPr>
        <w:ind w:left="1870" w:hanging="648"/>
      </w:pPr>
      <w:rPr>
        <w:rFonts w:hint="default"/>
        <w:sz w:val="20"/>
        <w:szCs w:val="22"/>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23" w15:restartNumberingAfterBreak="0">
    <w:nsid w:val="56525AB4"/>
    <w:multiLevelType w:val="multilevel"/>
    <w:tmpl w:val="C62E7722"/>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4" w15:restartNumberingAfterBreak="0">
    <w:nsid w:val="57CE4491"/>
    <w:multiLevelType w:val="multilevel"/>
    <w:tmpl w:val="436E3708"/>
    <w:styleLink w:val="Listapunktowana1"/>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01"/>
        </w:tabs>
        <w:ind w:left="1701"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200717"/>
    <w:multiLevelType w:val="multilevel"/>
    <w:tmpl w:val="C62E7722"/>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6" w15:restartNumberingAfterBreak="0">
    <w:nsid w:val="5C671739"/>
    <w:multiLevelType w:val="multilevel"/>
    <w:tmpl w:val="C62E7722"/>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7" w15:restartNumberingAfterBreak="0">
    <w:nsid w:val="5FBE3459"/>
    <w:multiLevelType w:val="multilevel"/>
    <w:tmpl w:val="C62E7722"/>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8" w15:restartNumberingAfterBreak="0">
    <w:nsid w:val="66AF1705"/>
    <w:multiLevelType w:val="multilevel"/>
    <w:tmpl w:val="C62E7722"/>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9" w15:restartNumberingAfterBreak="0">
    <w:nsid w:val="67823051"/>
    <w:multiLevelType w:val="multilevel"/>
    <w:tmpl w:val="C62E7722"/>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0" w15:restartNumberingAfterBreak="0">
    <w:nsid w:val="68A9640B"/>
    <w:multiLevelType w:val="multilevel"/>
    <w:tmpl w:val="C62E7722"/>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1" w15:restartNumberingAfterBreak="0">
    <w:nsid w:val="71F177BE"/>
    <w:multiLevelType w:val="hybridMultilevel"/>
    <w:tmpl w:val="6BB45AAA"/>
    <w:lvl w:ilvl="0" w:tplc="F74223A4">
      <w:start w:val="1"/>
      <w:numFmt w:val="bullet"/>
      <w:pStyle w:val="ListItemC10"/>
      <w:lvlText w:val=""/>
      <w:lvlJc w:val="left"/>
      <w:pPr>
        <w:tabs>
          <w:tab w:val="num" w:pos="360"/>
        </w:tabs>
        <w:ind w:left="340" w:hanging="340"/>
      </w:pPr>
      <w:rPr>
        <w:rFonts w:ascii="Symbol" w:hAnsi="Symbol" w:hint="default"/>
      </w:rPr>
    </w:lvl>
    <w:lvl w:ilvl="1" w:tplc="BBBE150E">
      <w:start w:val="1"/>
      <w:numFmt w:val="bullet"/>
      <w:lvlText w:val="o"/>
      <w:lvlJc w:val="left"/>
      <w:pPr>
        <w:tabs>
          <w:tab w:val="num" w:pos="306"/>
        </w:tabs>
        <w:ind w:left="306" w:hanging="360"/>
      </w:pPr>
      <w:rPr>
        <w:rFonts w:ascii="Courier New" w:hAnsi="Courier New" w:hint="default"/>
      </w:rPr>
    </w:lvl>
    <w:lvl w:ilvl="2" w:tplc="0FDCD69E">
      <w:start w:val="1"/>
      <w:numFmt w:val="bullet"/>
      <w:lvlText w:val=""/>
      <w:lvlJc w:val="left"/>
      <w:pPr>
        <w:tabs>
          <w:tab w:val="num" w:pos="1026"/>
        </w:tabs>
        <w:ind w:left="1026" w:hanging="360"/>
      </w:pPr>
      <w:rPr>
        <w:rFonts w:ascii="Wingdings" w:hAnsi="Wingdings" w:hint="default"/>
      </w:rPr>
    </w:lvl>
    <w:lvl w:ilvl="3" w:tplc="EC143CB8">
      <w:start w:val="1"/>
      <w:numFmt w:val="bullet"/>
      <w:lvlText w:val=""/>
      <w:lvlJc w:val="left"/>
      <w:pPr>
        <w:tabs>
          <w:tab w:val="num" w:pos="1746"/>
        </w:tabs>
        <w:ind w:left="1746" w:hanging="360"/>
      </w:pPr>
      <w:rPr>
        <w:rFonts w:ascii="Symbol" w:hAnsi="Symbol" w:hint="default"/>
      </w:rPr>
    </w:lvl>
    <w:lvl w:ilvl="4" w:tplc="E6C6E6BE" w:tentative="1">
      <w:start w:val="1"/>
      <w:numFmt w:val="bullet"/>
      <w:lvlText w:val="o"/>
      <w:lvlJc w:val="left"/>
      <w:pPr>
        <w:tabs>
          <w:tab w:val="num" w:pos="2466"/>
        </w:tabs>
        <w:ind w:left="2466" w:hanging="360"/>
      </w:pPr>
      <w:rPr>
        <w:rFonts w:ascii="Courier New" w:hAnsi="Courier New" w:hint="default"/>
      </w:rPr>
    </w:lvl>
    <w:lvl w:ilvl="5" w:tplc="A606ADC6" w:tentative="1">
      <w:start w:val="1"/>
      <w:numFmt w:val="bullet"/>
      <w:lvlText w:val=""/>
      <w:lvlJc w:val="left"/>
      <w:pPr>
        <w:tabs>
          <w:tab w:val="num" w:pos="3186"/>
        </w:tabs>
        <w:ind w:left="3186" w:hanging="360"/>
      </w:pPr>
      <w:rPr>
        <w:rFonts w:ascii="Wingdings" w:hAnsi="Wingdings" w:hint="default"/>
      </w:rPr>
    </w:lvl>
    <w:lvl w:ilvl="6" w:tplc="13B2DC8A" w:tentative="1">
      <w:start w:val="1"/>
      <w:numFmt w:val="bullet"/>
      <w:lvlText w:val=""/>
      <w:lvlJc w:val="left"/>
      <w:pPr>
        <w:tabs>
          <w:tab w:val="num" w:pos="3906"/>
        </w:tabs>
        <w:ind w:left="3906" w:hanging="360"/>
      </w:pPr>
      <w:rPr>
        <w:rFonts w:ascii="Symbol" w:hAnsi="Symbol" w:hint="default"/>
      </w:rPr>
    </w:lvl>
    <w:lvl w:ilvl="7" w:tplc="1C8A3CB2" w:tentative="1">
      <w:start w:val="1"/>
      <w:numFmt w:val="bullet"/>
      <w:lvlText w:val="o"/>
      <w:lvlJc w:val="left"/>
      <w:pPr>
        <w:tabs>
          <w:tab w:val="num" w:pos="4626"/>
        </w:tabs>
        <w:ind w:left="4626" w:hanging="360"/>
      </w:pPr>
      <w:rPr>
        <w:rFonts w:ascii="Courier New" w:hAnsi="Courier New" w:hint="default"/>
      </w:rPr>
    </w:lvl>
    <w:lvl w:ilvl="8" w:tplc="E3CCC7CC" w:tentative="1">
      <w:start w:val="1"/>
      <w:numFmt w:val="bullet"/>
      <w:lvlText w:val=""/>
      <w:lvlJc w:val="left"/>
      <w:pPr>
        <w:tabs>
          <w:tab w:val="num" w:pos="5346"/>
        </w:tabs>
        <w:ind w:left="5346" w:hanging="360"/>
      </w:pPr>
      <w:rPr>
        <w:rFonts w:ascii="Wingdings" w:hAnsi="Wingdings" w:hint="default"/>
      </w:rPr>
    </w:lvl>
  </w:abstractNum>
  <w:abstractNum w:abstractNumId="32" w15:restartNumberingAfterBreak="0">
    <w:nsid w:val="7D463DA3"/>
    <w:multiLevelType w:val="multilevel"/>
    <w:tmpl w:val="C62E7722"/>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num w:numId="1">
    <w:abstractNumId w:val="24"/>
  </w:num>
  <w:num w:numId="2">
    <w:abstractNumId w:val="16"/>
  </w:num>
  <w:num w:numId="3">
    <w:abstractNumId w:val="2"/>
  </w:num>
  <w:num w:numId="4">
    <w:abstractNumId w:val="6"/>
  </w:num>
  <w:num w:numId="5">
    <w:abstractNumId w:val="12"/>
  </w:num>
  <w:num w:numId="6">
    <w:abstractNumId w:val="31"/>
  </w:num>
  <w:num w:numId="7">
    <w:abstractNumId w:val="11"/>
  </w:num>
  <w:num w:numId="8">
    <w:abstractNumId w:val="15"/>
  </w:num>
  <w:num w:numId="9">
    <w:abstractNumId w:val="20"/>
  </w:num>
  <w:num w:numId="10">
    <w:abstractNumId w:val="21"/>
  </w:num>
  <w:num w:numId="11">
    <w:abstractNumId w:val="22"/>
  </w:num>
  <w:num w:numId="12">
    <w:abstractNumId w:val="18"/>
  </w:num>
  <w:num w:numId="13">
    <w:abstractNumId w:val="5"/>
  </w:num>
  <w:num w:numId="14">
    <w:abstractNumId w:val="0"/>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3"/>
  </w:num>
  <w:num w:numId="24">
    <w:abstractNumId w:val="13"/>
  </w:num>
  <w:num w:numId="25">
    <w:abstractNumId w:val="23"/>
  </w:num>
  <w:num w:numId="26">
    <w:abstractNumId w:val="25"/>
  </w:num>
  <w:num w:numId="27">
    <w:abstractNumId w:val="27"/>
  </w:num>
  <w:num w:numId="28">
    <w:abstractNumId w:val="4"/>
  </w:num>
  <w:num w:numId="29">
    <w:abstractNumId w:val="28"/>
  </w:num>
  <w:num w:numId="30">
    <w:abstractNumId w:val="26"/>
  </w:num>
  <w:num w:numId="31">
    <w:abstractNumId w:val="10"/>
  </w:num>
  <w:num w:numId="32">
    <w:abstractNumId w:val="19"/>
  </w:num>
  <w:num w:numId="33">
    <w:abstractNumId w:val="32"/>
  </w:num>
  <w:num w:numId="34">
    <w:abstractNumId w:val="30"/>
  </w:num>
  <w:num w:numId="35">
    <w:abstractNumId w:val="29"/>
  </w:num>
  <w:num w:numId="36">
    <w:abstractNumId w:val="7"/>
  </w:num>
  <w:num w:numId="37">
    <w:abstractNumId w:val="9"/>
  </w:num>
  <w:num w:numId="38">
    <w:abstractNumId w:val="1"/>
  </w:num>
  <w:num w:numId="39">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24"/>
    <w:rsid w:val="00000EDD"/>
    <w:rsid w:val="0000109D"/>
    <w:rsid w:val="00001DD4"/>
    <w:rsid w:val="000020BD"/>
    <w:rsid w:val="0000379D"/>
    <w:rsid w:val="00003F38"/>
    <w:rsid w:val="000044EA"/>
    <w:rsid w:val="0000496A"/>
    <w:rsid w:val="00004C47"/>
    <w:rsid w:val="00004C4B"/>
    <w:rsid w:val="00004CE7"/>
    <w:rsid w:val="00004DD4"/>
    <w:rsid w:val="0000667A"/>
    <w:rsid w:val="000079D3"/>
    <w:rsid w:val="00007A36"/>
    <w:rsid w:val="00007A39"/>
    <w:rsid w:val="00010F76"/>
    <w:rsid w:val="00010FF6"/>
    <w:rsid w:val="00011FC8"/>
    <w:rsid w:val="000128C0"/>
    <w:rsid w:val="00012A9C"/>
    <w:rsid w:val="0001386B"/>
    <w:rsid w:val="00013B1E"/>
    <w:rsid w:val="0001452C"/>
    <w:rsid w:val="00014F53"/>
    <w:rsid w:val="00016B55"/>
    <w:rsid w:val="00017472"/>
    <w:rsid w:val="0001774A"/>
    <w:rsid w:val="000208E5"/>
    <w:rsid w:val="000221B0"/>
    <w:rsid w:val="0002288B"/>
    <w:rsid w:val="00022996"/>
    <w:rsid w:val="00023D9A"/>
    <w:rsid w:val="000252B5"/>
    <w:rsid w:val="00025403"/>
    <w:rsid w:val="000254BC"/>
    <w:rsid w:val="00025F71"/>
    <w:rsid w:val="0002664E"/>
    <w:rsid w:val="00026B11"/>
    <w:rsid w:val="00026C93"/>
    <w:rsid w:val="00026CEE"/>
    <w:rsid w:val="00027437"/>
    <w:rsid w:val="00027441"/>
    <w:rsid w:val="000274BB"/>
    <w:rsid w:val="0003055E"/>
    <w:rsid w:val="000305A8"/>
    <w:rsid w:val="00030A64"/>
    <w:rsid w:val="00030BC9"/>
    <w:rsid w:val="000318E5"/>
    <w:rsid w:val="00031A00"/>
    <w:rsid w:val="00031DE0"/>
    <w:rsid w:val="00031E45"/>
    <w:rsid w:val="00033EB4"/>
    <w:rsid w:val="000364BA"/>
    <w:rsid w:val="000371F3"/>
    <w:rsid w:val="00037FCA"/>
    <w:rsid w:val="0004023F"/>
    <w:rsid w:val="000405A7"/>
    <w:rsid w:val="000405F2"/>
    <w:rsid w:val="00041050"/>
    <w:rsid w:val="0004241C"/>
    <w:rsid w:val="00043213"/>
    <w:rsid w:val="000438E8"/>
    <w:rsid w:val="000446B1"/>
    <w:rsid w:val="000458DE"/>
    <w:rsid w:val="00045E5C"/>
    <w:rsid w:val="0004648B"/>
    <w:rsid w:val="0004660F"/>
    <w:rsid w:val="000472A3"/>
    <w:rsid w:val="0004785A"/>
    <w:rsid w:val="00047AAF"/>
    <w:rsid w:val="0005049E"/>
    <w:rsid w:val="00050987"/>
    <w:rsid w:val="00050D99"/>
    <w:rsid w:val="000512D4"/>
    <w:rsid w:val="0005255D"/>
    <w:rsid w:val="00053079"/>
    <w:rsid w:val="000536AB"/>
    <w:rsid w:val="00054583"/>
    <w:rsid w:val="00054888"/>
    <w:rsid w:val="00054BFF"/>
    <w:rsid w:val="00057B0F"/>
    <w:rsid w:val="00057FC9"/>
    <w:rsid w:val="0006134F"/>
    <w:rsid w:val="0006196C"/>
    <w:rsid w:val="00061F57"/>
    <w:rsid w:val="00062F68"/>
    <w:rsid w:val="00064012"/>
    <w:rsid w:val="00064172"/>
    <w:rsid w:val="00064845"/>
    <w:rsid w:val="00064CC8"/>
    <w:rsid w:val="0006533E"/>
    <w:rsid w:val="00065701"/>
    <w:rsid w:val="000659E2"/>
    <w:rsid w:val="00065B50"/>
    <w:rsid w:val="00066CC1"/>
    <w:rsid w:val="0006721A"/>
    <w:rsid w:val="00067B4B"/>
    <w:rsid w:val="00067F0C"/>
    <w:rsid w:val="000702F4"/>
    <w:rsid w:val="00070729"/>
    <w:rsid w:val="000711F0"/>
    <w:rsid w:val="00071316"/>
    <w:rsid w:val="00072E1A"/>
    <w:rsid w:val="00073992"/>
    <w:rsid w:val="00073BBB"/>
    <w:rsid w:val="0007405F"/>
    <w:rsid w:val="00074753"/>
    <w:rsid w:val="00074CB1"/>
    <w:rsid w:val="000753E7"/>
    <w:rsid w:val="00075467"/>
    <w:rsid w:val="00075844"/>
    <w:rsid w:val="000767A4"/>
    <w:rsid w:val="00076C86"/>
    <w:rsid w:val="000770A6"/>
    <w:rsid w:val="00080BCC"/>
    <w:rsid w:val="00081B83"/>
    <w:rsid w:val="00082F0E"/>
    <w:rsid w:val="00083565"/>
    <w:rsid w:val="00083DA1"/>
    <w:rsid w:val="00083DB3"/>
    <w:rsid w:val="0008593A"/>
    <w:rsid w:val="000861EF"/>
    <w:rsid w:val="000862CC"/>
    <w:rsid w:val="00086EBA"/>
    <w:rsid w:val="00087094"/>
    <w:rsid w:val="000870CA"/>
    <w:rsid w:val="00087FBF"/>
    <w:rsid w:val="000904BE"/>
    <w:rsid w:val="00090558"/>
    <w:rsid w:val="0009059A"/>
    <w:rsid w:val="00090A79"/>
    <w:rsid w:val="00090B95"/>
    <w:rsid w:val="00091687"/>
    <w:rsid w:val="0009262F"/>
    <w:rsid w:val="0009294D"/>
    <w:rsid w:val="000935D4"/>
    <w:rsid w:val="00093C2A"/>
    <w:rsid w:val="00093E60"/>
    <w:rsid w:val="000941A8"/>
    <w:rsid w:val="00094227"/>
    <w:rsid w:val="000944B2"/>
    <w:rsid w:val="0009597E"/>
    <w:rsid w:val="00095B5E"/>
    <w:rsid w:val="00095DE3"/>
    <w:rsid w:val="00095DE9"/>
    <w:rsid w:val="00096036"/>
    <w:rsid w:val="0009667A"/>
    <w:rsid w:val="000A0006"/>
    <w:rsid w:val="000A18CF"/>
    <w:rsid w:val="000A2D95"/>
    <w:rsid w:val="000A32A0"/>
    <w:rsid w:val="000A32BB"/>
    <w:rsid w:val="000A44EF"/>
    <w:rsid w:val="000A5199"/>
    <w:rsid w:val="000A63AE"/>
    <w:rsid w:val="000A6712"/>
    <w:rsid w:val="000A70F9"/>
    <w:rsid w:val="000A798A"/>
    <w:rsid w:val="000A7A22"/>
    <w:rsid w:val="000A7C4B"/>
    <w:rsid w:val="000B05FA"/>
    <w:rsid w:val="000B0C59"/>
    <w:rsid w:val="000B0F4D"/>
    <w:rsid w:val="000B186B"/>
    <w:rsid w:val="000B2219"/>
    <w:rsid w:val="000B2CE4"/>
    <w:rsid w:val="000B3695"/>
    <w:rsid w:val="000B4596"/>
    <w:rsid w:val="000B4AE4"/>
    <w:rsid w:val="000B4B14"/>
    <w:rsid w:val="000B628A"/>
    <w:rsid w:val="000B6C0D"/>
    <w:rsid w:val="000B6F91"/>
    <w:rsid w:val="000B7275"/>
    <w:rsid w:val="000B7609"/>
    <w:rsid w:val="000B7842"/>
    <w:rsid w:val="000B79A9"/>
    <w:rsid w:val="000C13E3"/>
    <w:rsid w:val="000C1844"/>
    <w:rsid w:val="000C191A"/>
    <w:rsid w:val="000C19CC"/>
    <w:rsid w:val="000C2954"/>
    <w:rsid w:val="000C3A47"/>
    <w:rsid w:val="000C4CB1"/>
    <w:rsid w:val="000C4EDA"/>
    <w:rsid w:val="000C5788"/>
    <w:rsid w:val="000C5A1C"/>
    <w:rsid w:val="000C6EAC"/>
    <w:rsid w:val="000C76BD"/>
    <w:rsid w:val="000D2039"/>
    <w:rsid w:val="000D5AF0"/>
    <w:rsid w:val="000D5DE5"/>
    <w:rsid w:val="000D62E3"/>
    <w:rsid w:val="000D790D"/>
    <w:rsid w:val="000E01A8"/>
    <w:rsid w:val="000E03DC"/>
    <w:rsid w:val="000E1376"/>
    <w:rsid w:val="000E1FF9"/>
    <w:rsid w:val="000E2400"/>
    <w:rsid w:val="000E319C"/>
    <w:rsid w:val="000E3F90"/>
    <w:rsid w:val="000E446F"/>
    <w:rsid w:val="000E59EE"/>
    <w:rsid w:val="000E5E53"/>
    <w:rsid w:val="000E71B9"/>
    <w:rsid w:val="000E77CB"/>
    <w:rsid w:val="000F011F"/>
    <w:rsid w:val="000F0B7A"/>
    <w:rsid w:val="000F0C38"/>
    <w:rsid w:val="000F0F99"/>
    <w:rsid w:val="000F2108"/>
    <w:rsid w:val="000F2765"/>
    <w:rsid w:val="000F2F15"/>
    <w:rsid w:val="000F40F3"/>
    <w:rsid w:val="000F4144"/>
    <w:rsid w:val="000F4C29"/>
    <w:rsid w:val="000F504F"/>
    <w:rsid w:val="000F528B"/>
    <w:rsid w:val="000F6385"/>
    <w:rsid w:val="000F6472"/>
    <w:rsid w:val="000F66FF"/>
    <w:rsid w:val="000F70BB"/>
    <w:rsid w:val="000F72D4"/>
    <w:rsid w:val="000F7578"/>
    <w:rsid w:val="000F7B3D"/>
    <w:rsid w:val="000F7FF5"/>
    <w:rsid w:val="00101AA6"/>
    <w:rsid w:val="00102D67"/>
    <w:rsid w:val="0010336E"/>
    <w:rsid w:val="0010344B"/>
    <w:rsid w:val="00103A31"/>
    <w:rsid w:val="00103CC1"/>
    <w:rsid w:val="00104140"/>
    <w:rsid w:val="00104ADB"/>
    <w:rsid w:val="001056D5"/>
    <w:rsid w:val="0010637D"/>
    <w:rsid w:val="00106F7D"/>
    <w:rsid w:val="00107088"/>
    <w:rsid w:val="00107117"/>
    <w:rsid w:val="00107598"/>
    <w:rsid w:val="001078C3"/>
    <w:rsid w:val="001100ED"/>
    <w:rsid w:val="00110D21"/>
    <w:rsid w:val="00111ED3"/>
    <w:rsid w:val="001147F2"/>
    <w:rsid w:val="001148A8"/>
    <w:rsid w:val="00114D3D"/>
    <w:rsid w:val="00116887"/>
    <w:rsid w:val="00116C89"/>
    <w:rsid w:val="00117C45"/>
    <w:rsid w:val="00117F50"/>
    <w:rsid w:val="00120055"/>
    <w:rsid w:val="00122F65"/>
    <w:rsid w:val="001244C2"/>
    <w:rsid w:val="00124A28"/>
    <w:rsid w:val="00124A3F"/>
    <w:rsid w:val="0012588E"/>
    <w:rsid w:val="0012589E"/>
    <w:rsid w:val="00127A93"/>
    <w:rsid w:val="00127F0F"/>
    <w:rsid w:val="001314FD"/>
    <w:rsid w:val="001317C5"/>
    <w:rsid w:val="001317FD"/>
    <w:rsid w:val="0013214B"/>
    <w:rsid w:val="00132217"/>
    <w:rsid w:val="00133C16"/>
    <w:rsid w:val="00133DF4"/>
    <w:rsid w:val="00134305"/>
    <w:rsid w:val="001345BC"/>
    <w:rsid w:val="00134759"/>
    <w:rsid w:val="001351A6"/>
    <w:rsid w:val="00135421"/>
    <w:rsid w:val="0013623D"/>
    <w:rsid w:val="001362D8"/>
    <w:rsid w:val="00136A41"/>
    <w:rsid w:val="00137D1F"/>
    <w:rsid w:val="00140920"/>
    <w:rsid w:val="00140B07"/>
    <w:rsid w:val="00140B4D"/>
    <w:rsid w:val="00141517"/>
    <w:rsid w:val="00141E96"/>
    <w:rsid w:val="00142A16"/>
    <w:rsid w:val="001431B9"/>
    <w:rsid w:val="001445C2"/>
    <w:rsid w:val="00144D5C"/>
    <w:rsid w:val="0014541E"/>
    <w:rsid w:val="00145528"/>
    <w:rsid w:val="00145ACC"/>
    <w:rsid w:val="00145CB2"/>
    <w:rsid w:val="00146612"/>
    <w:rsid w:val="00147750"/>
    <w:rsid w:val="00147756"/>
    <w:rsid w:val="00147804"/>
    <w:rsid w:val="00147A25"/>
    <w:rsid w:val="0015089E"/>
    <w:rsid w:val="00151F80"/>
    <w:rsid w:val="00154BEF"/>
    <w:rsid w:val="001566B0"/>
    <w:rsid w:val="00156BA6"/>
    <w:rsid w:val="00157316"/>
    <w:rsid w:val="001575D7"/>
    <w:rsid w:val="0015761C"/>
    <w:rsid w:val="00161351"/>
    <w:rsid w:val="00163CFC"/>
    <w:rsid w:val="00165613"/>
    <w:rsid w:val="00166884"/>
    <w:rsid w:val="001671A7"/>
    <w:rsid w:val="001674E7"/>
    <w:rsid w:val="0016754E"/>
    <w:rsid w:val="001708A9"/>
    <w:rsid w:val="00170972"/>
    <w:rsid w:val="00170D34"/>
    <w:rsid w:val="00171ACB"/>
    <w:rsid w:val="00174F77"/>
    <w:rsid w:val="001760C0"/>
    <w:rsid w:val="00176A9A"/>
    <w:rsid w:val="001772B4"/>
    <w:rsid w:val="0017775C"/>
    <w:rsid w:val="00177935"/>
    <w:rsid w:val="00180ACA"/>
    <w:rsid w:val="00180C94"/>
    <w:rsid w:val="0018171E"/>
    <w:rsid w:val="00181881"/>
    <w:rsid w:val="00182C79"/>
    <w:rsid w:val="00182CCB"/>
    <w:rsid w:val="00184ECE"/>
    <w:rsid w:val="00185795"/>
    <w:rsid w:val="0018641C"/>
    <w:rsid w:val="0018716C"/>
    <w:rsid w:val="00187179"/>
    <w:rsid w:val="0018792D"/>
    <w:rsid w:val="0019035C"/>
    <w:rsid w:val="00192286"/>
    <w:rsid w:val="001931CA"/>
    <w:rsid w:val="00193273"/>
    <w:rsid w:val="00193464"/>
    <w:rsid w:val="00193775"/>
    <w:rsid w:val="0019382F"/>
    <w:rsid w:val="00193C9F"/>
    <w:rsid w:val="0019443E"/>
    <w:rsid w:val="00194D6B"/>
    <w:rsid w:val="00197891"/>
    <w:rsid w:val="001A090D"/>
    <w:rsid w:val="001A0A05"/>
    <w:rsid w:val="001A0D17"/>
    <w:rsid w:val="001A0DCC"/>
    <w:rsid w:val="001A0F70"/>
    <w:rsid w:val="001A1082"/>
    <w:rsid w:val="001A11D1"/>
    <w:rsid w:val="001A2433"/>
    <w:rsid w:val="001A2656"/>
    <w:rsid w:val="001A3284"/>
    <w:rsid w:val="001A3D5B"/>
    <w:rsid w:val="001A45B6"/>
    <w:rsid w:val="001A53F5"/>
    <w:rsid w:val="001A615F"/>
    <w:rsid w:val="001A772E"/>
    <w:rsid w:val="001A7FCF"/>
    <w:rsid w:val="001B003A"/>
    <w:rsid w:val="001B0171"/>
    <w:rsid w:val="001B03CF"/>
    <w:rsid w:val="001B04D6"/>
    <w:rsid w:val="001B06CC"/>
    <w:rsid w:val="001B0BB9"/>
    <w:rsid w:val="001B1182"/>
    <w:rsid w:val="001B12E0"/>
    <w:rsid w:val="001B358F"/>
    <w:rsid w:val="001B36E4"/>
    <w:rsid w:val="001B3972"/>
    <w:rsid w:val="001B3EC5"/>
    <w:rsid w:val="001B3FE3"/>
    <w:rsid w:val="001B460C"/>
    <w:rsid w:val="001B48FC"/>
    <w:rsid w:val="001B5620"/>
    <w:rsid w:val="001B59CC"/>
    <w:rsid w:val="001B60CD"/>
    <w:rsid w:val="001B6669"/>
    <w:rsid w:val="001B6D79"/>
    <w:rsid w:val="001B70CF"/>
    <w:rsid w:val="001B78A7"/>
    <w:rsid w:val="001C0DF8"/>
    <w:rsid w:val="001C24BC"/>
    <w:rsid w:val="001C2CF7"/>
    <w:rsid w:val="001C39CE"/>
    <w:rsid w:val="001C3A5C"/>
    <w:rsid w:val="001C3A72"/>
    <w:rsid w:val="001C424A"/>
    <w:rsid w:val="001C4B27"/>
    <w:rsid w:val="001C68C3"/>
    <w:rsid w:val="001C6D32"/>
    <w:rsid w:val="001D0181"/>
    <w:rsid w:val="001D03B8"/>
    <w:rsid w:val="001D07D3"/>
    <w:rsid w:val="001D1768"/>
    <w:rsid w:val="001D197D"/>
    <w:rsid w:val="001D19DC"/>
    <w:rsid w:val="001D1DEB"/>
    <w:rsid w:val="001D286E"/>
    <w:rsid w:val="001D3E98"/>
    <w:rsid w:val="001D4112"/>
    <w:rsid w:val="001D4929"/>
    <w:rsid w:val="001D4D5A"/>
    <w:rsid w:val="001D4DC4"/>
    <w:rsid w:val="001D5140"/>
    <w:rsid w:val="001D545E"/>
    <w:rsid w:val="001D55FD"/>
    <w:rsid w:val="001D5783"/>
    <w:rsid w:val="001D5F3E"/>
    <w:rsid w:val="001D6DCE"/>
    <w:rsid w:val="001D7334"/>
    <w:rsid w:val="001D7540"/>
    <w:rsid w:val="001D786D"/>
    <w:rsid w:val="001E078A"/>
    <w:rsid w:val="001E0D1E"/>
    <w:rsid w:val="001E1047"/>
    <w:rsid w:val="001E1D51"/>
    <w:rsid w:val="001E1D97"/>
    <w:rsid w:val="001E2503"/>
    <w:rsid w:val="001E32C3"/>
    <w:rsid w:val="001E345E"/>
    <w:rsid w:val="001E360E"/>
    <w:rsid w:val="001E3E53"/>
    <w:rsid w:val="001E5276"/>
    <w:rsid w:val="001E52EE"/>
    <w:rsid w:val="001E5C8C"/>
    <w:rsid w:val="001E646A"/>
    <w:rsid w:val="001E6A5E"/>
    <w:rsid w:val="001E6D23"/>
    <w:rsid w:val="001E785C"/>
    <w:rsid w:val="001E7AF1"/>
    <w:rsid w:val="001E7E84"/>
    <w:rsid w:val="001F144C"/>
    <w:rsid w:val="001F1522"/>
    <w:rsid w:val="001F15CF"/>
    <w:rsid w:val="001F2136"/>
    <w:rsid w:val="001F2324"/>
    <w:rsid w:val="001F2AD4"/>
    <w:rsid w:val="001F2C28"/>
    <w:rsid w:val="001F2EB6"/>
    <w:rsid w:val="001F40FB"/>
    <w:rsid w:val="001F447A"/>
    <w:rsid w:val="001F5133"/>
    <w:rsid w:val="001F6439"/>
    <w:rsid w:val="001F6A3F"/>
    <w:rsid w:val="001F6B7D"/>
    <w:rsid w:val="001F6C4B"/>
    <w:rsid w:val="001F7542"/>
    <w:rsid w:val="001F7D76"/>
    <w:rsid w:val="002000A3"/>
    <w:rsid w:val="0020160F"/>
    <w:rsid w:val="00201750"/>
    <w:rsid w:val="00201A07"/>
    <w:rsid w:val="00202848"/>
    <w:rsid w:val="002029AC"/>
    <w:rsid w:val="00204119"/>
    <w:rsid w:val="002043E7"/>
    <w:rsid w:val="00204515"/>
    <w:rsid w:val="00204D20"/>
    <w:rsid w:val="00206430"/>
    <w:rsid w:val="0020712F"/>
    <w:rsid w:val="00207AD6"/>
    <w:rsid w:val="00207DC2"/>
    <w:rsid w:val="00211F2F"/>
    <w:rsid w:val="00212563"/>
    <w:rsid w:val="00212EC4"/>
    <w:rsid w:val="00214A91"/>
    <w:rsid w:val="00214E80"/>
    <w:rsid w:val="002152DD"/>
    <w:rsid w:val="0021534F"/>
    <w:rsid w:val="00220387"/>
    <w:rsid w:val="002210D1"/>
    <w:rsid w:val="0022126B"/>
    <w:rsid w:val="002220EF"/>
    <w:rsid w:val="00222F68"/>
    <w:rsid w:val="002232F5"/>
    <w:rsid w:val="0022396B"/>
    <w:rsid w:val="00223B2E"/>
    <w:rsid w:val="00223CFA"/>
    <w:rsid w:val="00224163"/>
    <w:rsid w:val="0022448C"/>
    <w:rsid w:val="00224800"/>
    <w:rsid w:val="00226F23"/>
    <w:rsid w:val="00230709"/>
    <w:rsid w:val="00230E5C"/>
    <w:rsid w:val="00231263"/>
    <w:rsid w:val="00231614"/>
    <w:rsid w:val="00231AF0"/>
    <w:rsid w:val="00232B4F"/>
    <w:rsid w:val="00232E90"/>
    <w:rsid w:val="00232EFD"/>
    <w:rsid w:val="00235017"/>
    <w:rsid w:val="00235087"/>
    <w:rsid w:val="00235410"/>
    <w:rsid w:val="002359E7"/>
    <w:rsid w:val="00235C1D"/>
    <w:rsid w:val="00235F7E"/>
    <w:rsid w:val="00236E7A"/>
    <w:rsid w:val="00236F6E"/>
    <w:rsid w:val="002376D7"/>
    <w:rsid w:val="002404AB"/>
    <w:rsid w:val="00241271"/>
    <w:rsid w:val="002428B6"/>
    <w:rsid w:val="00242A54"/>
    <w:rsid w:val="00243DF6"/>
    <w:rsid w:val="00243E66"/>
    <w:rsid w:val="00244DC3"/>
    <w:rsid w:val="00245A40"/>
    <w:rsid w:val="002476B5"/>
    <w:rsid w:val="002514E2"/>
    <w:rsid w:val="00251688"/>
    <w:rsid w:val="0025229F"/>
    <w:rsid w:val="00252AC1"/>
    <w:rsid w:val="00252EBC"/>
    <w:rsid w:val="0025396E"/>
    <w:rsid w:val="0025668E"/>
    <w:rsid w:val="00256E8A"/>
    <w:rsid w:val="00257531"/>
    <w:rsid w:val="0026008B"/>
    <w:rsid w:val="00261047"/>
    <w:rsid w:val="00261169"/>
    <w:rsid w:val="002611EB"/>
    <w:rsid w:val="0026195D"/>
    <w:rsid w:val="002623D2"/>
    <w:rsid w:val="002626CD"/>
    <w:rsid w:val="0026332B"/>
    <w:rsid w:val="0026504D"/>
    <w:rsid w:val="002652EA"/>
    <w:rsid w:val="0026572F"/>
    <w:rsid w:val="00265FFE"/>
    <w:rsid w:val="00266088"/>
    <w:rsid w:val="00267E4B"/>
    <w:rsid w:val="00270849"/>
    <w:rsid w:val="002714DF"/>
    <w:rsid w:val="002719BA"/>
    <w:rsid w:val="002724D3"/>
    <w:rsid w:val="00272546"/>
    <w:rsid w:val="00272C34"/>
    <w:rsid w:val="00272EAE"/>
    <w:rsid w:val="002751D2"/>
    <w:rsid w:val="002758BA"/>
    <w:rsid w:val="002759F2"/>
    <w:rsid w:val="00276040"/>
    <w:rsid w:val="00276294"/>
    <w:rsid w:val="00276822"/>
    <w:rsid w:val="00276F99"/>
    <w:rsid w:val="002776C2"/>
    <w:rsid w:val="00277B68"/>
    <w:rsid w:val="00277E38"/>
    <w:rsid w:val="002828F7"/>
    <w:rsid w:val="0028320B"/>
    <w:rsid w:val="00283273"/>
    <w:rsid w:val="00284700"/>
    <w:rsid w:val="002847CD"/>
    <w:rsid w:val="00284D45"/>
    <w:rsid w:val="00285119"/>
    <w:rsid w:val="00285A04"/>
    <w:rsid w:val="002865F9"/>
    <w:rsid w:val="0028794E"/>
    <w:rsid w:val="002916AB"/>
    <w:rsid w:val="002927D2"/>
    <w:rsid w:val="00292ECB"/>
    <w:rsid w:val="0029329C"/>
    <w:rsid w:val="00293D67"/>
    <w:rsid w:val="00294231"/>
    <w:rsid w:val="0029515A"/>
    <w:rsid w:val="00295BC5"/>
    <w:rsid w:val="00296145"/>
    <w:rsid w:val="002967CF"/>
    <w:rsid w:val="00296C0D"/>
    <w:rsid w:val="002975BB"/>
    <w:rsid w:val="00297B30"/>
    <w:rsid w:val="002A02B7"/>
    <w:rsid w:val="002A0D29"/>
    <w:rsid w:val="002A113E"/>
    <w:rsid w:val="002A1401"/>
    <w:rsid w:val="002A1AED"/>
    <w:rsid w:val="002A236C"/>
    <w:rsid w:val="002A3BEE"/>
    <w:rsid w:val="002A3CBA"/>
    <w:rsid w:val="002A4822"/>
    <w:rsid w:val="002A4994"/>
    <w:rsid w:val="002A4D05"/>
    <w:rsid w:val="002A5071"/>
    <w:rsid w:val="002A5446"/>
    <w:rsid w:val="002A5827"/>
    <w:rsid w:val="002A59B9"/>
    <w:rsid w:val="002A5B08"/>
    <w:rsid w:val="002A5FE2"/>
    <w:rsid w:val="002A62D7"/>
    <w:rsid w:val="002A7250"/>
    <w:rsid w:val="002A781C"/>
    <w:rsid w:val="002B0B30"/>
    <w:rsid w:val="002B0C3E"/>
    <w:rsid w:val="002B0F27"/>
    <w:rsid w:val="002B0F9E"/>
    <w:rsid w:val="002B14EE"/>
    <w:rsid w:val="002B1C9E"/>
    <w:rsid w:val="002B2C9C"/>
    <w:rsid w:val="002B2F80"/>
    <w:rsid w:val="002B32FB"/>
    <w:rsid w:val="002B4054"/>
    <w:rsid w:val="002B4356"/>
    <w:rsid w:val="002B49AC"/>
    <w:rsid w:val="002B4DB8"/>
    <w:rsid w:val="002B5479"/>
    <w:rsid w:val="002B577B"/>
    <w:rsid w:val="002B6907"/>
    <w:rsid w:val="002B6FC8"/>
    <w:rsid w:val="002B7280"/>
    <w:rsid w:val="002B7F8F"/>
    <w:rsid w:val="002C0742"/>
    <w:rsid w:val="002C145B"/>
    <w:rsid w:val="002C28E6"/>
    <w:rsid w:val="002C4FC1"/>
    <w:rsid w:val="002C5883"/>
    <w:rsid w:val="002C5932"/>
    <w:rsid w:val="002C759A"/>
    <w:rsid w:val="002D0351"/>
    <w:rsid w:val="002D0D30"/>
    <w:rsid w:val="002D107D"/>
    <w:rsid w:val="002D1261"/>
    <w:rsid w:val="002D27FA"/>
    <w:rsid w:val="002D2831"/>
    <w:rsid w:val="002D3233"/>
    <w:rsid w:val="002D386A"/>
    <w:rsid w:val="002D4258"/>
    <w:rsid w:val="002D42E6"/>
    <w:rsid w:val="002D465E"/>
    <w:rsid w:val="002D4A22"/>
    <w:rsid w:val="002D56FA"/>
    <w:rsid w:val="002D5F63"/>
    <w:rsid w:val="002D64C6"/>
    <w:rsid w:val="002D6540"/>
    <w:rsid w:val="002D7091"/>
    <w:rsid w:val="002E04DD"/>
    <w:rsid w:val="002E1AE4"/>
    <w:rsid w:val="002E4DCC"/>
    <w:rsid w:val="002E51EC"/>
    <w:rsid w:val="002E5C3C"/>
    <w:rsid w:val="002E5F93"/>
    <w:rsid w:val="002E6D6D"/>
    <w:rsid w:val="002E78B0"/>
    <w:rsid w:val="002E7D7B"/>
    <w:rsid w:val="002F0F74"/>
    <w:rsid w:val="002F2724"/>
    <w:rsid w:val="002F32CE"/>
    <w:rsid w:val="002F3B08"/>
    <w:rsid w:val="002F434B"/>
    <w:rsid w:val="002F47C1"/>
    <w:rsid w:val="002F49F1"/>
    <w:rsid w:val="002F5167"/>
    <w:rsid w:val="002F5449"/>
    <w:rsid w:val="002F5C1D"/>
    <w:rsid w:val="002F6E5D"/>
    <w:rsid w:val="002F6E9F"/>
    <w:rsid w:val="002F6EBB"/>
    <w:rsid w:val="002F776D"/>
    <w:rsid w:val="002F784C"/>
    <w:rsid w:val="003000CF"/>
    <w:rsid w:val="00300B06"/>
    <w:rsid w:val="00300E10"/>
    <w:rsid w:val="00301C83"/>
    <w:rsid w:val="003022C2"/>
    <w:rsid w:val="00302909"/>
    <w:rsid w:val="00303427"/>
    <w:rsid w:val="00303E4D"/>
    <w:rsid w:val="0030458B"/>
    <w:rsid w:val="003045BC"/>
    <w:rsid w:val="0030515D"/>
    <w:rsid w:val="003057F5"/>
    <w:rsid w:val="00305FE6"/>
    <w:rsid w:val="0030719B"/>
    <w:rsid w:val="003075BF"/>
    <w:rsid w:val="00310E31"/>
    <w:rsid w:val="00311292"/>
    <w:rsid w:val="003118BA"/>
    <w:rsid w:val="00311C4F"/>
    <w:rsid w:val="00312B4E"/>
    <w:rsid w:val="003137C0"/>
    <w:rsid w:val="00314177"/>
    <w:rsid w:val="00315640"/>
    <w:rsid w:val="00315C0C"/>
    <w:rsid w:val="0031695B"/>
    <w:rsid w:val="00316B58"/>
    <w:rsid w:val="00317071"/>
    <w:rsid w:val="0031747E"/>
    <w:rsid w:val="00317E3B"/>
    <w:rsid w:val="0032152F"/>
    <w:rsid w:val="003217DA"/>
    <w:rsid w:val="00322341"/>
    <w:rsid w:val="0032238A"/>
    <w:rsid w:val="00322CD2"/>
    <w:rsid w:val="00323802"/>
    <w:rsid w:val="00323814"/>
    <w:rsid w:val="003238C6"/>
    <w:rsid w:val="00323BB8"/>
    <w:rsid w:val="00324B1D"/>
    <w:rsid w:val="00324C0F"/>
    <w:rsid w:val="003251B5"/>
    <w:rsid w:val="00325791"/>
    <w:rsid w:val="00325805"/>
    <w:rsid w:val="00325873"/>
    <w:rsid w:val="00325C33"/>
    <w:rsid w:val="00325F6A"/>
    <w:rsid w:val="003269FC"/>
    <w:rsid w:val="00326F41"/>
    <w:rsid w:val="00327BC8"/>
    <w:rsid w:val="003300B0"/>
    <w:rsid w:val="0033091B"/>
    <w:rsid w:val="003309A4"/>
    <w:rsid w:val="00330C0D"/>
    <w:rsid w:val="00331464"/>
    <w:rsid w:val="00331C00"/>
    <w:rsid w:val="00332888"/>
    <w:rsid w:val="00333186"/>
    <w:rsid w:val="00333857"/>
    <w:rsid w:val="00333AC9"/>
    <w:rsid w:val="0033444C"/>
    <w:rsid w:val="0033528C"/>
    <w:rsid w:val="003353CC"/>
    <w:rsid w:val="00335E7D"/>
    <w:rsid w:val="003364D3"/>
    <w:rsid w:val="00337D01"/>
    <w:rsid w:val="00337E6A"/>
    <w:rsid w:val="00337F9C"/>
    <w:rsid w:val="003407C7"/>
    <w:rsid w:val="00344742"/>
    <w:rsid w:val="00344D3D"/>
    <w:rsid w:val="003460B6"/>
    <w:rsid w:val="003468D2"/>
    <w:rsid w:val="00346D14"/>
    <w:rsid w:val="00346D17"/>
    <w:rsid w:val="003470AC"/>
    <w:rsid w:val="003471B0"/>
    <w:rsid w:val="00347A44"/>
    <w:rsid w:val="00350F3A"/>
    <w:rsid w:val="003513BE"/>
    <w:rsid w:val="00351D8E"/>
    <w:rsid w:val="00352599"/>
    <w:rsid w:val="00353809"/>
    <w:rsid w:val="00353E0A"/>
    <w:rsid w:val="00354F83"/>
    <w:rsid w:val="003552DA"/>
    <w:rsid w:val="0035559F"/>
    <w:rsid w:val="00355911"/>
    <w:rsid w:val="00355B07"/>
    <w:rsid w:val="00355C77"/>
    <w:rsid w:val="00355F4D"/>
    <w:rsid w:val="00357314"/>
    <w:rsid w:val="00357795"/>
    <w:rsid w:val="00360EAA"/>
    <w:rsid w:val="00362929"/>
    <w:rsid w:val="00362A08"/>
    <w:rsid w:val="00363884"/>
    <w:rsid w:val="00363BB1"/>
    <w:rsid w:val="003641C3"/>
    <w:rsid w:val="00364EB5"/>
    <w:rsid w:val="003654D8"/>
    <w:rsid w:val="003654EF"/>
    <w:rsid w:val="00365622"/>
    <w:rsid w:val="00365AE3"/>
    <w:rsid w:val="00366965"/>
    <w:rsid w:val="003670E6"/>
    <w:rsid w:val="003676BC"/>
    <w:rsid w:val="00370AA3"/>
    <w:rsid w:val="00370B98"/>
    <w:rsid w:val="00370BF5"/>
    <w:rsid w:val="00370E32"/>
    <w:rsid w:val="00374948"/>
    <w:rsid w:val="00375A42"/>
    <w:rsid w:val="003764D7"/>
    <w:rsid w:val="00377EA3"/>
    <w:rsid w:val="00380C52"/>
    <w:rsid w:val="00380DC4"/>
    <w:rsid w:val="00381B38"/>
    <w:rsid w:val="00382062"/>
    <w:rsid w:val="00382580"/>
    <w:rsid w:val="00382C03"/>
    <w:rsid w:val="00384129"/>
    <w:rsid w:val="003851AC"/>
    <w:rsid w:val="00385673"/>
    <w:rsid w:val="003863BF"/>
    <w:rsid w:val="00387C2E"/>
    <w:rsid w:val="00387DC9"/>
    <w:rsid w:val="003916B8"/>
    <w:rsid w:val="0039293F"/>
    <w:rsid w:val="00393280"/>
    <w:rsid w:val="00393724"/>
    <w:rsid w:val="003940D1"/>
    <w:rsid w:val="00394D61"/>
    <w:rsid w:val="003950AE"/>
    <w:rsid w:val="003951DE"/>
    <w:rsid w:val="00395228"/>
    <w:rsid w:val="0039592B"/>
    <w:rsid w:val="00396119"/>
    <w:rsid w:val="00396D89"/>
    <w:rsid w:val="00396ED0"/>
    <w:rsid w:val="00397108"/>
    <w:rsid w:val="003A016C"/>
    <w:rsid w:val="003A0C9C"/>
    <w:rsid w:val="003A160A"/>
    <w:rsid w:val="003A1C63"/>
    <w:rsid w:val="003A28BC"/>
    <w:rsid w:val="003A5237"/>
    <w:rsid w:val="003A5607"/>
    <w:rsid w:val="003A6106"/>
    <w:rsid w:val="003A73B3"/>
    <w:rsid w:val="003A7771"/>
    <w:rsid w:val="003A7BBA"/>
    <w:rsid w:val="003B0119"/>
    <w:rsid w:val="003B0687"/>
    <w:rsid w:val="003B0E98"/>
    <w:rsid w:val="003B104E"/>
    <w:rsid w:val="003B1269"/>
    <w:rsid w:val="003B1440"/>
    <w:rsid w:val="003B2A11"/>
    <w:rsid w:val="003B2D47"/>
    <w:rsid w:val="003B3AB3"/>
    <w:rsid w:val="003B553E"/>
    <w:rsid w:val="003B673C"/>
    <w:rsid w:val="003B792A"/>
    <w:rsid w:val="003C08F4"/>
    <w:rsid w:val="003C0F2C"/>
    <w:rsid w:val="003C100A"/>
    <w:rsid w:val="003C17CC"/>
    <w:rsid w:val="003C37A4"/>
    <w:rsid w:val="003C4D91"/>
    <w:rsid w:val="003C56A3"/>
    <w:rsid w:val="003C5CC3"/>
    <w:rsid w:val="003C5CDF"/>
    <w:rsid w:val="003C7879"/>
    <w:rsid w:val="003C7BEF"/>
    <w:rsid w:val="003C7F31"/>
    <w:rsid w:val="003D12FF"/>
    <w:rsid w:val="003D16C7"/>
    <w:rsid w:val="003D1B18"/>
    <w:rsid w:val="003D34B4"/>
    <w:rsid w:val="003D3CDE"/>
    <w:rsid w:val="003D4BF6"/>
    <w:rsid w:val="003D5258"/>
    <w:rsid w:val="003D57DE"/>
    <w:rsid w:val="003D58AE"/>
    <w:rsid w:val="003D5978"/>
    <w:rsid w:val="003D68E3"/>
    <w:rsid w:val="003D7405"/>
    <w:rsid w:val="003D77EF"/>
    <w:rsid w:val="003D7CE3"/>
    <w:rsid w:val="003E0FC4"/>
    <w:rsid w:val="003E14A4"/>
    <w:rsid w:val="003E21BD"/>
    <w:rsid w:val="003E2272"/>
    <w:rsid w:val="003E24B5"/>
    <w:rsid w:val="003E2E4A"/>
    <w:rsid w:val="003E35FB"/>
    <w:rsid w:val="003E37FB"/>
    <w:rsid w:val="003E44C2"/>
    <w:rsid w:val="003E4795"/>
    <w:rsid w:val="003E5D1A"/>
    <w:rsid w:val="003E5D42"/>
    <w:rsid w:val="003E63F2"/>
    <w:rsid w:val="003E64B6"/>
    <w:rsid w:val="003E6EEF"/>
    <w:rsid w:val="003E7F2E"/>
    <w:rsid w:val="003F12E6"/>
    <w:rsid w:val="003F25BA"/>
    <w:rsid w:val="003F2896"/>
    <w:rsid w:val="003F2D33"/>
    <w:rsid w:val="003F39EB"/>
    <w:rsid w:val="003F3C10"/>
    <w:rsid w:val="003F4873"/>
    <w:rsid w:val="003F4ED0"/>
    <w:rsid w:val="003F6153"/>
    <w:rsid w:val="003F7207"/>
    <w:rsid w:val="003F781A"/>
    <w:rsid w:val="003F7A4E"/>
    <w:rsid w:val="003F7E0E"/>
    <w:rsid w:val="00400552"/>
    <w:rsid w:val="00400C57"/>
    <w:rsid w:val="00401B9E"/>
    <w:rsid w:val="00401F60"/>
    <w:rsid w:val="0040214A"/>
    <w:rsid w:val="00404950"/>
    <w:rsid w:val="00404C6C"/>
    <w:rsid w:val="00405BEF"/>
    <w:rsid w:val="00405E77"/>
    <w:rsid w:val="004071E6"/>
    <w:rsid w:val="0041120B"/>
    <w:rsid w:val="004129C6"/>
    <w:rsid w:val="00412B79"/>
    <w:rsid w:val="00412C3D"/>
    <w:rsid w:val="00412FBD"/>
    <w:rsid w:val="004142AA"/>
    <w:rsid w:val="00414D93"/>
    <w:rsid w:val="004157C4"/>
    <w:rsid w:val="00415F65"/>
    <w:rsid w:val="00416DC4"/>
    <w:rsid w:val="00421115"/>
    <w:rsid w:val="00421CA2"/>
    <w:rsid w:val="00421E61"/>
    <w:rsid w:val="00422194"/>
    <w:rsid w:val="00422E0C"/>
    <w:rsid w:val="00424B90"/>
    <w:rsid w:val="00424CD4"/>
    <w:rsid w:val="004259F0"/>
    <w:rsid w:val="00425DAF"/>
    <w:rsid w:val="004262FA"/>
    <w:rsid w:val="004266C9"/>
    <w:rsid w:val="004267C9"/>
    <w:rsid w:val="00430B84"/>
    <w:rsid w:val="00431537"/>
    <w:rsid w:val="00432650"/>
    <w:rsid w:val="0043288D"/>
    <w:rsid w:val="004328B3"/>
    <w:rsid w:val="00432C3A"/>
    <w:rsid w:val="00432D00"/>
    <w:rsid w:val="00433605"/>
    <w:rsid w:val="00433749"/>
    <w:rsid w:val="00433877"/>
    <w:rsid w:val="00434A8F"/>
    <w:rsid w:val="00435C33"/>
    <w:rsid w:val="00437D83"/>
    <w:rsid w:val="00437E63"/>
    <w:rsid w:val="004400CF"/>
    <w:rsid w:val="00440611"/>
    <w:rsid w:val="00440AD2"/>
    <w:rsid w:val="00440BF3"/>
    <w:rsid w:val="00440CC1"/>
    <w:rsid w:val="004432F6"/>
    <w:rsid w:val="0044346E"/>
    <w:rsid w:val="004439A6"/>
    <w:rsid w:val="00443B03"/>
    <w:rsid w:val="00443B42"/>
    <w:rsid w:val="00443DC2"/>
    <w:rsid w:val="00444EDA"/>
    <w:rsid w:val="00444F25"/>
    <w:rsid w:val="004457CC"/>
    <w:rsid w:val="00446911"/>
    <w:rsid w:val="00450106"/>
    <w:rsid w:val="004512F8"/>
    <w:rsid w:val="00452154"/>
    <w:rsid w:val="00452D5D"/>
    <w:rsid w:val="00452F59"/>
    <w:rsid w:val="00453622"/>
    <w:rsid w:val="00453876"/>
    <w:rsid w:val="0045395A"/>
    <w:rsid w:val="00453B47"/>
    <w:rsid w:val="00454CC0"/>
    <w:rsid w:val="00455439"/>
    <w:rsid w:val="00455F34"/>
    <w:rsid w:val="004567C4"/>
    <w:rsid w:val="004570B5"/>
    <w:rsid w:val="00457E23"/>
    <w:rsid w:val="00461594"/>
    <w:rsid w:val="00461E9A"/>
    <w:rsid w:val="00462BA6"/>
    <w:rsid w:val="00462F66"/>
    <w:rsid w:val="004631A1"/>
    <w:rsid w:val="00465660"/>
    <w:rsid w:val="0046616D"/>
    <w:rsid w:val="004665FD"/>
    <w:rsid w:val="00466F3A"/>
    <w:rsid w:val="004700E1"/>
    <w:rsid w:val="00470718"/>
    <w:rsid w:val="00470C34"/>
    <w:rsid w:val="00470D7C"/>
    <w:rsid w:val="00471276"/>
    <w:rsid w:val="00471CCE"/>
    <w:rsid w:val="00472022"/>
    <w:rsid w:val="00472279"/>
    <w:rsid w:val="0047243C"/>
    <w:rsid w:val="00473B17"/>
    <w:rsid w:val="004743E4"/>
    <w:rsid w:val="00475038"/>
    <w:rsid w:val="004754E2"/>
    <w:rsid w:val="00475568"/>
    <w:rsid w:val="00475FAC"/>
    <w:rsid w:val="00476797"/>
    <w:rsid w:val="004772A5"/>
    <w:rsid w:val="00477354"/>
    <w:rsid w:val="00481238"/>
    <w:rsid w:val="00481742"/>
    <w:rsid w:val="004825F5"/>
    <w:rsid w:val="00482F44"/>
    <w:rsid w:val="00483AD9"/>
    <w:rsid w:val="00483D1A"/>
    <w:rsid w:val="00484F7C"/>
    <w:rsid w:val="00485A0C"/>
    <w:rsid w:val="00485B82"/>
    <w:rsid w:val="00485B9C"/>
    <w:rsid w:val="00485C6D"/>
    <w:rsid w:val="00486200"/>
    <w:rsid w:val="00486D3E"/>
    <w:rsid w:val="0048731E"/>
    <w:rsid w:val="0048771B"/>
    <w:rsid w:val="00487DE8"/>
    <w:rsid w:val="004900B8"/>
    <w:rsid w:val="004900D4"/>
    <w:rsid w:val="00491524"/>
    <w:rsid w:val="0049152A"/>
    <w:rsid w:val="00491AAE"/>
    <w:rsid w:val="00491BB6"/>
    <w:rsid w:val="004924B6"/>
    <w:rsid w:val="004932B2"/>
    <w:rsid w:val="0049340A"/>
    <w:rsid w:val="00493601"/>
    <w:rsid w:val="00493A95"/>
    <w:rsid w:val="00494089"/>
    <w:rsid w:val="0049451E"/>
    <w:rsid w:val="0049486A"/>
    <w:rsid w:val="0049488A"/>
    <w:rsid w:val="00495607"/>
    <w:rsid w:val="004959F3"/>
    <w:rsid w:val="00495A73"/>
    <w:rsid w:val="00496770"/>
    <w:rsid w:val="00496920"/>
    <w:rsid w:val="00497203"/>
    <w:rsid w:val="004972AE"/>
    <w:rsid w:val="00497E3A"/>
    <w:rsid w:val="004A0891"/>
    <w:rsid w:val="004A1B07"/>
    <w:rsid w:val="004A2700"/>
    <w:rsid w:val="004A2C7B"/>
    <w:rsid w:val="004A34EA"/>
    <w:rsid w:val="004A3E06"/>
    <w:rsid w:val="004A5ABA"/>
    <w:rsid w:val="004A6392"/>
    <w:rsid w:val="004A78C0"/>
    <w:rsid w:val="004A7A4C"/>
    <w:rsid w:val="004A7F9B"/>
    <w:rsid w:val="004B0618"/>
    <w:rsid w:val="004B0850"/>
    <w:rsid w:val="004B09A9"/>
    <w:rsid w:val="004B0FB1"/>
    <w:rsid w:val="004B24F6"/>
    <w:rsid w:val="004B2C85"/>
    <w:rsid w:val="004B3237"/>
    <w:rsid w:val="004B4E89"/>
    <w:rsid w:val="004B4EA0"/>
    <w:rsid w:val="004B53FE"/>
    <w:rsid w:val="004B67C4"/>
    <w:rsid w:val="004B721A"/>
    <w:rsid w:val="004B78AA"/>
    <w:rsid w:val="004C0408"/>
    <w:rsid w:val="004C063E"/>
    <w:rsid w:val="004C082B"/>
    <w:rsid w:val="004C1835"/>
    <w:rsid w:val="004C195C"/>
    <w:rsid w:val="004C1DA2"/>
    <w:rsid w:val="004C32FD"/>
    <w:rsid w:val="004C3468"/>
    <w:rsid w:val="004C4D34"/>
    <w:rsid w:val="004C51DD"/>
    <w:rsid w:val="004C55FA"/>
    <w:rsid w:val="004C7005"/>
    <w:rsid w:val="004D06D7"/>
    <w:rsid w:val="004D2451"/>
    <w:rsid w:val="004D2818"/>
    <w:rsid w:val="004D342B"/>
    <w:rsid w:val="004D3645"/>
    <w:rsid w:val="004D460B"/>
    <w:rsid w:val="004D4611"/>
    <w:rsid w:val="004D4D0F"/>
    <w:rsid w:val="004D6301"/>
    <w:rsid w:val="004D6495"/>
    <w:rsid w:val="004D69E4"/>
    <w:rsid w:val="004D6A83"/>
    <w:rsid w:val="004D6B3E"/>
    <w:rsid w:val="004D6C02"/>
    <w:rsid w:val="004D7F5D"/>
    <w:rsid w:val="004E051B"/>
    <w:rsid w:val="004E1532"/>
    <w:rsid w:val="004E304C"/>
    <w:rsid w:val="004E439F"/>
    <w:rsid w:val="004E468D"/>
    <w:rsid w:val="004E518E"/>
    <w:rsid w:val="004E609A"/>
    <w:rsid w:val="004E78DF"/>
    <w:rsid w:val="004F10F4"/>
    <w:rsid w:val="004F11E6"/>
    <w:rsid w:val="004F268D"/>
    <w:rsid w:val="004F3748"/>
    <w:rsid w:val="004F4DEE"/>
    <w:rsid w:val="004F56D5"/>
    <w:rsid w:val="004F5E23"/>
    <w:rsid w:val="004F6329"/>
    <w:rsid w:val="004F6497"/>
    <w:rsid w:val="004F677D"/>
    <w:rsid w:val="004F6E4B"/>
    <w:rsid w:val="004F6FDC"/>
    <w:rsid w:val="004F74AB"/>
    <w:rsid w:val="004F7A9D"/>
    <w:rsid w:val="005002C8"/>
    <w:rsid w:val="00500A5E"/>
    <w:rsid w:val="00501D13"/>
    <w:rsid w:val="00501FF4"/>
    <w:rsid w:val="00502721"/>
    <w:rsid w:val="00502D7B"/>
    <w:rsid w:val="00502E00"/>
    <w:rsid w:val="005039AB"/>
    <w:rsid w:val="00503D1A"/>
    <w:rsid w:val="00505281"/>
    <w:rsid w:val="00505571"/>
    <w:rsid w:val="005057C1"/>
    <w:rsid w:val="005064BC"/>
    <w:rsid w:val="0050675D"/>
    <w:rsid w:val="005070BB"/>
    <w:rsid w:val="0051011D"/>
    <w:rsid w:val="00510528"/>
    <w:rsid w:val="005121ED"/>
    <w:rsid w:val="005152D3"/>
    <w:rsid w:val="00516CB5"/>
    <w:rsid w:val="00517490"/>
    <w:rsid w:val="00517C4C"/>
    <w:rsid w:val="005203C4"/>
    <w:rsid w:val="005212E7"/>
    <w:rsid w:val="005215B7"/>
    <w:rsid w:val="0052359A"/>
    <w:rsid w:val="00523FFF"/>
    <w:rsid w:val="005241A7"/>
    <w:rsid w:val="00524ACA"/>
    <w:rsid w:val="00524BF3"/>
    <w:rsid w:val="005258EC"/>
    <w:rsid w:val="00527358"/>
    <w:rsid w:val="005276DC"/>
    <w:rsid w:val="00530288"/>
    <w:rsid w:val="0053056E"/>
    <w:rsid w:val="00530E9A"/>
    <w:rsid w:val="00530F0A"/>
    <w:rsid w:val="00531F31"/>
    <w:rsid w:val="00532B10"/>
    <w:rsid w:val="00532E0E"/>
    <w:rsid w:val="005334A5"/>
    <w:rsid w:val="00533E34"/>
    <w:rsid w:val="00533ED1"/>
    <w:rsid w:val="0053424B"/>
    <w:rsid w:val="005359AC"/>
    <w:rsid w:val="00536604"/>
    <w:rsid w:val="005367DD"/>
    <w:rsid w:val="00537661"/>
    <w:rsid w:val="00537885"/>
    <w:rsid w:val="00537ED0"/>
    <w:rsid w:val="00540F92"/>
    <w:rsid w:val="00541281"/>
    <w:rsid w:val="0054248A"/>
    <w:rsid w:val="005435FF"/>
    <w:rsid w:val="0054403E"/>
    <w:rsid w:val="00544831"/>
    <w:rsid w:val="00545655"/>
    <w:rsid w:val="005458D9"/>
    <w:rsid w:val="00546C22"/>
    <w:rsid w:val="00546FA4"/>
    <w:rsid w:val="0054793F"/>
    <w:rsid w:val="00547B48"/>
    <w:rsid w:val="00550011"/>
    <w:rsid w:val="00550468"/>
    <w:rsid w:val="005508E1"/>
    <w:rsid w:val="00550936"/>
    <w:rsid w:val="005519CF"/>
    <w:rsid w:val="00551CA2"/>
    <w:rsid w:val="00551DD2"/>
    <w:rsid w:val="0055299B"/>
    <w:rsid w:val="00553073"/>
    <w:rsid w:val="005534E3"/>
    <w:rsid w:val="00555036"/>
    <w:rsid w:val="005569A4"/>
    <w:rsid w:val="00556F97"/>
    <w:rsid w:val="00557D8D"/>
    <w:rsid w:val="00557EB7"/>
    <w:rsid w:val="005600BE"/>
    <w:rsid w:val="00560746"/>
    <w:rsid w:val="00560D1D"/>
    <w:rsid w:val="005614BD"/>
    <w:rsid w:val="005622A9"/>
    <w:rsid w:val="005623F6"/>
    <w:rsid w:val="00562E06"/>
    <w:rsid w:val="00562E4D"/>
    <w:rsid w:val="0056362D"/>
    <w:rsid w:val="005644DB"/>
    <w:rsid w:val="00564EAB"/>
    <w:rsid w:val="0056503C"/>
    <w:rsid w:val="00565045"/>
    <w:rsid w:val="00565910"/>
    <w:rsid w:val="00565B40"/>
    <w:rsid w:val="00570343"/>
    <w:rsid w:val="0057152F"/>
    <w:rsid w:val="0057253F"/>
    <w:rsid w:val="005725D6"/>
    <w:rsid w:val="00573AE2"/>
    <w:rsid w:val="00573B5B"/>
    <w:rsid w:val="00573C2F"/>
    <w:rsid w:val="0057427F"/>
    <w:rsid w:val="00576162"/>
    <w:rsid w:val="005768FF"/>
    <w:rsid w:val="00577779"/>
    <w:rsid w:val="00582190"/>
    <w:rsid w:val="00583E81"/>
    <w:rsid w:val="00584E57"/>
    <w:rsid w:val="00586249"/>
    <w:rsid w:val="005862AA"/>
    <w:rsid w:val="00590918"/>
    <w:rsid w:val="00590EEB"/>
    <w:rsid w:val="005911A9"/>
    <w:rsid w:val="00591439"/>
    <w:rsid w:val="00591DE7"/>
    <w:rsid w:val="00592651"/>
    <w:rsid w:val="00593B54"/>
    <w:rsid w:val="00594BCC"/>
    <w:rsid w:val="00594DEF"/>
    <w:rsid w:val="005959AE"/>
    <w:rsid w:val="00596166"/>
    <w:rsid w:val="005961C1"/>
    <w:rsid w:val="00597ED6"/>
    <w:rsid w:val="005A04AA"/>
    <w:rsid w:val="005A0B85"/>
    <w:rsid w:val="005A2E6D"/>
    <w:rsid w:val="005A2F5A"/>
    <w:rsid w:val="005A358E"/>
    <w:rsid w:val="005A3A16"/>
    <w:rsid w:val="005A402C"/>
    <w:rsid w:val="005A5CF5"/>
    <w:rsid w:val="005A5D2E"/>
    <w:rsid w:val="005A6025"/>
    <w:rsid w:val="005A652B"/>
    <w:rsid w:val="005A68B9"/>
    <w:rsid w:val="005A6A02"/>
    <w:rsid w:val="005A6DA4"/>
    <w:rsid w:val="005B0DD1"/>
    <w:rsid w:val="005B0FF4"/>
    <w:rsid w:val="005B148D"/>
    <w:rsid w:val="005B2250"/>
    <w:rsid w:val="005B2C3B"/>
    <w:rsid w:val="005B4EAE"/>
    <w:rsid w:val="005B5A4A"/>
    <w:rsid w:val="005B7526"/>
    <w:rsid w:val="005B7B6D"/>
    <w:rsid w:val="005B7C00"/>
    <w:rsid w:val="005C1DD1"/>
    <w:rsid w:val="005C1EA9"/>
    <w:rsid w:val="005C2FCC"/>
    <w:rsid w:val="005C30BC"/>
    <w:rsid w:val="005C3D68"/>
    <w:rsid w:val="005C41B8"/>
    <w:rsid w:val="005C52B7"/>
    <w:rsid w:val="005C5AC5"/>
    <w:rsid w:val="005C60C5"/>
    <w:rsid w:val="005C617C"/>
    <w:rsid w:val="005C61BF"/>
    <w:rsid w:val="005C681C"/>
    <w:rsid w:val="005C7A4A"/>
    <w:rsid w:val="005D06A1"/>
    <w:rsid w:val="005D07D2"/>
    <w:rsid w:val="005D0D92"/>
    <w:rsid w:val="005D2C21"/>
    <w:rsid w:val="005D2DAE"/>
    <w:rsid w:val="005D31D0"/>
    <w:rsid w:val="005D3916"/>
    <w:rsid w:val="005D3B06"/>
    <w:rsid w:val="005D3BE3"/>
    <w:rsid w:val="005D5273"/>
    <w:rsid w:val="005D5527"/>
    <w:rsid w:val="005D5855"/>
    <w:rsid w:val="005D588A"/>
    <w:rsid w:val="005D5960"/>
    <w:rsid w:val="005D5D0D"/>
    <w:rsid w:val="005D68BC"/>
    <w:rsid w:val="005D7BF0"/>
    <w:rsid w:val="005E0020"/>
    <w:rsid w:val="005E006D"/>
    <w:rsid w:val="005E0113"/>
    <w:rsid w:val="005E057A"/>
    <w:rsid w:val="005E3175"/>
    <w:rsid w:val="005E393F"/>
    <w:rsid w:val="005E46AE"/>
    <w:rsid w:val="005E544F"/>
    <w:rsid w:val="005E561A"/>
    <w:rsid w:val="005E5A8D"/>
    <w:rsid w:val="005E6472"/>
    <w:rsid w:val="005E6A9D"/>
    <w:rsid w:val="005F0423"/>
    <w:rsid w:val="005F156B"/>
    <w:rsid w:val="005F15A7"/>
    <w:rsid w:val="005F1A85"/>
    <w:rsid w:val="005F2F4C"/>
    <w:rsid w:val="005F3176"/>
    <w:rsid w:val="005F3371"/>
    <w:rsid w:val="005F3AD2"/>
    <w:rsid w:val="005F498F"/>
    <w:rsid w:val="005F4CC2"/>
    <w:rsid w:val="005F7DAA"/>
    <w:rsid w:val="00600D84"/>
    <w:rsid w:val="006017B3"/>
    <w:rsid w:val="006017FC"/>
    <w:rsid w:val="00601A7B"/>
    <w:rsid w:val="00601CBF"/>
    <w:rsid w:val="00602140"/>
    <w:rsid w:val="00602404"/>
    <w:rsid w:val="00603438"/>
    <w:rsid w:val="006037BA"/>
    <w:rsid w:val="006038AA"/>
    <w:rsid w:val="006043FA"/>
    <w:rsid w:val="006045D4"/>
    <w:rsid w:val="00604711"/>
    <w:rsid w:val="006048B0"/>
    <w:rsid w:val="006054DC"/>
    <w:rsid w:val="006059EC"/>
    <w:rsid w:val="00605A6C"/>
    <w:rsid w:val="00605BCB"/>
    <w:rsid w:val="006061FD"/>
    <w:rsid w:val="006065C8"/>
    <w:rsid w:val="00607B30"/>
    <w:rsid w:val="00607D9E"/>
    <w:rsid w:val="00610114"/>
    <w:rsid w:val="00610CE8"/>
    <w:rsid w:val="006119C7"/>
    <w:rsid w:val="00611C5B"/>
    <w:rsid w:val="0061275F"/>
    <w:rsid w:val="00613689"/>
    <w:rsid w:val="00613A9D"/>
    <w:rsid w:val="00614001"/>
    <w:rsid w:val="00615786"/>
    <w:rsid w:val="006163D4"/>
    <w:rsid w:val="00616943"/>
    <w:rsid w:val="006175B9"/>
    <w:rsid w:val="00617673"/>
    <w:rsid w:val="00620963"/>
    <w:rsid w:val="00620BBD"/>
    <w:rsid w:val="00621138"/>
    <w:rsid w:val="00622BF5"/>
    <w:rsid w:val="00622CDC"/>
    <w:rsid w:val="00622E78"/>
    <w:rsid w:val="00623220"/>
    <w:rsid w:val="006239CE"/>
    <w:rsid w:val="00623EDF"/>
    <w:rsid w:val="00624067"/>
    <w:rsid w:val="0062574D"/>
    <w:rsid w:val="00625CD1"/>
    <w:rsid w:val="0062604A"/>
    <w:rsid w:val="00626257"/>
    <w:rsid w:val="0062688E"/>
    <w:rsid w:val="00626E3C"/>
    <w:rsid w:val="0062719A"/>
    <w:rsid w:val="00627506"/>
    <w:rsid w:val="00627C09"/>
    <w:rsid w:val="00630B9E"/>
    <w:rsid w:val="006316A0"/>
    <w:rsid w:val="0063187F"/>
    <w:rsid w:val="00632264"/>
    <w:rsid w:val="00632EF4"/>
    <w:rsid w:val="0063406C"/>
    <w:rsid w:val="00635B2A"/>
    <w:rsid w:val="00635C46"/>
    <w:rsid w:val="006362BB"/>
    <w:rsid w:val="00636C75"/>
    <w:rsid w:val="00636DCF"/>
    <w:rsid w:val="00637886"/>
    <w:rsid w:val="00637A44"/>
    <w:rsid w:val="00637AB5"/>
    <w:rsid w:val="00637BC3"/>
    <w:rsid w:val="00640436"/>
    <w:rsid w:val="00640A3A"/>
    <w:rsid w:val="00640B6F"/>
    <w:rsid w:val="00640E8E"/>
    <w:rsid w:val="006417CE"/>
    <w:rsid w:val="00642189"/>
    <w:rsid w:val="00642748"/>
    <w:rsid w:val="00642B55"/>
    <w:rsid w:val="00642E5F"/>
    <w:rsid w:val="00643EDF"/>
    <w:rsid w:val="00644AE1"/>
    <w:rsid w:val="00644FC8"/>
    <w:rsid w:val="006465FB"/>
    <w:rsid w:val="006477AD"/>
    <w:rsid w:val="00647C5A"/>
    <w:rsid w:val="00647FF5"/>
    <w:rsid w:val="00650D19"/>
    <w:rsid w:val="00650ED6"/>
    <w:rsid w:val="00652B01"/>
    <w:rsid w:val="006534D2"/>
    <w:rsid w:val="0065367B"/>
    <w:rsid w:val="00653ED4"/>
    <w:rsid w:val="00655174"/>
    <w:rsid w:val="0065534D"/>
    <w:rsid w:val="00655608"/>
    <w:rsid w:val="0065626E"/>
    <w:rsid w:val="0065792E"/>
    <w:rsid w:val="00657BF5"/>
    <w:rsid w:val="006610F0"/>
    <w:rsid w:val="0066192F"/>
    <w:rsid w:val="00661C63"/>
    <w:rsid w:val="0066201B"/>
    <w:rsid w:val="00662A82"/>
    <w:rsid w:val="006636C3"/>
    <w:rsid w:val="00665532"/>
    <w:rsid w:val="00665CB9"/>
    <w:rsid w:val="00666A2C"/>
    <w:rsid w:val="00666AD0"/>
    <w:rsid w:val="00666E22"/>
    <w:rsid w:val="00670B10"/>
    <w:rsid w:val="006711A0"/>
    <w:rsid w:val="006728E5"/>
    <w:rsid w:val="006729FA"/>
    <w:rsid w:val="00672A63"/>
    <w:rsid w:val="00672C93"/>
    <w:rsid w:val="00672DFA"/>
    <w:rsid w:val="00672EF4"/>
    <w:rsid w:val="006733D6"/>
    <w:rsid w:val="0067341F"/>
    <w:rsid w:val="00673439"/>
    <w:rsid w:val="00673BE5"/>
    <w:rsid w:val="0067437E"/>
    <w:rsid w:val="00675202"/>
    <w:rsid w:val="006755AC"/>
    <w:rsid w:val="006758E3"/>
    <w:rsid w:val="00675ADC"/>
    <w:rsid w:val="0067698F"/>
    <w:rsid w:val="00677B4F"/>
    <w:rsid w:val="00680754"/>
    <w:rsid w:val="00680B3A"/>
    <w:rsid w:val="00680B4A"/>
    <w:rsid w:val="00680B7D"/>
    <w:rsid w:val="00682A95"/>
    <w:rsid w:val="00682BBA"/>
    <w:rsid w:val="00682E4C"/>
    <w:rsid w:val="00684732"/>
    <w:rsid w:val="00685450"/>
    <w:rsid w:val="00685A49"/>
    <w:rsid w:val="0068607C"/>
    <w:rsid w:val="006860CC"/>
    <w:rsid w:val="00686166"/>
    <w:rsid w:val="006870BA"/>
    <w:rsid w:val="006870CB"/>
    <w:rsid w:val="00687153"/>
    <w:rsid w:val="00687DE9"/>
    <w:rsid w:val="00690100"/>
    <w:rsid w:val="00690864"/>
    <w:rsid w:val="00690E31"/>
    <w:rsid w:val="0069147B"/>
    <w:rsid w:val="00691640"/>
    <w:rsid w:val="006931EC"/>
    <w:rsid w:val="00693935"/>
    <w:rsid w:val="00693CAA"/>
    <w:rsid w:val="00693DBC"/>
    <w:rsid w:val="00694022"/>
    <w:rsid w:val="00694376"/>
    <w:rsid w:val="00695379"/>
    <w:rsid w:val="00695EF3"/>
    <w:rsid w:val="0069616B"/>
    <w:rsid w:val="00696544"/>
    <w:rsid w:val="006A00CD"/>
    <w:rsid w:val="006A019A"/>
    <w:rsid w:val="006A0BA1"/>
    <w:rsid w:val="006A10BB"/>
    <w:rsid w:val="006A1E22"/>
    <w:rsid w:val="006A22F4"/>
    <w:rsid w:val="006A2A2D"/>
    <w:rsid w:val="006A2FE4"/>
    <w:rsid w:val="006A46F1"/>
    <w:rsid w:val="006A4A92"/>
    <w:rsid w:val="006A4DC1"/>
    <w:rsid w:val="006A532E"/>
    <w:rsid w:val="006A5361"/>
    <w:rsid w:val="006A5D10"/>
    <w:rsid w:val="006A5DBE"/>
    <w:rsid w:val="006A5F6F"/>
    <w:rsid w:val="006A6070"/>
    <w:rsid w:val="006A61D8"/>
    <w:rsid w:val="006A6678"/>
    <w:rsid w:val="006A7E63"/>
    <w:rsid w:val="006B0795"/>
    <w:rsid w:val="006B0DBE"/>
    <w:rsid w:val="006B0E2B"/>
    <w:rsid w:val="006B15B1"/>
    <w:rsid w:val="006B1840"/>
    <w:rsid w:val="006B18BA"/>
    <w:rsid w:val="006B1CDF"/>
    <w:rsid w:val="006B24AE"/>
    <w:rsid w:val="006B2A2F"/>
    <w:rsid w:val="006B3912"/>
    <w:rsid w:val="006B3AA7"/>
    <w:rsid w:val="006B3DBB"/>
    <w:rsid w:val="006B54E7"/>
    <w:rsid w:val="006B5971"/>
    <w:rsid w:val="006B5B8B"/>
    <w:rsid w:val="006B6610"/>
    <w:rsid w:val="006B6E34"/>
    <w:rsid w:val="006C09D4"/>
    <w:rsid w:val="006C1136"/>
    <w:rsid w:val="006C11BC"/>
    <w:rsid w:val="006C146F"/>
    <w:rsid w:val="006C14FB"/>
    <w:rsid w:val="006C1B44"/>
    <w:rsid w:val="006C26A2"/>
    <w:rsid w:val="006C2C53"/>
    <w:rsid w:val="006C3F79"/>
    <w:rsid w:val="006C4409"/>
    <w:rsid w:val="006C4A55"/>
    <w:rsid w:val="006C4DE0"/>
    <w:rsid w:val="006C51D8"/>
    <w:rsid w:val="006C624B"/>
    <w:rsid w:val="006C6306"/>
    <w:rsid w:val="006C64A6"/>
    <w:rsid w:val="006C6AFF"/>
    <w:rsid w:val="006C6F00"/>
    <w:rsid w:val="006C700A"/>
    <w:rsid w:val="006C776C"/>
    <w:rsid w:val="006C7876"/>
    <w:rsid w:val="006C7B1C"/>
    <w:rsid w:val="006C7C92"/>
    <w:rsid w:val="006D0C62"/>
    <w:rsid w:val="006D1510"/>
    <w:rsid w:val="006D2E0A"/>
    <w:rsid w:val="006D3D3C"/>
    <w:rsid w:val="006D3ECC"/>
    <w:rsid w:val="006D510C"/>
    <w:rsid w:val="006D5537"/>
    <w:rsid w:val="006D5D19"/>
    <w:rsid w:val="006D641E"/>
    <w:rsid w:val="006D7781"/>
    <w:rsid w:val="006E0866"/>
    <w:rsid w:val="006E1CD9"/>
    <w:rsid w:val="006E2016"/>
    <w:rsid w:val="006E2BA9"/>
    <w:rsid w:val="006E2DC9"/>
    <w:rsid w:val="006E41EB"/>
    <w:rsid w:val="006E4EC6"/>
    <w:rsid w:val="006E5FCE"/>
    <w:rsid w:val="006E7864"/>
    <w:rsid w:val="006E79BE"/>
    <w:rsid w:val="006E79C9"/>
    <w:rsid w:val="006E7B94"/>
    <w:rsid w:val="006F0341"/>
    <w:rsid w:val="006F0924"/>
    <w:rsid w:val="006F10ED"/>
    <w:rsid w:val="006F23BB"/>
    <w:rsid w:val="006F307C"/>
    <w:rsid w:val="006F4DB7"/>
    <w:rsid w:val="006F6C93"/>
    <w:rsid w:val="006F6CFC"/>
    <w:rsid w:val="006F6DA9"/>
    <w:rsid w:val="006F7CFA"/>
    <w:rsid w:val="006F7FE7"/>
    <w:rsid w:val="00700563"/>
    <w:rsid w:val="0070070D"/>
    <w:rsid w:val="00700871"/>
    <w:rsid w:val="00702FB2"/>
    <w:rsid w:val="007038A4"/>
    <w:rsid w:val="00703A5D"/>
    <w:rsid w:val="00704064"/>
    <w:rsid w:val="00704157"/>
    <w:rsid w:val="00704883"/>
    <w:rsid w:val="00704A6C"/>
    <w:rsid w:val="00704FE5"/>
    <w:rsid w:val="00706348"/>
    <w:rsid w:val="007071AE"/>
    <w:rsid w:val="00710361"/>
    <w:rsid w:val="007103DF"/>
    <w:rsid w:val="007123DC"/>
    <w:rsid w:val="0071267A"/>
    <w:rsid w:val="007128D7"/>
    <w:rsid w:val="007138DB"/>
    <w:rsid w:val="00713A6C"/>
    <w:rsid w:val="00713C6C"/>
    <w:rsid w:val="007150E9"/>
    <w:rsid w:val="0071641A"/>
    <w:rsid w:val="00717F90"/>
    <w:rsid w:val="007200EA"/>
    <w:rsid w:val="00721ED1"/>
    <w:rsid w:val="00721FB4"/>
    <w:rsid w:val="00722F8E"/>
    <w:rsid w:val="00723114"/>
    <w:rsid w:val="00723739"/>
    <w:rsid w:val="0072495B"/>
    <w:rsid w:val="00724F9D"/>
    <w:rsid w:val="00725586"/>
    <w:rsid w:val="00726C45"/>
    <w:rsid w:val="00731CDF"/>
    <w:rsid w:val="00731FB6"/>
    <w:rsid w:val="0073274B"/>
    <w:rsid w:val="007332A9"/>
    <w:rsid w:val="0073371D"/>
    <w:rsid w:val="007339CB"/>
    <w:rsid w:val="00733DF8"/>
    <w:rsid w:val="00735C10"/>
    <w:rsid w:val="007369EC"/>
    <w:rsid w:val="00736F1D"/>
    <w:rsid w:val="00737254"/>
    <w:rsid w:val="00737F32"/>
    <w:rsid w:val="00740C6A"/>
    <w:rsid w:val="00740E26"/>
    <w:rsid w:val="007414E9"/>
    <w:rsid w:val="00742C7A"/>
    <w:rsid w:val="00743259"/>
    <w:rsid w:val="00743C11"/>
    <w:rsid w:val="00743C3F"/>
    <w:rsid w:val="007441E3"/>
    <w:rsid w:val="007446DD"/>
    <w:rsid w:val="00744923"/>
    <w:rsid w:val="00744942"/>
    <w:rsid w:val="00745F6E"/>
    <w:rsid w:val="007461A6"/>
    <w:rsid w:val="00746699"/>
    <w:rsid w:val="007471E9"/>
    <w:rsid w:val="00751848"/>
    <w:rsid w:val="0075275F"/>
    <w:rsid w:val="007549CF"/>
    <w:rsid w:val="00755065"/>
    <w:rsid w:val="00755490"/>
    <w:rsid w:val="0075584F"/>
    <w:rsid w:val="007572D9"/>
    <w:rsid w:val="007575B1"/>
    <w:rsid w:val="0076017E"/>
    <w:rsid w:val="0076097C"/>
    <w:rsid w:val="00761808"/>
    <w:rsid w:val="00761B54"/>
    <w:rsid w:val="00761BD6"/>
    <w:rsid w:val="00761F4F"/>
    <w:rsid w:val="00762775"/>
    <w:rsid w:val="00762EDF"/>
    <w:rsid w:val="00762F5D"/>
    <w:rsid w:val="007633F8"/>
    <w:rsid w:val="00763D30"/>
    <w:rsid w:val="007647E9"/>
    <w:rsid w:val="00764C6A"/>
    <w:rsid w:val="00764D78"/>
    <w:rsid w:val="00764DF7"/>
    <w:rsid w:val="007654D8"/>
    <w:rsid w:val="007675A3"/>
    <w:rsid w:val="00767F9B"/>
    <w:rsid w:val="007703BF"/>
    <w:rsid w:val="007706D1"/>
    <w:rsid w:val="00770A3D"/>
    <w:rsid w:val="00770FDF"/>
    <w:rsid w:val="007711FC"/>
    <w:rsid w:val="00772401"/>
    <w:rsid w:val="00773277"/>
    <w:rsid w:val="0077365A"/>
    <w:rsid w:val="00773C79"/>
    <w:rsid w:val="00774503"/>
    <w:rsid w:val="00774624"/>
    <w:rsid w:val="00774E34"/>
    <w:rsid w:val="00775103"/>
    <w:rsid w:val="007754BE"/>
    <w:rsid w:val="00777296"/>
    <w:rsid w:val="00777786"/>
    <w:rsid w:val="007811EA"/>
    <w:rsid w:val="00781202"/>
    <w:rsid w:val="00782A00"/>
    <w:rsid w:val="0078362C"/>
    <w:rsid w:val="007836AE"/>
    <w:rsid w:val="0078396E"/>
    <w:rsid w:val="00784315"/>
    <w:rsid w:val="00784C30"/>
    <w:rsid w:val="007855F4"/>
    <w:rsid w:val="00785F42"/>
    <w:rsid w:val="00786189"/>
    <w:rsid w:val="0078694F"/>
    <w:rsid w:val="00786AF8"/>
    <w:rsid w:val="00786E81"/>
    <w:rsid w:val="00786F30"/>
    <w:rsid w:val="00787BDB"/>
    <w:rsid w:val="00790DC6"/>
    <w:rsid w:val="00791624"/>
    <w:rsid w:val="007916BF"/>
    <w:rsid w:val="00791854"/>
    <w:rsid w:val="00791E1F"/>
    <w:rsid w:val="00792A6A"/>
    <w:rsid w:val="0079387E"/>
    <w:rsid w:val="00794592"/>
    <w:rsid w:val="00794621"/>
    <w:rsid w:val="00794B5B"/>
    <w:rsid w:val="00795248"/>
    <w:rsid w:val="007956A9"/>
    <w:rsid w:val="00795DF7"/>
    <w:rsid w:val="00796601"/>
    <w:rsid w:val="007968A4"/>
    <w:rsid w:val="00797273"/>
    <w:rsid w:val="007A04F2"/>
    <w:rsid w:val="007A10FB"/>
    <w:rsid w:val="007A13CE"/>
    <w:rsid w:val="007A21B6"/>
    <w:rsid w:val="007A261A"/>
    <w:rsid w:val="007A3617"/>
    <w:rsid w:val="007A36F3"/>
    <w:rsid w:val="007A3E10"/>
    <w:rsid w:val="007A4806"/>
    <w:rsid w:val="007A4C13"/>
    <w:rsid w:val="007A55BF"/>
    <w:rsid w:val="007A65DF"/>
    <w:rsid w:val="007A6E9E"/>
    <w:rsid w:val="007A7B7D"/>
    <w:rsid w:val="007B0B36"/>
    <w:rsid w:val="007B0D0A"/>
    <w:rsid w:val="007B15F3"/>
    <w:rsid w:val="007B77BB"/>
    <w:rsid w:val="007B7EDE"/>
    <w:rsid w:val="007C31DC"/>
    <w:rsid w:val="007C347F"/>
    <w:rsid w:val="007C3CD9"/>
    <w:rsid w:val="007C3E1B"/>
    <w:rsid w:val="007C41D7"/>
    <w:rsid w:val="007C4B5E"/>
    <w:rsid w:val="007C4C99"/>
    <w:rsid w:val="007C5A9B"/>
    <w:rsid w:val="007C70D0"/>
    <w:rsid w:val="007C74B4"/>
    <w:rsid w:val="007C7B7C"/>
    <w:rsid w:val="007C7F72"/>
    <w:rsid w:val="007D0235"/>
    <w:rsid w:val="007D027E"/>
    <w:rsid w:val="007D0EAF"/>
    <w:rsid w:val="007D3026"/>
    <w:rsid w:val="007D3148"/>
    <w:rsid w:val="007D3430"/>
    <w:rsid w:val="007D3F85"/>
    <w:rsid w:val="007D4525"/>
    <w:rsid w:val="007D5183"/>
    <w:rsid w:val="007D54AE"/>
    <w:rsid w:val="007D5E65"/>
    <w:rsid w:val="007D6ECF"/>
    <w:rsid w:val="007D7936"/>
    <w:rsid w:val="007D7C35"/>
    <w:rsid w:val="007E028A"/>
    <w:rsid w:val="007E0A57"/>
    <w:rsid w:val="007E26B0"/>
    <w:rsid w:val="007E2F4A"/>
    <w:rsid w:val="007E3B80"/>
    <w:rsid w:val="007E51F0"/>
    <w:rsid w:val="007E5403"/>
    <w:rsid w:val="007E60F7"/>
    <w:rsid w:val="007E62B6"/>
    <w:rsid w:val="007E6CBA"/>
    <w:rsid w:val="007E6E3D"/>
    <w:rsid w:val="007E7AE3"/>
    <w:rsid w:val="007F01A0"/>
    <w:rsid w:val="007F02A8"/>
    <w:rsid w:val="007F18CD"/>
    <w:rsid w:val="007F1FCF"/>
    <w:rsid w:val="007F26B3"/>
    <w:rsid w:val="007F2B1C"/>
    <w:rsid w:val="007F31A9"/>
    <w:rsid w:val="007F39D2"/>
    <w:rsid w:val="007F40D1"/>
    <w:rsid w:val="007F41C7"/>
    <w:rsid w:val="007F4372"/>
    <w:rsid w:val="007F47E0"/>
    <w:rsid w:val="007F489C"/>
    <w:rsid w:val="007F52D2"/>
    <w:rsid w:val="007F5B2B"/>
    <w:rsid w:val="007F5CC7"/>
    <w:rsid w:val="007F5D8A"/>
    <w:rsid w:val="007F6CA9"/>
    <w:rsid w:val="007F6DED"/>
    <w:rsid w:val="007F7F5E"/>
    <w:rsid w:val="008002BC"/>
    <w:rsid w:val="00800A75"/>
    <w:rsid w:val="0080129E"/>
    <w:rsid w:val="008012D5"/>
    <w:rsid w:val="00803001"/>
    <w:rsid w:val="008047B0"/>
    <w:rsid w:val="0080543B"/>
    <w:rsid w:val="00805678"/>
    <w:rsid w:val="008058FA"/>
    <w:rsid w:val="00806099"/>
    <w:rsid w:val="008102F5"/>
    <w:rsid w:val="008104CF"/>
    <w:rsid w:val="00810B18"/>
    <w:rsid w:val="00810E09"/>
    <w:rsid w:val="00812821"/>
    <w:rsid w:val="00812C07"/>
    <w:rsid w:val="00814878"/>
    <w:rsid w:val="008162C4"/>
    <w:rsid w:val="008163B7"/>
    <w:rsid w:val="00817831"/>
    <w:rsid w:val="00820501"/>
    <w:rsid w:val="00820C9B"/>
    <w:rsid w:val="00821493"/>
    <w:rsid w:val="00821B4D"/>
    <w:rsid w:val="00822EF2"/>
    <w:rsid w:val="00823038"/>
    <w:rsid w:val="008232C1"/>
    <w:rsid w:val="00823903"/>
    <w:rsid w:val="00823B52"/>
    <w:rsid w:val="00823B5A"/>
    <w:rsid w:val="008255A5"/>
    <w:rsid w:val="00825B3B"/>
    <w:rsid w:val="00826CBE"/>
    <w:rsid w:val="00827A86"/>
    <w:rsid w:val="00827F01"/>
    <w:rsid w:val="008302AF"/>
    <w:rsid w:val="00830DBB"/>
    <w:rsid w:val="008314DB"/>
    <w:rsid w:val="00832006"/>
    <w:rsid w:val="00832070"/>
    <w:rsid w:val="00833FAB"/>
    <w:rsid w:val="00835FE4"/>
    <w:rsid w:val="008361E9"/>
    <w:rsid w:val="00837B0C"/>
    <w:rsid w:val="00840A6C"/>
    <w:rsid w:val="0084105F"/>
    <w:rsid w:val="00841BFC"/>
    <w:rsid w:val="008429A9"/>
    <w:rsid w:val="0084371E"/>
    <w:rsid w:val="00843C01"/>
    <w:rsid w:val="008441DA"/>
    <w:rsid w:val="00844422"/>
    <w:rsid w:val="00845159"/>
    <w:rsid w:val="0084530A"/>
    <w:rsid w:val="008457DF"/>
    <w:rsid w:val="0085076F"/>
    <w:rsid w:val="0085089E"/>
    <w:rsid w:val="00850F2F"/>
    <w:rsid w:val="008523F4"/>
    <w:rsid w:val="008529C0"/>
    <w:rsid w:val="00852C39"/>
    <w:rsid w:val="00852C53"/>
    <w:rsid w:val="00852D38"/>
    <w:rsid w:val="00854A0A"/>
    <w:rsid w:val="008559D7"/>
    <w:rsid w:val="00855D1C"/>
    <w:rsid w:val="00856006"/>
    <w:rsid w:val="008568BE"/>
    <w:rsid w:val="00856989"/>
    <w:rsid w:val="0085722D"/>
    <w:rsid w:val="0086005F"/>
    <w:rsid w:val="008606C9"/>
    <w:rsid w:val="00860FAD"/>
    <w:rsid w:val="00861005"/>
    <w:rsid w:val="00862C51"/>
    <w:rsid w:val="00862C70"/>
    <w:rsid w:val="00864989"/>
    <w:rsid w:val="00864B28"/>
    <w:rsid w:val="00864F42"/>
    <w:rsid w:val="00864F4F"/>
    <w:rsid w:val="00865112"/>
    <w:rsid w:val="00865224"/>
    <w:rsid w:val="00865892"/>
    <w:rsid w:val="00865E98"/>
    <w:rsid w:val="00866455"/>
    <w:rsid w:val="00867EA7"/>
    <w:rsid w:val="00870C36"/>
    <w:rsid w:val="008717F1"/>
    <w:rsid w:val="00871D5D"/>
    <w:rsid w:val="00871D9D"/>
    <w:rsid w:val="008722A8"/>
    <w:rsid w:val="00876938"/>
    <w:rsid w:val="00876C7E"/>
    <w:rsid w:val="008776F7"/>
    <w:rsid w:val="00880A57"/>
    <w:rsid w:val="008815E3"/>
    <w:rsid w:val="00882F34"/>
    <w:rsid w:val="008832BB"/>
    <w:rsid w:val="00883519"/>
    <w:rsid w:val="00884393"/>
    <w:rsid w:val="00884437"/>
    <w:rsid w:val="00884A68"/>
    <w:rsid w:val="008863FD"/>
    <w:rsid w:val="008864AF"/>
    <w:rsid w:val="00886E71"/>
    <w:rsid w:val="0088748D"/>
    <w:rsid w:val="008901C2"/>
    <w:rsid w:val="008905A5"/>
    <w:rsid w:val="00890BDC"/>
    <w:rsid w:val="0089111A"/>
    <w:rsid w:val="00891E5A"/>
    <w:rsid w:val="008941DB"/>
    <w:rsid w:val="008943C8"/>
    <w:rsid w:val="00894689"/>
    <w:rsid w:val="00894D15"/>
    <w:rsid w:val="00895126"/>
    <w:rsid w:val="00895ACF"/>
    <w:rsid w:val="0089614B"/>
    <w:rsid w:val="008965B5"/>
    <w:rsid w:val="00897833"/>
    <w:rsid w:val="00897A3F"/>
    <w:rsid w:val="008A0DB7"/>
    <w:rsid w:val="008A2E9D"/>
    <w:rsid w:val="008A35B4"/>
    <w:rsid w:val="008A4307"/>
    <w:rsid w:val="008A4924"/>
    <w:rsid w:val="008A53A0"/>
    <w:rsid w:val="008A6727"/>
    <w:rsid w:val="008A6D9B"/>
    <w:rsid w:val="008A7728"/>
    <w:rsid w:val="008A7F2F"/>
    <w:rsid w:val="008B008D"/>
    <w:rsid w:val="008B0695"/>
    <w:rsid w:val="008B11D2"/>
    <w:rsid w:val="008B1FE3"/>
    <w:rsid w:val="008B202F"/>
    <w:rsid w:val="008B2F00"/>
    <w:rsid w:val="008B32D0"/>
    <w:rsid w:val="008B3BD6"/>
    <w:rsid w:val="008B4777"/>
    <w:rsid w:val="008B4AB5"/>
    <w:rsid w:val="008B60A6"/>
    <w:rsid w:val="008B6449"/>
    <w:rsid w:val="008B6493"/>
    <w:rsid w:val="008B6AF0"/>
    <w:rsid w:val="008B6FAF"/>
    <w:rsid w:val="008B7CE0"/>
    <w:rsid w:val="008C092F"/>
    <w:rsid w:val="008C09CE"/>
    <w:rsid w:val="008C0A67"/>
    <w:rsid w:val="008C0F44"/>
    <w:rsid w:val="008C13D0"/>
    <w:rsid w:val="008C198A"/>
    <w:rsid w:val="008C2994"/>
    <w:rsid w:val="008C2B39"/>
    <w:rsid w:val="008C49E1"/>
    <w:rsid w:val="008C4B31"/>
    <w:rsid w:val="008C53B7"/>
    <w:rsid w:val="008C54CD"/>
    <w:rsid w:val="008C5A3A"/>
    <w:rsid w:val="008C76E7"/>
    <w:rsid w:val="008C7CE4"/>
    <w:rsid w:val="008C7DD9"/>
    <w:rsid w:val="008D137E"/>
    <w:rsid w:val="008D16F1"/>
    <w:rsid w:val="008D19B3"/>
    <w:rsid w:val="008D20D3"/>
    <w:rsid w:val="008D22E7"/>
    <w:rsid w:val="008D3849"/>
    <w:rsid w:val="008D399E"/>
    <w:rsid w:val="008D44C4"/>
    <w:rsid w:val="008D4B9D"/>
    <w:rsid w:val="008D53AD"/>
    <w:rsid w:val="008D5BA1"/>
    <w:rsid w:val="008D6A0F"/>
    <w:rsid w:val="008E0D09"/>
    <w:rsid w:val="008E1660"/>
    <w:rsid w:val="008E1C37"/>
    <w:rsid w:val="008E2AA8"/>
    <w:rsid w:val="008E313C"/>
    <w:rsid w:val="008E3E1D"/>
    <w:rsid w:val="008E4C32"/>
    <w:rsid w:val="008E4FC0"/>
    <w:rsid w:val="008E537B"/>
    <w:rsid w:val="008E5903"/>
    <w:rsid w:val="008E5E01"/>
    <w:rsid w:val="008E6805"/>
    <w:rsid w:val="008E6B50"/>
    <w:rsid w:val="008E76EC"/>
    <w:rsid w:val="008F0483"/>
    <w:rsid w:val="008F0604"/>
    <w:rsid w:val="008F3555"/>
    <w:rsid w:val="008F3E1E"/>
    <w:rsid w:val="008F4C41"/>
    <w:rsid w:val="008F4DDD"/>
    <w:rsid w:val="008F4ED2"/>
    <w:rsid w:val="008F5385"/>
    <w:rsid w:val="008F5A05"/>
    <w:rsid w:val="008F6263"/>
    <w:rsid w:val="008F6D5A"/>
    <w:rsid w:val="008F7D1D"/>
    <w:rsid w:val="008F7EA8"/>
    <w:rsid w:val="00900B64"/>
    <w:rsid w:val="00901B3D"/>
    <w:rsid w:val="00901C98"/>
    <w:rsid w:val="00902118"/>
    <w:rsid w:val="00903B24"/>
    <w:rsid w:val="00903C1E"/>
    <w:rsid w:val="00904514"/>
    <w:rsid w:val="009054FB"/>
    <w:rsid w:val="00905A26"/>
    <w:rsid w:val="00906424"/>
    <w:rsid w:val="00906B6D"/>
    <w:rsid w:val="00906F02"/>
    <w:rsid w:val="00907483"/>
    <w:rsid w:val="00907BDA"/>
    <w:rsid w:val="00907E1F"/>
    <w:rsid w:val="009102CD"/>
    <w:rsid w:val="009124F5"/>
    <w:rsid w:val="009131DB"/>
    <w:rsid w:val="0091352A"/>
    <w:rsid w:val="0091407C"/>
    <w:rsid w:val="00917484"/>
    <w:rsid w:val="009202CA"/>
    <w:rsid w:val="00920C2D"/>
    <w:rsid w:val="00920DA2"/>
    <w:rsid w:val="00921961"/>
    <w:rsid w:val="00921C46"/>
    <w:rsid w:val="009222F8"/>
    <w:rsid w:val="00923EEE"/>
    <w:rsid w:val="00924335"/>
    <w:rsid w:val="009245C7"/>
    <w:rsid w:val="00924D70"/>
    <w:rsid w:val="009254F6"/>
    <w:rsid w:val="009259A0"/>
    <w:rsid w:val="00927F70"/>
    <w:rsid w:val="0093114E"/>
    <w:rsid w:val="00931BFB"/>
    <w:rsid w:val="00932C26"/>
    <w:rsid w:val="00932CDC"/>
    <w:rsid w:val="00932FB6"/>
    <w:rsid w:val="009335DD"/>
    <w:rsid w:val="009356EC"/>
    <w:rsid w:val="00935809"/>
    <w:rsid w:val="00935F15"/>
    <w:rsid w:val="00936661"/>
    <w:rsid w:val="00936A7B"/>
    <w:rsid w:val="00936D03"/>
    <w:rsid w:val="009404D5"/>
    <w:rsid w:val="0094057A"/>
    <w:rsid w:val="00940791"/>
    <w:rsid w:val="00941794"/>
    <w:rsid w:val="0094453C"/>
    <w:rsid w:val="009464AD"/>
    <w:rsid w:val="00946EAA"/>
    <w:rsid w:val="00947757"/>
    <w:rsid w:val="00951141"/>
    <w:rsid w:val="0095284A"/>
    <w:rsid w:val="009532E8"/>
    <w:rsid w:val="00955146"/>
    <w:rsid w:val="0095562A"/>
    <w:rsid w:val="0095582B"/>
    <w:rsid w:val="009558DD"/>
    <w:rsid w:val="00955905"/>
    <w:rsid w:val="00955F62"/>
    <w:rsid w:val="00957138"/>
    <w:rsid w:val="0096264C"/>
    <w:rsid w:val="00963031"/>
    <w:rsid w:val="00963B1C"/>
    <w:rsid w:val="009656AE"/>
    <w:rsid w:val="0096640D"/>
    <w:rsid w:val="009667D5"/>
    <w:rsid w:val="00966BEA"/>
    <w:rsid w:val="00970019"/>
    <w:rsid w:val="00970D65"/>
    <w:rsid w:val="00971252"/>
    <w:rsid w:val="0097131F"/>
    <w:rsid w:val="0097164E"/>
    <w:rsid w:val="009727A5"/>
    <w:rsid w:val="00972864"/>
    <w:rsid w:val="00972957"/>
    <w:rsid w:val="00972B3B"/>
    <w:rsid w:val="00973F73"/>
    <w:rsid w:val="00974000"/>
    <w:rsid w:val="009740F9"/>
    <w:rsid w:val="009741E0"/>
    <w:rsid w:val="00974569"/>
    <w:rsid w:val="009748AB"/>
    <w:rsid w:val="00974CAB"/>
    <w:rsid w:val="00974D47"/>
    <w:rsid w:val="00975DA7"/>
    <w:rsid w:val="009761D4"/>
    <w:rsid w:val="009765DC"/>
    <w:rsid w:val="00976FD5"/>
    <w:rsid w:val="0098043B"/>
    <w:rsid w:val="00980948"/>
    <w:rsid w:val="00980E9F"/>
    <w:rsid w:val="00980EE1"/>
    <w:rsid w:val="0098108A"/>
    <w:rsid w:val="00982141"/>
    <w:rsid w:val="0098240B"/>
    <w:rsid w:val="00982EDB"/>
    <w:rsid w:val="009831C0"/>
    <w:rsid w:val="00984110"/>
    <w:rsid w:val="00984536"/>
    <w:rsid w:val="00984587"/>
    <w:rsid w:val="00984653"/>
    <w:rsid w:val="009848CB"/>
    <w:rsid w:val="00984DAE"/>
    <w:rsid w:val="00984DFF"/>
    <w:rsid w:val="009856BF"/>
    <w:rsid w:val="00985BE3"/>
    <w:rsid w:val="00985C8F"/>
    <w:rsid w:val="009863A5"/>
    <w:rsid w:val="00987759"/>
    <w:rsid w:val="009906BE"/>
    <w:rsid w:val="00990E1A"/>
    <w:rsid w:val="00991B30"/>
    <w:rsid w:val="00992DA4"/>
    <w:rsid w:val="00993999"/>
    <w:rsid w:val="00994896"/>
    <w:rsid w:val="00995656"/>
    <w:rsid w:val="009956E0"/>
    <w:rsid w:val="00996294"/>
    <w:rsid w:val="00996C08"/>
    <w:rsid w:val="009A1D44"/>
    <w:rsid w:val="009A31C2"/>
    <w:rsid w:val="009A3744"/>
    <w:rsid w:val="009A38CE"/>
    <w:rsid w:val="009A53CE"/>
    <w:rsid w:val="009A54E4"/>
    <w:rsid w:val="009A598E"/>
    <w:rsid w:val="009A5A1D"/>
    <w:rsid w:val="009A5B5B"/>
    <w:rsid w:val="009A6AEA"/>
    <w:rsid w:val="009A6C48"/>
    <w:rsid w:val="009A6F71"/>
    <w:rsid w:val="009A71D9"/>
    <w:rsid w:val="009A7AB3"/>
    <w:rsid w:val="009B1ECF"/>
    <w:rsid w:val="009B24C9"/>
    <w:rsid w:val="009B25E7"/>
    <w:rsid w:val="009B269A"/>
    <w:rsid w:val="009B3216"/>
    <w:rsid w:val="009B6776"/>
    <w:rsid w:val="009B7550"/>
    <w:rsid w:val="009B7753"/>
    <w:rsid w:val="009C0278"/>
    <w:rsid w:val="009C06C7"/>
    <w:rsid w:val="009C10B8"/>
    <w:rsid w:val="009C17A7"/>
    <w:rsid w:val="009C34E4"/>
    <w:rsid w:val="009C43D5"/>
    <w:rsid w:val="009C47FE"/>
    <w:rsid w:val="009C48B7"/>
    <w:rsid w:val="009C594A"/>
    <w:rsid w:val="009C5E5D"/>
    <w:rsid w:val="009D045D"/>
    <w:rsid w:val="009D05E7"/>
    <w:rsid w:val="009D0B6A"/>
    <w:rsid w:val="009D1376"/>
    <w:rsid w:val="009D19F4"/>
    <w:rsid w:val="009D3343"/>
    <w:rsid w:val="009D3F0F"/>
    <w:rsid w:val="009D3F3F"/>
    <w:rsid w:val="009D70BF"/>
    <w:rsid w:val="009D7B05"/>
    <w:rsid w:val="009E06BC"/>
    <w:rsid w:val="009E0ADE"/>
    <w:rsid w:val="009E1658"/>
    <w:rsid w:val="009E25DC"/>
    <w:rsid w:val="009E2DDB"/>
    <w:rsid w:val="009E2DFC"/>
    <w:rsid w:val="009E3470"/>
    <w:rsid w:val="009E35D5"/>
    <w:rsid w:val="009E3650"/>
    <w:rsid w:val="009E3727"/>
    <w:rsid w:val="009E3C69"/>
    <w:rsid w:val="009E41D7"/>
    <w:rsid w:val="009E51C3"/>
    <w:rsid w:val="009E52E5"/>
    <w:rsid w:val="009E6A5D"/>
    <w:rsid w:val="009E6C64"/>
    <w:rsid w:val="009E7EE7"/>
    <w:rsid w:val="009F0CFE"/>
    <w:rsid w:val="009F17CA"/>
    <w:rsid w:val="009F40DD"/>
    <w:rsid w:val="009F426B"/>
    <w:rsid w:val="009F4416"/>
    <w:rsid w:val="009F5B5E"/>
    <w:rsid w:val="009F6014"/>
    <w:rsid w:val="009F6802"/>
    <w:rsid w:val="009F6A94"/>
    <w:rsid w:val="009F7A2C"/>
    <w:rsid w:val="009F7F1D"/>
    <w:rsid w:val="00A001B7"/>
    <w:rsid w:val="00A0025B"/>
    <w:rsid w:val="00A005EA"/>
    <w:rsid w:val="00A00E6F"/>
    <w:rsid w:val="00A0117B"/>
    <w:rsid w:val="00A0187A"/>
    <w:rsid w:val="00A02465"/>
    <w:rsid w:val="00A0298E"/>
    <w:rsid w:val="00A02FEF"/>
    <w:rsid w:val="00A03C28"/>
    <w:rsid w:val="00A04045"/>
    <w:rsid w:val="00A054E6"/>
    <w:rsid w:val="00A05ADE"/>
    <w:rsid w:val="00A05D39"/>
    <w:rsid w:val="00A06A7B"/>
    <w:rsid w:val="00A07699"/>
    <w:rsid w:val="00A076CC"/>
    <w:rsid w:val="00A07FEB"/>
    <w:rsid w:val="00A1052B"/>
    <w:rsid w:val="00A10CD8"/>
    <w:rsid w:val="00A10D10"/>
    <w:rsid w:val="00A114E1"/>
    <w:rsid w:val="00A11AB3"/>
    <w:rsid w:val="00A11F6B"/>
    <w:rsid w:val="00A127F6"/>
    <w:rsid w:val="00A1291D"/>
    <w:rsid w:val="00A12E7D"/>
    <w:rsid w:val="00A131F9"/>
    <w:rsid w:val="00A14365"/>
    <w:rsid w:val="00A14821"/>
    <w:rsid w:val="00A15045"/>
    <w:rsid w:val="00A15A9A"/>
    <w:rsid w:val="00A15D81"/>
    <w:rsid w:val="00A206B0"/>
    <w:rsid w:val="00A20E5E"/>
    <w:rsid w:val="00A21882"/>
    <w:rsid w:val="00A226DA"/>
    <w:rsid w:val="00A22A4A"/>
    <w:rsid w:val="00A231D8"/>
    <w:rsid w:val="00A23CC5"/>
    <w:rsid w:val="00A252FD"/>
    <w:rsid w:val="00A25C63"/>
    <w:rsid w:val="00A2695D"/>
    <w:rsid w:val="00A27159"/>
    <w:rsid w:val="00A27161"/>
    <w:rsid w:val="00A274E3"/>
    <w:rsid w:val="00A302F1"/>
    <w:rsid w:val="00A30577"/>
    <w:rsid w:val="00A305CA"/>
    <w:rsid w:val="00A30639"/>
    <w:rsid w:val="00A30A71"/>
    <w:rsid w:val="00A31915"/>
    <w:rsid w:val="00A336D0"/>
    <w:rsid w:val="00A337D5"/>
    <w:rsid w:val="00A3476B"/>
    <w:rsid w:val="00A36101"/>
    <w:rsid w:val="00A366B7"/>
    <w:rsid w:val="00A36E92"/>
    <w:rsid w:val="00A3736E"/>
    <w:rsid w:val="00A37724"/>
    <w:rsid w:val="00A37F79"/>
    <w:rsid w:val="00A401DA"/>
    <w:rsid w:val="00A40795"/>
    <w:rsid w:val="00A43B21"/>
    <w:rsid w:val="00A4432F"/>
    <w:rsid w:val="00A44B53"/>
    <w:rsid w:val="00A45072"/>
    <w:rsid w:val="00A456FA"/>
    <w:rsid w:val="00A46825"/>
    <w:rsid w:val="00A4791D"/>
    <w:rsid w:val="00A50528"/>
    <w:rsid w:val="00A507A1"/>
    <w:rsid w:val="00A50F54"/>
    <w:rsid w:val="00A51121"/>
    <w:rsid w:val="00A51C01"/>
    <w:rsid w:val="00A52009"/>
    <w:rsid w:val="00A52B3E"/>
    <w:rsid w:val="00A5364F"/>
    <w:rsid w:val="00A54876"/>
    <w:rsid w:val="00A54DE2"/>
    <w:rsid w:val="00A56091"/>
    <w:rsid w:val="00A56723"/>
    <w:rsid w:val="00A57EA4"/>
    <w:rsid w:val="00A57EBD"/>
    <w:rsid w:val="00A60B02"/>
    <w:rsid w:val="00A610B3"/>
    <w:rsid w:val="00A61826"/>
    <w:rsid w:val="00A624E8"/>
    <w:rsid w:val="00A63490"/>
    <w:rsid w:val="00A63CAF"/>
    <w:rsid w:val="00A63D32"/>
    <w:rsid w:val="00A6463C"/>
    <w:rsid w:val="00A64F14"/>
    <w:rsid w:val="00A6549E"/>
    <w:rsid w:val="00A65A54"/>
    <w:rsid w:val="00A65A94"/>
    <w:rsid w:val="00A65F06"/>
    <w:rsid w:val="00A661D2"/>
    <w:rsid w:val="00A666DC"/>
    <w:rsid w:val="00A66EF2"/>
    <w:rsid w:val="00A66FB4"/>
    <w:rsid w:val="00A70AF7"/>
    <w:rsid w:val="00A70FE3"/>
    <w:rsid w:val="00A71821"/>
    <w:rsid w:val="00A72D69"/>
    <w:rsid w:val="00A737A9"/>
    <w:rsid w:val="00A73CE9"/>
    <w:rsid w:val="00A73D77"/>
    <w:rsid w:val="00A73EC4"/>
    <w:rsid w:val="00A74399"/>
    <w:rsid w:val="00A74969"/>
    <w:rsid w:val="00A74B58"/>
    <w:rsid w:val="00A754E0"/>
    <w:rsid w:val="00A763E3"/>
    <w:rsid w:val="00A768CB"/>
    <w:rsid w:val="00A76F6B"/>
    <w:rsid w:val="00A80074"/>
    <w:rsid w:val="00A807C9"/>
    <w:rsid w:val="00A8098E"/>
    <w:rsid w:val="00A80B2B"/>
    <w:rsid w:val="00A80FCD"/>
    <w:rsid w:val="00A810C9"/>
    <w:rsid w:val="00A821CB"/>
    <w:rsid w:val="00A823B5"/>
    <w:rsid w:val="00A82F83"/>
    <w:rsid w:val="00A83059"/>
    <w:rsid w:val="00A833AE"/>
    <w:rsid w:val="00A83725"/>
    <w:rsid w:val="00A83FA0"/>
    <w:rsid w:val="00A84ED1"/>
    <w:rsid w:val="00A8568A"/>
    <w:rsid w:val="00A861F9"/>
    <w:rsid w:val="00A86211"/>
    <w:rsid w:val="00A866A7"/>
    <w:rsid w:val="00A86A04"/>
    <w:rsid w:val="00A87B4E"/>
    <w:rsid w:val="00A90BCC"/>
    <w:rsid w:val="00A91268"/>
    <w:rsid w:val="00A91475"/>
    <w:rsid w:val="00A92FC6"/>
    <w:rsid w:val="00A936F3"/>
    <w:rsid w:val="00A94237"/>
    <w:rsid w:val="00A94497"/>
    <w:rsid w:val="00A94A56"/>
    <w:rsid w:val="00A955AE"/>
    <w:rsid w:val="00A95BF4"/>
    <w:rsid w:val="00A95D4E"/>
    <w:rsid w:val="00A97A51"/>
    <w:rsid w:val="00AA0B31"/>
    <w:rsid w:val="00AA10FE"/>
    <w:rsid w:val="00AA262A"/>
    <w:rsid w:val="00AA37DF"/>
    <w:rsid w:val="00AA3C53"/>
    <w:rsid w:val="00AA46CF"/>
    <w:rsid w:val="00AA4889"/>
    <w:rsid w:val="00AA4D91"/>
    <w:rsid w:val="00AA5876"/>
    <w:rsid w:val="00AA5CFF"/>
    <w:rsid w:val="00AA5D10"/>
    <w:rsid w:val="00AA6CDC"/>
    <w:rsid w:val="00AA7BA7"/>
    <w:rsid w:val="00AA7F17"/>
    <w:rsid w:val="00AB0351"/>
    <w:rsid w:val="00AB071D"/>
    <w:rsid w:val="00AB0D08"/>
    <w:rsid w:val="00AB1B64"/>
    <w:rsid w:val="00AB28E5"/>
    <w:rsid w:val="00AB398C"/>
    <w:rsid w:val="00AB3B94"/>
    <w:rsid w:val="00AB56AC"/>
    <w:rsid w:val="00AB579F"/>
    <w:rsid w:val="00AB57F9"/>
    <w:rsid w:val="00AB60BB"/>
    <w:rsid w:val="00AB6BBA"/>
    <w:rsid w:val="00AB71DE"/>
    <w:rsid w:val="00AB72C8"/>
    <w:rsid w:val="00AC04FA"/>
    <w:rsid w:val="00AC0627"/>
    <w:rsid w:val="00AC08F9"/>
    <w:rsid w:val="00AC21AF"/>
    <w:rsid w:val="00AC2800"/>
    <w:rsid w:val="00AC32D2"/>
    <w:rsid w:val="00AC34E2"/>
    <w:rsid w:val="00AC367A"/>
    <w:rsid w:val="00AC42F5"/>
    <w:rsid w:val="00AC446A"/>
    <w:rsid w:val="00AC44E3"/>
    <w:rsid w:val="00AC451B"/>
    <w:rsid w:val="00AC4CE3"/>
    <w:rsid w:val="00AC5B81"/>
    <w:rsid w:val="00AC6240"/>
    <w:rsid w:val="00AC6701"/>
    <w:rsid w:val="00AC6C13"/>
    <w:rsid w:val="00AD0AF7"/>
    <w:rsid w:val="00AD11BD"/>
    <w:rsid w:val="00AD2D8F"/>
    <w:rsid w:val="00AD304B"/>
    <w:rsid w:val="00AD3478"/>
    <w:rsid w:val="00AD361E"/>
    <w:rsid w:val="00AD3695"/>
    <w:rsid w:val="00AD3EE2"/>
    <w:rsid w:val="00AD5514"/>
    <w:rsid w:val="00AD5811"/>
    <w:rsid w:val="00AD5F29"/>
    <w:rsid w:val="00AD5F83"/>
    <w:rsid w:val="00AD678B"/>
    <w:rsid w:val="00AD75D5"/>
    <w:rsid w:val="00AD7BBB"/>
    <w:rsid w:val="00AD7FF9"/>
    <w:rsid w:val="00AE055F"/>
    <w:rsid w:val="00AE0C1C"/>
    <w:rsid w:val="00AE1DA5"/>
    <w:rsid w:val="00AE2EA7"/>
    <w:rsid w:val="00AE358D"/>
    <w:rsid w:val="00AE3706"/>
    <w:rsid w:val="00AE4331"/>
    <w:rsid w:val="00AE4A73"/>
    <w:rsid w:val="00AE5559"/>
    <w:rsid w:val="00AE59D9"/>
    <w:rsid w:val="00AE6893"/>
    <w:rsid w:val="00AE75D8"/>
    <w:rsid w:val="00AE7EA7"/>
    <w:rsid w:val="00AE7F13"/>
    <w:rsid w:val="00AF005F"/>
    <w:rsid w:val="00AF027E"/>
    <w:rsid w:val="00AF0500"/>
    <w:rsid w:val="00AF0861"/>
    <w:rsid w:val="00AF1B32"/>
    <w:rsid w:val="00AF1B70"/>
    <w:rsid w:val="00AF27AA"/>
    <w:rsid w:val="00AF323B"/>
    <w:rsid w:val="00AF33B7"/>
    <w:rsid w:val="00AF3AEA"/>
    <w:rsid w:val="00AF58C5"/>
    <w:rsid w:val="00AF60E5"/>
    <w:rsid w:val="00AF62BC"/>
    <w:rsid w:val="00AF69DC"/>
    <w:rsid w:val="00AF79E3"/>
    <w:rsid w:val="00B0109B"/>
    <w:rsid w:val="00B012D2"/>
    <w:rsid w:val="00B03143"/>
    <w:rsid w:val="00B032E4"/>
    <w:rsid w:val="00B03820"/>
    <w:rsid w:val="00B04867"/>
    <w:rsid w:val="00B04B3A"/>
    <w:rsid w:val="00B07045"/>
    <w:rsid w:val="00B12259"/>
    <w:rsid w:val="00B12859"/>
    <w:rsid w:val="00B12AB8"/>
    <w:rsid w:val="00B13450"/>
    <w:rsid w:val="00B14A47"/>
    <w:rsid w:val="00B157C9"/>
    <w:rsid w:val="00B16BFE"/>
    <w:rsid w:val="00B170F3"/>
    <w:rsid w:val="00B2028F"/>
    <w:rsid w:val="00B20AA5"/>
    <w:rsid w:val="00B20B30"/>
    <w:rsid w:val="00B20BEF"/>
    <w:rsid w:val="00B2141C"/>
    <w:rsid w:val="00B21AD2"/>
    <w:rsid w:val="00B22B04"/>
    <w:rsid w:val="00B239F5"/>
    <w:rsid w:val="00B255C6"/>
    <w:rsid w:val="00B25D23"/>
    <w:rsid w:val="00B26139"/>
    <w:rsid w:val="00B2665D"/>
    <w:rsid w:val="00B305D1"/>
    <w:rsid w:val="00B309FC"/>
    <w:rsid w:val="00B31516"/>
    <w:rsid w:val="00B31821"/>
    <w:rsid w:val="00B32BB4"/>
    <w:rsid w:val="00B33B76"/>
    <w:rsid w:val="00B34BDB"/>
    <w:rsid w:val="00B35B68"/>
    <w:rsid w:val="00B35F41"/>
    <w:rsid w:val="00B379D3"/>
    <w:rsid w:val="00B4064F"/>
    <w:rsid w:val="00B4075F"/>
    <w:rsid w:val="00B41C1C"/>
    <w:rsid w:val="00B42249"/>
    <w:rsid w:val="00B4248D"/>
    <w:rsid w:val="00B4285D"/>
    <w:rsid w:val="00B42D85"/>
    <w:rsid w:val="00B43280"/>
    <w:rsid w:val="00B43CB3"/>
    <w:rsid w:val="00B445F6"/>
    <w:rsid w:val="00B44920"/>
    <w:rsid w:val="00B44DCD"/>
    <w:rsid w:val="00B45909"/>
    <w:rsid w:val="00B468D6"/>
    <w:rsid w:val="00B47332"/>
    <w:rsid w:val="00B50439"/>
    <w:rsid w:val="00B50FD9"/>
    <w:rsid w:val="00B52F3B"/>
    <w:rsid w:val="00B5366A"/>
    <w:rsid w:val="00B55711"/>
    <w:rsid w:val="00B563D1"/>
    <w:rsid w:val="00B57832"/>
    <w:rsid w:val="00B60055"/>
    <w:rsid w:val="00B604CE"/>
    <w:rsid w:val="00B605F6"/>
    <w:rsid w:val="00B61542"/>
    <w:rsid w:val="00B61BAA"/>
    <w:rsid w:val="00B629B2"/>
    <w:rsid w:val="00B63881"/>
    <w:rsid w:val="00B65C1B"/>
    <w:rsid w:val="00B65EC5"/>
    <w:rsid w:val="00B6671D"/>
    <w:rsid w:val="00B708DA"/>
    <w:rsid w:val="00B7184A"/>
    <w:rsid w:val="00B71A41"/>
    <w:rsid w:val="00B730F9"/>
    <w:rsid w:val="00B73380"/>
    <w:rsid w:val="00B747E7"/>
    <w:rsid w:val="00B747F7"/>
    <w:rsid w:val="00B75202"/>
    <w:rsid w:val="00B75C73"/>
    <w:rsid w:val="00B76C1F"/>
    <w:rsid w:val="00B77699"/>
    <w:rsid w:val="00B77BC8"/>
    <w:rsid w:val="00B77C51"/>
    <w:rsid w:val="00B808EA"/>
    <w:rsid w:val="00B810A0"/>
    <w:rsid w:val="00B81A32"/>
    <w:rsid w:val="00B82953"/>
    <w:rsid w:val="00B83845"/>
    <w:rsid w:val="00B839EA"/>
    <w:rsid w:val="00B841A5"/>
    <w:rsid w:val="00B8480B"/>
    <w:rsid w:val="00B84B7C"/>
    <w:rsid w:val="00B84F28"/>
    <w:rsid w:val="00B85F8B"/>
    <w:rsid w:val="00B864A2"/>
    <w:rsid w:val="00B87AF3"/>
    <w:rsid w:val="00B900A0"/>
    <w:rsid w:val="00B9071F"/>
    <w:rsid w:val="00B9148F"/>
    <w:rsid w:val="00B923D1"/>
    <w:rsid w:val="00B92ADD"/>
    <w:rsid w:val="00B93653"/>
    <w:rsid w:val="00B93D50"/>
    <w:rsid w:val="00B940C9"/>
    <w:rsid w:val="00B959A0"/>
    <w:rsid w:val="00B95EA2"/>
    <w:rsid w:val="00B9605F"/>
    <w:rsid w:val="00B96227"/>
    <w:rsid w:val="00B9705E"/>
    <w:rsid w:val="00BA089D"/>
    <w:rsid w:val="00BA14BE"/>
    <w:rsid w:val="00BA1765"/>
    <w:rsid w:val="00BA18C8"/>
    <w:rsid w:val="00BA217A"/>
    <w:rsid w:val="00BA26F5"/>
    <w:rsid w:val="00BA2CE6"/>
    <w:rsid w:val="00BA2D3B"/>
    <w:rsid w:val="00BA2D75"/>
    <w:rsid w:val="00BA3F47"/>
    <w:rsid w:val="00BA449E"/>
    <w:rsid w:val="00BA4C82"/>
    <w:rsid w:val="00BA4E5A"/>
    <w:rsid w:val="00BA61BD"/>
    <w:rsid w:val="00BA74E3"/>
    <w:rsid w:val="00BB160E"/>
    <w:rsid w:val="00BB1BA8"/>
    <w:rsid w:val="00BB2E90"/>
    <w:rsid w:val="00BB31BB"/>
    <w:rsid w:val="00BB3ADD"/>
    <w:rsid w:val="00BB3EBD"/>
    <w:rsid w:val="00BB3FC9"/>
    <w:rsid w:val="00BB43C9"/>
    <w:rsid w:val="00BB4968"/>
    <w:rsid w:val="00BB4E09"/>
    <w:rsid w:val="00BB59AA"/>
    <w:rsid w:val="00BB755D"/>
    <w:rsid w:val="00BC0D19"/>
    <w:rsid w:val="00BC0E47"/>
    <w:rsid w:val="00BC130A"/>
    <w:rsid w:val="00BC1B2D"/>
    <w:rsid w:val="00BC321D"/>
    <w:rsid w:val="00BC53E9"/>
    <w:rsid w:val="00BC64E6"/>
    <w:rsid w:val="00BC7DAD"/>
    <w:rsid w:val="00BD0196"/>
    <w:rsid w:val="00BD0508"/>
    <w:rsid w:val="00BD0877"/>
    <w:rsid w:val="00BD0C2B"/>
    <w:rsid w:val="00BD1217"/>
    <w:rsid w:val="00BD1F0E"/>
    <w:rsid w:val="00BD20B1"/>
    <w:rsid w:val="00BD2DEC"/>
    <w:rsid w:val="00BD3514"/>
    <w:rsid w:val="00BD376B"/>
    <w:rsid w:val="00BD3CE9"/>
    <w:rsid w:val="00BD46CB"/>
    <w:rsid w:val="00BD4F51"/>
    <w:rsid w:val="00BD5A12"/>
    <w:rsid w:val="00BE0BF3"/>
    <w:rsid w:val="00BE1035"/>
    <w:rsid w:val="00BE164A"/>
    <w:rsid w:val="00BE39EA"/>
    <w:rsid w:val="00BE4D8F"/>
    <w:rsid w:val="00BE53C3"/>
    <w:rsid w:val="00BE6AB8"/>
    <w:rsid w:val="00BE6BFD"/>
    <w:rsid w:val="00BE76AE"/>
    <w:rsid w:val="00BF10F8"/>
    <w:rsid w:val="00BF1E3E"/>
    <w:rsid w:val="00BF1F99"/>
    <w:rsid w:val="00BF24DD"/>
    <w:rsid w:val="00BF2CDE"/>
    <w:rsid w:val="00BF3E06"/>
    <w:rsid w:val="00BF487C"/>
    <w:rsid w:val="00BF5290"/>
    <w:rsid w:val="00BF6835"/>
    <w:rsid w:val="00BF6850"/>
    <w:rsid w:val="00BF746B"/>
    <w:rsid w:val="00BF76A1"/>
    <w:rsid w:val="00BF7799"/>
    <w:rsid w:val="00BF7FF3"/>
    <w:rsid w:val="00C04306"/>
    <w:rsid w:val="00C05498"/>
    <w:rsid w:val="00C064FB"/>
    <w:rsid w:val="00C0731F"/>
    <w:rsid w:val="00C077C0"/>
    <w:rsid w:val="00C07F2D"/>
    <w:rsid w:val="00C10A19"/>
    <w:rsid w:val="00C110DD"/>
    <w:rsid w:val="00C111AE"/>
    <w:rsid w:val="00C114A8"/>
    <w:rsid w:val="00C11D09"/>
    <w:rsid w:val="00C120C9"/>
    <w:rsid w:val="00C125C9"/>
    <w:rsid w:val="00C12F5C"/>
    <w:rsid w:val="00C12F68"/>
    <w:rsid w:val="00C134DC"/>
    <w:rsid w:val="00C146A3"/>
    <w:rsid w:val="00C15036"/>
    <w:rsid w:val="00C1532F"/>
    <w:rsid w:val="00C15A50"/>
    <w:rsid w:val="00C1644E"/>
    <w:rsid w:val="00C174A7"/>
    <w:rsid w:val="00C17F8D"/>
    <w:rsid w:val="00C206EE"/>
    <w:rsid w:val="00C209A0"/>
    <w:rsid w:val="00C21395"/>
    <w:rsid w:val="00C22470"/>
    <w:rsid w:val="00C22EC4"/>
    <w:rsid w:val="00C23010"/>
    <w:rsid w:val="00C23EA9"/>
    <w:rsid w:val="00C24253"/>
    <w:rsid w:val="00C24507"/>
    <w:rsid w:val="00C24A2C"/>
    <w:rsid w:val="00C25468"/>
    <w:rsid w:val="00C2639D"/>
    <w:rsid w:val="00C26DEE"/>
    <w:rsid w:val="00C270FD"/>
    <w:rsid w:val="00C30767"/>
    <w:rsid w:val="00C325D0"/>
    <w:rsid w:val="00C337D9"/>
    <w:rsid w:val="00C33AD0"/>
    <w:rsid w:val="00C3560F"/>
    <w:rsid w:val="00C35AED"/>
    <w:rsid w:val="00C35F05"/>
    <w:rsid w:val="00C36DA8"/>
    <w:rsid w:val="00C37139"/>
    <w:rsid w:val="00C403F9"/>
    <w:rsid w:val="00C40937"/>
    <w:rsid w:val="00C41604"/>
    <w:rsid w:val="00C41B31"/>
    <w:rsid w:val="00C425FA"/>
    <w:rsid w:val="00C428AC"/>
    <w:rsid w:val="00C42CB2"/>
    <w:rsid w:val="00C433BE"/>
    <w:rsid w:val="00C44250"/>
    <w:rsid w:val="00C45402"/>
    <w:rsid w:val="00C45F0B"/>
    <w:rsid w:val="00C45F2B"/>
    <w:rsid w:val="00C46574"/>
    <w:rsid w:val="00C46C18"/>
    <w:rsid w:val="00C47A96"/>
    <w:rsid w:val="00C47B13"/>
    <w:rsid w:val="00C519BF"/>
    <w:rsid w:val="00C51A1A"/>
    <w:rsid w:val="00C51C4B"/>
    <w:rsid w:val="00C521E1"/>
    <w:rsid w:val="00C535AA"/>
    <w:rsid w:val="00C53895"/>
    <w:rsid w:val="00C54982"/>
    <w:rsid w:val="00C5530B"/>
    <w:rsid w:val="00C553B6"/>
    <w:rsid w:val="00C5622B"/>
    <w:rsid w:val="00C56DE0"/>
    <w:rsid w:val="00C57A08"/>
    <w:rsid w:val="00C60116"/>
    <w:rsid w:val="00C61047"/>
    <w:rsid w:val="00C61DA2"/>
    <w:rsid w:val="00C61F1E"/>
    <w:rsid w:val="00C622D2"/>
    <w:rsid w:val="00C62C54"/>
    <w:rsid w:val="00C62D50"/>
    <w:rsid w:val="00C62FB6"/>
    <w:rsid w:val="00C63FB6"/>
    <w:rsid w:val="00C6443A"/>
    <w:rsid w:val="00C64B6D"/>
    <w:rsid w:val="00C65053"/>
    <w:rsid w:val="00C66A8F"/>
    <w:rsid w:val="00C67A0A"/>
    <w:rsid w:val="00C7025F"/>
    <w:rsid w:val="00C70FFB"/>
    <w:rsid w:val="00C7118D"/>
    <w:rsid w:val="00C719E8"/>
    <w:rsid w:val="00C71E71"/>
    <w:rsid w:val="00C73573"/>
    <w:rsid w:val="00C73D2D"/>
    <w:rsid w:val="00C74393"/>
    <w:rsid w:val="00C748B4"/>
    <w:rsid w:val="00C75301"/>
    <w:rsid w:val="00C75392"/>
    <w:rsid w:val="00C757BE"/>
    <w:rsid w:val="00C75C9A"/>
    <w:rsid w:val="00C763B8"/>
    <w:rsid w:val="00C81155"/>
    <w:rsid w:val="00C813F7"/>
    <w:rsid w:val="00C81AB0"/>
    <w:rsid w:val="00C81AE4"/>
    <w:rsid w:val="00C82B5B"/>
    <w:rsid w:val="00C830BF"/>
    <w:rsid w:val="00C838AE"/>
    <w:rsid w:val="00C842FB"/>
    <w:rsid w:val="00C84D13"/>
    <w:rsid w:val="00C85BFF"/>
    <w:rsid w:val="00C86376"/>
    <w:rsid w:val="00C86AC5"/>
    <w:rsid w:val="00C86BD4"/>
    <w:rsid w:val="00C8700C"/>
    <w:rsid w:val="00C91A47"/>
    <w:rsid w:val="00C9320A"/>
    <w:rsid w:val="00C93289"/>
    <w:rsid w:val="00C939F7"/>
    <w:rsid w:val="00C93D41"/>
    <w:rsid w:val="00C93E39"/>
    <w:rsid w:val="00C9409B"/>
    <w:rsid w:val="00C94E44"/>
    <w:rsid w:val="00C94FAE"/>
    <w:rsid w:val="00C96424"/>
    <w:rsid w:val="00C965BD"/>
    <w:rsid w:val="00C977B7"/>
    <w:rsid w:val="00CA0457"/>
    <w:rsid w:val="00CA073B"/>
    <w:rsid w:val="00CA27A5"/>
    <w:rsid w:val="00CA493C"/>
    <w:rsid w:val="00CA4B4F"/>
    <w:rsid w:val="00CA51FF"/>
    <w:rsid w:val="00CA54BE"/>
    <w:rsid w:val="00CA705D"/>
    <w:rsid w:val="00CA7599"/>
    <w:rsid w:val="00CB0CD6"/>
    <w:rsid w:val="00CB0CF7"/>
    <w:rsid w:val="00CB1078"/>
    <w:rsid w:val="00CB15F4"/>
    <w:rsid w:val="00CB219E"/>
    <w:rsid w:val="00CB2C94"/>
    <w:rsid w:val="00CB3C51"/>
    <w:rsid w:val="00CB4C75"/>
    <w:rsid w:val="00CB4DF4"/>
    <w:rsid w:val="00CB6520"/>
    <w:rsid w:val="00CB6D13"/>
    <w:rsid w:val="00CC0044"/>
    <w:rsid w:val="00CC0AF9"/>
    <w:rsid w:val="00CC0FB3"/>
    <w:rsid w:val="00CC2F97"/>
    <w:rsid w:val="00CC3BDD"/>
    <w:rsid w:val="00CC4214"/>
    <w:rsid w:val="00CC4270"/>
    <w:rsid w:val="00CC6561"/>
    <w:rsid w:val="00CC67B4"/>
    <w:rsid w:val="00CD016A"/>
    <w:rsid w:val="00CD0205"/>
    <w:rsid w:val="00CD05F5"/>
    <w:rsid w:val="00CD1933"/>
    <w:rsid w:val="00CD1A94"/>
    <w:rsid w:val="00CD3503"/>
    <w:rsid w:val="00CD4A5C"/>
    <w:rsid w:val="00CD59A4"/>
    <w:rsid w:val="00CD629C"/>
    <w:rsid w:val="00CD631F"/>
    <w:rsid w:val="00CD689D"/>
    <w:rsid w:val="00CD7328"/>
    <w:rsid w:val="00CE10DA"/>
    <w:rsid w:val="00CE178C"/>
    <w:rsid w:val="00CE2E76"/>
    <w:rsid w:val="00CE450E"/>
    <w:rsid w:val="00CE4A04"/>
    <w:rsid w:val="00CE4F57"/>
    <w:rsid w:val="00CE55E3"/>
    <w:rsid w:val="00CE66C5"/>
    <w:rsid w:val="00CF002B"/>
    <w:rsid w:val="00CF015A"/>
    <w:rsid w:val="00CF0432"/>
    <w:rsid w:val="00CF1152"/>
    <w:rsid w:val="00CF1458"/>
    <w:rsid w:val="00CF1954"/>
    <w:rsid w:val="00CF1E04"/>
    <w:rsid w:val="00CF32FA"/>
    <w:rsid w:val="00CF46BD"/>
    <w:rsid w:val="00CF53E9"/>
    <w:rsid w:val="00CF56E0"/>
    <w:rsid w:val="00CF5F5A"/>
    <w:rsid w:val="00CF66DA"/>
    <w:rsid w:val="00CF6BEC"/>
    <w:rsid w:val="00CF7B04"/>
    <w:rsid w:val="00CF7DDD"/>
    <w:rsid w:val="00D00419"/>
    <w:rsid w:val="00D00F60"/>
    <w:rsid w:val="00D01CCD"/>
    <w:rsid w:val="00D02594"/>
    <w:rsid w:val="00D03BBC"/>
    <w:rsid w:val="00D0545D"/>
    <w:rsid w:val="00D062AA"/>
    <w:rsid w:val="00D06879"/>
    <w:rsid w:val="00D06921"/>
    <w:rsid w:val="00D07294"/>
    <w:rsid w:val="00D07521"/>
    <w:rsid w:val="00D077B3"/>
    <w:rsid w:val="00D107E3"/>
    <w:rsid w:val="00D113C9"/>
    <w:rsid w:val="00D11733"/>
    <w:rsid w:val="00D12567"/>
    <w:rsid w:val="00D13201"/>
    <w:rsid w:val="00D13949"/>
    <w:rsid w:val="00D16F06"/>
    <w:rsid w:val="00D16F3D"/>
    <w:rsid w:val="00D175A4"/>
    <w:rsid w:val="00D204AD"/>
    <w:rsid w:val="00D2152A"/>
    <w:rsid w:val="00D215D4"/>
    <w:rsid w:val="00D22AF1"/>
    <w:rsid w:val="00D22E42"/>
    <w:rsid w:val="00D22FD4"/>
    <w:rsid w:val="00D237B4"/>
    <w:rsid w:val="00D238CE"/>
    <w:rsid w:val="00D23B71"/>
    <w:rsid w:val="00D23BF5"/>
    <w:rsid w:val="00D2401D"/>
    <w:rsid w:val="00D24158"/>
    <w:rsid w:val="00D24CA9"/>
    <w:rsid w:val="00D25174"/>
    <w:rsid w:val="00D2566A"/>
    <w:rsid w:val="00D27110"/>
    <w:rsid w:val="00D2787F"/>
    <w:rsid w:val="00D305D9"/>
    <w:rsid w:val="00D323A1"/>
    <w:rsid w:val="00D325BF"/>
    <w:rsid w:val="00D33C14"/>
    <w:rsid w:val="00D34F66"/>
    <w:rsid w:val="00D351F3"/>
    <w:rsid w:val="00D358FA"/>
    <w:rsid w:val="00D35BB2"/>
    <w:rsid w:val="00D37910"/>
    <w:rsid w:val="00D400BD"/>
    <w:rsid w:val="00D40AD3"/>
    <w:rsid w:val="00D4124E"/>
    <w:rsid w:val="00D420D9"/>
    <w:rsid w:val="00D422FF"/>
    <w:rsid w:val="00D42991"/>
    <w:rsid w:val="00D42D27"/>
    <w:rsid w:val="00D42D44"/>
    <w:rsid w:val="00D434F8"/>
    <w:rsid w:val="00D43D26"/>
    <w:rsid w:val="00D44179"/>
    <w:rsid w:val="00D44367"/>
    <w:rsid w:val="00D456DF"/>
    <w:rsid w:val="00D458CB"/>
    <w:rsid w:val="00D459E9"/>
    <w:rsid w:val="00D45FEC"/>
    <w:rsid w:val="00D4788F"/>
    <w:rsid w:val="00D503BF"/>
    <w:rsid w:val="00D508F5"/>
    <w:rsid w:val="00D50D4A"/>
    <w:rsid w:val="00D51355"/>
    <w:rsid w:val="00D5274A"/>
    <w:rsid w:val="00D53126"/>
    <w:rsid w:val="00D53E7C"/>
    <w:rsid w:val="00D54C12"/>
    <w:rsid w:val="00D55379"/>
    <w:rsid w:val="00D558FA"/>
    <w:rsid w:val="00D56299"/>
    <w:rsid w:val="00D5695D"/>
    <w:rsid w:val="00D56C30"/>
    <w:rsid w:val="00D60334"/>
    <w:rsid w:val="00D61601"/>
    <w:rsid w:val="00D63405"/>
    <w:rsid w:val="00D63B8B"/>
    <w:rsid w:val="00D64D92"/>
    <w:rsid w:val="00D6503D"/>
    <w:rsid w:val="00D658DC"/>
    <w:rsid w:val="00D659B6"/>
    <w:rsid w:val="00D663C4"/>
    <w:rsid w:val="00D6646C"/>
    <w:rsid w:val="00D66914"/>
    <w:rsid w:val="00D66A52"/>
    <w:rsid w:val="00D700A8"/>
    <w:rsid w:val="00D721FE"/>
    <w:rsid w:val="00D72FD8"/>
    <w:rsid w:val="00D737C6"/>
    <w:rsid w:val="00D73A65"/>
    <w:rsid w:val="00D756E4"/>
    <w:rsid w:val="00D7597E"/>
    <w:rsid w:val="00D76874"/>
    <w:rsid w:val="00D80149"/>
    <w:rsid w:val="00D80403"/>
    <w:rsid w:val="00D80E9E"/>
    <w:rsid w:val="00D830F8"/>
    <w:rsid w:val="00D838DE"/>
    <w:rsid w:val="00D83E9D"/>
    <w:rsid w:val="00D840D9"/>
    <w:rsid w:val="00D84EF8"/>
    <w:rsid w:val="00D85F99"/>
    <w:rsid w:val="00D8699F"/>
    <w:rsid w:val="00D8730A"/>
    <w:rsid w:val="00D87E07"/>
    <w:rsid w:val="00D9026F"/>
    <w:rsid w:val="00D906F4"/>
    <w:rsid w:val="00D91752"/>
    <w:rsid w:val="00D927DB"/>
    <w:rsid w:val="00D9345F"/>
    <w:rsid w:val="00D93C46"/>
    <w:rsid w:val="00D94CF4"/>
    <w:rsid w:val="00D96026"/>
    <w:rsid w:val="00D963B5"/>
    <w:rsid w:val="00D96DC7"/>
    <w:rsid w:val="00D979AE"/>
    <w:rsid w:val="00D97CC3"/>
    <w:rsid w:val="00DA029A"/>
    <w:rsid w:val="00DA0306"/>
    <w:rsid w:val="00DA0BD0"/>
    <w:rsid w:val="00DA1D08"/>
    <w:rsid w:val="00DA2A3C"/>
    <w:rsid w:val="00DA3210"/>
    <w:rsid w:val="00DA400D"/>
    <w:rsid w:val="00DA455C"/>
    <w:rsid w:val="00DA5A55"/>
    <w:rsid w:val="00DA5B3E"/>
    <w:rsid w:val="00DA5DF8"/>
    <w:rsid w:val="00DA679F"/>
    <w:rsid w:val="00DA6F51"/>
    <w:rsid w:val="00DA70A4"/>
    <w:rsid w:val="00DA7739"/>
    <w:rsid w:val="00DA7AA7"/>
    <w:rsid w:val="00DB04AC"/>
    <w:rsid w:val="00DB16A4"/>
    <w:rsid w:val="00DB2D34"/>
    <w:rsid w:val="00DB319C"/>
    <w:rsid w:val="00DB36A2"/>
    <w:rsid w:val="00DB3C6C"/>
    <w:rsid w:val="00DB3DBE"/>
    <w:rsid w:val="00DB498E"/>
    <w:rsid w:val="00DB4BDC"/>
    <w:rsid w:val="00DB4C9E"/>
    <w:rsid w:val="00DB4F2E"/>
    <w:rsid w:val="00DB5096"/>
    <w:rsid w:val="00DB51A7"/>
    <w:rsid w:val="00DB5639"/>
    <w:rsid w:val="00DB664B"/>
    <w:rsid w:val="00DB6F89"/>
    <w:rsid w:val="00DB74DD"/>
    <w:rsid w:val="00DC0179"/>
    <w:rsid w:val="00DC126E"/>
    <w:rsid w:val="00DC331C"/>
    <w:rsid w:val="00DC464B"/>
    <w:rsid w:val="00DC4EC2"/>
    <w:rsid w:val="00DC5D3B"/>
    <w:rsid w:val="00DC68D6"/>
    <w:rsid w:val="00DC6FA4"/>
    <w:rsid w:val="00DC792C"/>
    <w:rsid w:val="00DC7AF5"/>
    <w:rsid w:val="00DC7C67"/>
    <w:rsid w:val="00DC7FD5"/>
    <w:rsid w:val="00DD04FE"/>
    <w:rsid w:val="00DD08C4"/>
    <w:rsid w:val="00DD0AC0"/>
    <w:rsid w:val="00DD14DE"/>
    <w:rsid w:val="00DD1A14"/>
    <w:rsid w:val="00DD1F66"/>
    <w:rsid w:val="00DD21BB"/>
    <w:rsid w:val="00DD2935"/>
    <w:rsid w:val="00DD2EF1"/>
    <w:rsid w:val="00DD2F45"/>
    <w:rsid w:val="00DD3A7B"/>
    <w:rsid w:val="00DD3F04"/>
    <w:rsid w:val="00DD4795"/>
    <w:rsid w:val="00DD4E17"/>
    <w:rsid w:val="00DD5333"/>
    <w:rsid w:val="00DD5A6F"/>
    <w:rsid w:val="00DD5A90"/>
    <w:rsid w:val="00DD5B4B"/>
    <w:rsid w:val="00DD6FE6"/>
    <w:rsid w:val="00DD7816"/>
    <w:rsid w:val="00DD7918"/>
    <w:rsid w:val="00DE02D7"/>
    <w:rsid w:val="00DE0E88"/>
    <w:rsid w:val="00DE1047"/>
    <w:rsid w:val="00DE1220"/>
    <w:rsid w:val="00DE1CE1"/>
    <w:rsid w:val="00DE1F8B"/>
    <w:rsid w:val="00DE314A"/>
    <w:rsid w:val="00DE35AD"/>
    <w:rsid w:val="00DE37AC"/>
    <w:rsid w:val="00DE3D12"/>
    <w:rsid w:val="00DE5223"/>
    <w:rsid w:val="00DE56E4"/>
    <w:rsid w:val="00DE5792"/>
    <w:rsid w:val="00DE6031"/>
    <w:rsid w:val="00DE7C74"/>
    <w:rsid w:val="00DF02FF"/>
    <w:rsid w:val="00DF079F"/>
    <w:rsid w:val="00DF1865"/>
    <w:rsid w:val="00DF2C64"/>
    <w:rsid w:val="00DF2DC5"/>
    <w:rsid w:val="00DF34D9"/>
    <w:rsid w:val="00DF3A03"/>
    <w:rsid w:val="00DF3C7A"/>
    <w:rsid w:val="00DF4D9C"/>
    <w:rsid w:val="00DF5206"/>
    <w:rsid w:val="00DF6A05"/>
    <w:rsid w:val="00DF6B7F"/>
    <w:rsid w:val="00DF723A"/>
    <w:rsid w:val="00DF7337"/>
    <w:rsid w:val="00DF7471"/>
    <w:rsid w:val="00DF7BBA"/>
    <w:rsid w:val="00E00F27"/>
    <w:rsid w:val="00E01326"/>
    <w:rsid w:val="00E01F1F"/>
    <w:rsid w:val="00E02B4F"/>
    <w:rsid w:val="00E02C88"/>
    <w:rsid w:val="00E03C72"/>
    <w:rsid w:val="00E06FD1"/>
    <w:rsid w:val="00E0701B"/>
    <w:rsid w:val="00E101A1"/>
    <w:rsid w:val="00E109FB"/>
    <w:rsid w:val="00E11835"/>
    <w:rsid w:val="00E11FDB"/>
    <w:rsid w:val="00E12054"/>
    <w:rsid w:val="00E12334"/>
    <w:rsid w:val="00E125CA"/>
    <w:rsid w:val="00E126D8"/>
    <w:rsid w:val="00E1280E"/>
    <w:rsid w:val="00E12BC9"/>
    <w:rsid w:val="00E12D6F"/>
    <w:rsid w:val="00E13DD8"/>
    <w:rsid w:val="00E14F4F"/>
    <w:rsid w:val="00E1532A"/>
    <w:rsid w:val="00E16830"/>
    <w:rsid w:val="00E1761F"/>
    <w:rsid w:val="00E17D66"/>
    <w:rsid w:val="00E22A12"/>
    <w:rsid w:val="00E23430"/>
    <w:rsid w:val="00E23C01"/>
    <w:rsid w:val="00E23FDD"/>
    <w:rsid w:val="00E24240"/>
    <w:rsid w:val="00E2430A"/>
    <w:rsid w:val="00E243B8"/>
    <w:rsid w:val="00E24DB8"/>
    <w:rsid w:val="00E25896"/>
    <w:rsid w:val="00E25982"/>
    <w:rsid w:val="00E25ECD"/>
    <w:rsid w:val="00E30066"/>
    <w:rsid w:val="00E31541"/>
    <w:rsid w:val="00E32487"/>
    <w:rsid w:val="00E325F2"/>
    <w:rsid w:val="00E330FA"/>
    <w:rsid w:val="00E33250"/>
    <w:rsid w:val="00E3337D"/>
    <w:rsid w:val="00E3365A"/>
    <w:rsid w:val="00E33DBF"/>
    <w:rsid w:val="00E341B6"/>
    <w:rsid w:val="00E3440E"/>
    <w:rsid w:val="00E40DC3"/>
    <w:rsid w:val="00E41176"/>
    <w:rsid w:val="00E41899"/>
    <w:rsid w:val="00E41996"/>
    <w:rsid w:val="00E41AE1"/>
    <w:rsid w:val="00E43D15"/>
    <w:rsid w:val="00E44B02"/>
    <w:rsid w:val="00E45371"/>
    <w:rsid w:val="00E45BD4"/>
    <w:rsid w:val="00E45F73"/>
    <w:rsid w:val="00E4648F"/>
    <w:rsid w:val="00E47232"/>
    <w:rsid w:val="00E4781D"/>
    <w:rsid w:val="00E507FB"/>
    <w:rsid w:val="00E52135"/>
    <w:rsid w:val="00E52BDB"/>
    <w:rsid w:val="00E534A7"/>
    <w:rsid w:val="00E55C28"/>
    <w:rsid w:val="00E56744"/>
    <w:rsid w:val="00E57C85"/>
    <w:rsid w:val="00E57D34"/>
    <w:rsid w:val="00E57D4F"/>
    <w:rsid w:val="00E60043"/>
    <w:rsid w:val="00E6102D"/>
    <w:rsid w:val="00E619CD"/>
    <w:rsid w:val="00E6255A"/>
    <w:rsid w:val="00E62738"/>
    <w:rsid w:val="00E628F5"/>
    <w:rsid w:val="00E631E5"/>
    <w:rsid w:val="00E65DE9"/>
    <w:rsid w:val="00E662F2"/>
    <w:rsid w:val="00E67234"/>
    <w:rsid w:val="00E67299"/>
    <w:rsid w:val="00E67794"/>
    <w:rsid w:val="00E67E4A"/>
    <w:rsid w:val="00E70237"/>
    <w:rsid w:val="00E70245"/>
    <w:rsid w:val="00E704AE"/>
    <w:rsid w:val="00E70F3C"/>
    <w:rsid w:val="00E711A3"/>
    <w:rsid w:val="00E71892"/>
    <w:rsid w:val="00E72705"/>
    <w:rsid w:val="00E73BF2"/>
    <w:rsid w:val="00E73E38"/>
    <w:rsid w:val="00E74C87"/>
    <w:rsid w:val="00E7729D"/>
    <w:rsid w:val="00E7793F"/>
    <w:rsid w:val="00E77D0C"/>
    <w:rsid w:val="00E81418"/>
    <w:rsid w:val="00E81687"/>
    <w:rsid w:val="00E81BD8"/>
    <w:rsid w:val="00E820C7"/>
    <w:rsid w:val="00E826F5"/>
    <w:rsid w:val="00E82711"/>
    <w:rsid w:val="00E8441F"/>
    <w:rsid w:val="00E8460E"/>
    <w:rsid w:val="00E84ADC"/>
    <w:rsid w:val="00E84BB3"/>
    <w:rsid w:val="00E84EB2"/>
    <w:rsid w:val="00E85248"/>
    <w:rsid w:val="00E864D0"/>
    <w:rsid w:val="00E869FE"/>
    <w:rsid w:val="00E8700E"/>
    <w:rsid w:val="00E8746D"/>
    <w:rsid w:val="00E90BC5"/>
    <w:rsid w:val="00E910EC"/>
    <w:rsid w:val="00E91406"/>
    <w:rsid w:val="00E91AF9"/>
    <w:rsid w:val="00E922DA"/>
    <w:rsid w:val="00E9532C"/>
    <w:rsid w:val="00E956D7"/>
    <w:rsid w:val="00E95937"/>
    <w:rsid w:val="00E95E62"/>
    <w:rsid w:val="00E96DA9"/>
    <w:rsid w:val="00EA06CD"/>
    <w:rsid w:val="00EA08F5"/>
    <w:rsid w:val="00EA152F"/>
    <w:rsid w:val="00EA1CEF"/>
    <w:rsid w:val="00EA3528"/>
    <w:rsid w:val="00EA3A08"/>
    <w:rsid w:val="00EA3CEF"/>
    <w:rsid w:val="00EA4F28"/>
    <w:rsid w:val="00EA56E1"/>
    <w:rsid w:val="00EA653E"/>
    <w:rsid w:val="00EA73DF"/>
    <w:rsid w:val="00EA7B0C"/>
    <w:rsid w:val="00EB2727"/>
    <w:rsid w:val="00EB4478"/>
    <w:rsid w:val="00EB454A"/>
    <w:rsid w:val="00EB4911"/>
    <w:rsid w:val="00EB4C26"/>
    <w:rsid w:val="00EB6A23"/>
    <w:rsid w:val="00EB6D76"/>
    <w:rsid w:val="00EC00F6"/>
    <w:rsid w:val="00EC0DEE"/>
    <w:rsid w:val="00EC1366"/>
    <w:rsid w:val="00EC1446"/>
    <w:rsid w:val="00EC1D2F"/>
    <w:rsid w:val="00EC1DC3"/>
    <w:rsid w:val="00EC1F93"/>
    <w:rsid w:val="00EC2840"/>
    <w:rsid w:val="00EC2B3D"/>
    <w:rsid w:val="00EC38AD"/>
    <w:rsid w:val="00EC3A31"/>
    <w:rsid w:val="00EC3E25"/>
    <w:rsid w:val="00EC4DB3"/>
    <w:rsid w:val="00EC5B61"/>
    <w:rsid w:val="00EC72CD"/>
    <w:rsid w:val="00EC7415"/>
    <w:rsid w:val="00EC7676"/>
    <w:rsid w:val="00EC7684"/>
    <w:rsid w:val="00EC7C8A"/>
    <w:rsid w:val="00EC7E53"/>
    <w:rsid w:val="00ED0C55"/>
    <w:rsid w:val="00ED0D76"/>
    <w:rsid w:val="00ED1074"/>
    <w:rsid w:val="00ED14A1"/>
    <w:rsid w:val="00ED161C"/>
    <w:rsid w:val="00ED16A9"/>
    <w:rsid w:val="00ED3369"/>
    <w:rsid w:val="00ED3424"/>
    <w:rsid w:val="00ED4134"/>
    <w:rsid w:val="00ED5013"/>
    <w:rsid w:val="00ED64B2"/>
    <w:rsid w:val="00ED6DC4"/>
    <w:rsid w:val="00ED7041"/>
    <w:rsid w:val="00ED708F"/>
    <w:rsid w:val="00ED79B9"/>
    <w:rsid w:val="00ED7E4E"/>
    <w:rsid w:val="00EE0276"/>
    <w:rsid w:val="00EE07EB"/>
    <w:rsid w:val="00EE1364"/>
    <w:rsid w:val="00EE13D0"/>
    <w:rsid w:val="00EE5351"/>
    <w:rsid w:val="00EE58B3"/>
    <w:rsid w:val="00EE5944"/>
    <w:rsid w:val="00EE5A2D"/>
    <w:rsid w:val="00EE5A58"/>
    <w:rsid w:val="00EE61F6"/>
    <w:rsid w:val="00EF1083"/>
    <w:rsid w:val="00EF1C43"/>
    <w:rsid w:val="00EF396D"/>
    <w:rsid w:val="00EF3A6F"/>
    <w:rsid w:val="00EF3CEE"/>
    <w:rsid w:val="00EF5AE3"/>
    <w:rsid w:val="00EF5B4F"/>
    <w:rsid w:val="00EF6E0E"/>
    <w:rsid w:val="00EF707A"/>
    <w:rsid w:val="00EF72C1"/>
    <w:rsid w:val="00EF72DE"/>
    <w:rsid w:val="00F008A6"/>
    <w:rsid w:val="00F00BE7"/>
    <w:rsid w:val="00F00C45"/>
    <w:rsid w:val="00F00F6A"/>
    <w:rsid w:val="00F01015"/>
    <w:rsid w:val="00F0101A"/>
    <w:rsid w:val="00F01089"/>
    <w:rsid w:val="00F011BA"/>
    <w:rsid w:val="00F02EBB"/>
    <w:rsid w:val="00F0546E"/>
    <w:rsid w:val="00F06005"/>
    <w:rsid w:val="00F06042"/>
    <w:rsid w:val="00F06A22"/>
    <w:rsid w:val="00F06D63"/>
    <w:rsid w:val="00F0724E"/>
    <w:rsid w:val="00F07961"/>
    <w:rsid w:val="00F07C11"/>
    <w:rsid w:val="00F10230"/>
    <w:rsid w:val="00F11E81"/>
    <w:rsid w:val="00F12362"/>
    <w:rsid w:val="00F12785"/>
    <w:rsid w:val="00F12825"/>
    <w:rsid w:val="00F12D6A"/>
    <w:rsid w:val="00F13089"/>
    <w:rsid w:val="00F13877"/>
    <w:rsid w:val="00F1494E"/>
    <w:rsid w:val="00F14B97"/>
    <w:rsid w:val="00F14F39"/>
    <w:rsid w:val="00F15AFD"/>
    <w:rsid w:val="00F16320"/>
    <w:rsid w:val="00F17856"/>
    <w:rsid w:val="00F1788D"/>
    <w:rsid w:val="00F202D8"/>
    <w:rsid w:val="00F219BF"/>
    <w:rsid w:val="00F21AC0"/>
    <w:rsid w:val="00F21D71"/>
    <w:rsid w:val="00F21EC7"/>
    <w:rsid w:val="00F237A8"/>
    <w:rsid w:val="00F24463"/>
    <w:rsid w:val="00F24D4E"/>
    <w:rsid w:val="00F2559D"/>
    <w:rsid w:val="00F25753"/>
    <w:rsid w:val="00F25A49"/>
    <w:rsid w:val="00F2790F"/>
    <w:rsid w:val="00F3067F"/>
    <w:rsid w:val="00F31263"/>
    <w:rsid w:val="00F314DD"/>
    <w:rsid w:val="00F31FF2"/>
    <w:rsid w:val="00F320A8"/>
    <w:rsid w:val="00F325BD"/>
    <w:rsid w:val="00F3320B"/>
    <w:rsid w:val="00F34E20"/>
    <w:rsid w:val="00F36901"/>
    <w:rsid w:val="00F36AEF"/>
    <w:rsid w:val="00F40408"/>
    <w:rsid w:val="00F40428"/>
    <w:rsid w:val="00F40784"/>
    <w:rsid w:val="00F41A55"/>
    <w:rsid w:val="00F421C3"/>
    <w:rsid w:val="00F422B7"/>
    <w:rsid w:val="00F43B3D"/>
    <w:rsid w:val="00F44BCB"/>
    <w:rsid w:val="00F44EBE"/>
    <w:rsid w:val="00F458AE"/>
    <w:rsid w:val="00F45929"/>
    <w:rsid w:val="00F46067"/>
    <w:rsid w:val="00F46A62"/>
    <w:rsid w:val="00F5007D"/>
    <w:rsid w:val="00F507AB"/>
    <w:rsid w:val="00F50F2F"/>
    <w:rsid w:val="00F52456"/>
    <w:rsid w:val="00F52A4F"/>
    <w:rsid w:val="00F53324"/>
    <w:rsid w:val="00F54DB5"/>
    <w:rsid w:val="00F563A3"/>
    <w:rsid w:val="00F56821"/>
    <w:rsid w:val="00F5724A"/>
    <w:rsid w:val="00F601C9"/>
    <w:rsid w:val="00F612B9"/>
    <w:rsid w:val="00F616EA"/>
    <w:rsid w:val="00F618CF"/>
    <w:rsid w:val="00F61F61"/>
    <w:rsid w:val="00F61F7B"/>
    <w:rsid w:val="00F62133"/>
    <w:rsid w:val="00F628C6"/>
    <w:rsid w:val="00F63202"/>
    <w:rsid w:val="00F6369C"/>
    <w:rsid w:val="00F647A9"/>
    <w:rsid w:val="00F658D6"/>
    <w:rsid w:val="00F65B1B"/>
    <w:rsid w:val="00F6637E"/>
    <w:rsid w:val="00F669F7"/>
    <w:rsid w:val="00F67CCE"/>
    <w:rsid w:val="00F72835"/>
    <w:rsid w:val="00F7307D"/>
    <w:rsid w:val="00F74522"/>
    <w:rsid w:val="00F7456F"/>
    <w:rsid w:val="00F74A4F"/>
    <w:rsid w:val="00F750C3"/>
    <w:rsid w:val="00F75515"/>
    <w:rsid w:val="00F8003F"/>
    <w:rsid w:val="00F80EA1"/>
    <w:rsid w:val="00F81DCC"/>
    <w:rsid w:val="00F829A2"/>
    <w:rsid w:val="00F82F8E"/>
    <w:rsid w:val="00F83241"/>
    <w:rsid w:val="00F8391B"/>
    <w:rsid w:val="00F83F8E"/>
    <w:rsid w:val="00F84538"/>
    <w:rsid w:val="00F8496E"/>
    <w:rsid w:val="00F84AED"/>
    <w:rsid w:val="00F8523C"/>
    <w:rsid w:val="00F853BD"/>
    <w:rsid w:val="00F85632"/>
    <w:rsid w:val="00F862EE"/>
    <w:rsid w:val="00F86872"/>
    <w:rsid w:val="00F87241"/>
    <w:rsid w:val="00F90211"/>
    <w:rsid w:val="00F90A76"/>
    <w:rsid w:val="00F90D8B"/>
    <w:rsid w:val="00F90E44"/>
    <w:rsid w:val="00F92B3F"/>
    <w:rsid w:val="00F92E1A"/>
    <w:rsid w:val="00F93E92"/>
    <w:rsid w:val="00F940CE"/>
    <w:rsid w:val="00F946A7"/>
    <w:rsid w:val="00F96114"/>
    <w:rsid w:val="00F97BBE"/>
    <w:rsid w:val="00FA024A"/>
    <w:rsid w:val="00FA0B38"/>
    <w:rsid w:val="00FA183C"/>
    <w:rsid w:val="00FA2299"/>
    <w:rsid w:val="00FA231B"/>
    <w:rsid w:val="00FA26FD"/>
    <w:rsid w:val="00FA281C"/>
    <w:rsid w:val="00FA3A69"/>
    <w:rsid w:val="00FA4721"/>
    <w:rsid w:val="00FA5DC2"/>
    <w:rsid w:val="00FA5F89"/>
    <w:rsid w:val="00FA6229"/>
    <w:rsid w:val="00FA649D"/>
    <w:rsid w:val="00FA73C3"/>
    <w:rsid w:val="00FA7773"/>
    <w:rsid w:val="00FB1322"/>
    <w:rsid w:val="00FB1A64"/>
    <w:rsid w:val="00FB1B16"/>
    <w:rsid w:val="00FB21BB"/>
    <w:rsid w:val="00FB223F"/>
    <w:rsid w:val="00FB2E34"/>
    <w:rsid w:val="00FB31C3"/>
    <w:rsid w:val="00FB3A0B"/>
    <w:rsid w:val="00FB3E9B"/>
    <w:rsid w:val="00FB5467"/>
    <w:rsid w:val="00FB5ADF"/>
    <w:rsid w:val="00FB5FDE"/>
    <w:rsid w:val="00FB663D"/>
    <w:rsid w:val="00FC21CE"/>
    <w:rsid w:val="00FC288A"/>
    <w:rsid w:val="00FC3D65"/>
    <w:rsid w:val="00FC4117"/>
    <w:rsid w:val="00FC5823"/>
    <w:rsid w:val="00FC5A8B"/>
    <w:rsid w:val="00FC5CE3"/>
    <w:rsid w:val="00FC5DFF"/>
    <w:rsid w:val="00FC7ABB"/>
    <w:rsid w:val="00FC7BF1"/>
    <w:rsid w:val="00FC7C6A"/>
    <w:rsid w:val="00FC7FA6"/>
    <w:rsid w:val="00FD1610"/>
    <w:rsid w:val="00FD1B9A"/>
    <w:rsid w:val="00FD1C40"/>
    <w:rsid w:val="00FD2037"/>
    <w:rsid w:val="00FD39D0"/>
    <w:rsid w:val="00FD3E26"/>
    <w:rsid w:val="00FD48D8"/>
    <w:rsid w:val="00FD5881"/>
    <w:rsid w:val="00FD5CB1"/>
    <w:rsid w:val="00FD5D07"/>
    <w:rsid w:val="00FD72D8"/>
    <w:rsid w:val="00FD7736"/>
    <w:rsid w:val="00FD7B94"/>
    <w:rsid w:val="00FE0478"/>
    <w:rsid w:val="00FE132B"/>
    <w:rsid w:val="00FE14CF"/>
    <w:rsid w:val="00FE237A"/>
    <w:rsid w:val="00FE3182"/>
    <w:rsid w:val="00FE32EF"/>
    <w:rsid w:val="00FE3A25"/>
    <w:rsid w:val="00FE49DA"/>
    <w:rsid w:val="00FE540E"/>
    <w:rsid w:val="00FE5600"/>
    <w:rsid w:val="00FE5B89"/>
    <w:rsid w:val="00FE71B7"/>
    <w:rsid w:val="00FE72C4"/>
    <w:rsid w:val="00FE74D5"/>
    <w:rsid w:val="00FF0B0F"/>
    <w:rsid w:val="00FF1D5C"/>
    <w:rsid w:val="00FF1D80"/>
    <w:rsid w:val="00FF254A"/>
    <w:rsid w:val="00FF2B62"/>
    <w:rsid w:val="00FF381F"/>
    <w:rsid w:val="00FF3A43"/>
    <w:rsid w:val="00FF3D51"/>
    <w:rsid w:val="00FF4F32"/>
    <w:rsid w:val="00FF508A"/>
    <w:rsid w:val="00FF6BA1"/>
    <w:rsid w:val="00FF7490"/>
    <w:rsid w:val="00FF75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B6C669"/>
  <w15:docId w15:val="{73F676AA-E7C4-4E4A-B04F-8C5F7524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22D2"/>
    <w:pPr>
      <w:spacing w:after="200"/>
      <w:ind w:left="1134"/>
      <w:jc w:val="both"/>
    </w:pPr>
    <w:rPr>
      <w:sz w:val="24"/>
      <w:szCs w:val="24"/>
      <w:lang w:eastAsia="en-US"/>
    </w:rPr>
  </w:style>
  <w:style w:type="paragraph" w:styleId="Nagwek1">
    <w:name w:val="heading 1"/>
    <w:aliases w:val="Heading 1 Char,Gliederung1"/>
    <w:basedOn w:val="Normalny"/>
    <w:next w:val="Normalny"/>
    <w:link w:val="Nagwek1Znak"/>
    <w:qFormat/>
    <w:rsid w:val="001362D8"/>
    <w:pPr>
      <w:keepNext/>
      <w:spacing w:before="200" w:after="280" w:line="240" w:lineRule="atLeast"/>
      <w:ind w:left="0"/>
      <w:outlineLvl w:val="0"/>
    </w:pPr>
    <w:rPr>
      <w:rFonts w:ascii="Arial" w:hAnsi="Arial" w:cs="Arial"/>
      <w:b/>
      <w:bCs/>
      <w:kern w:val="32"/>
      <w:sz w:val="30"/>
      <w:szCs w:val="30"/>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qFormat/>
    <w:rsid w:val="009F6A94"/>
    <w:pPr>
      <w:keepNext/>
      <w:spacing w:before="80" w:after="240"/>
      <w:ind w:left="0"/>
      <w:outlineLvl w:val="1"/>
    </w:pPr>
    <w:rPr>
      <w:rFonts w:ascii="Arial" w:hAnsi="Arial" w:cs="Arial"/>
      <w:b/>
      <w:bCs/>
      <w:iCs/>
      <w:sz w:val="26"/>
      <w:szCs w:val="26"/>
    </w:rPr>
  </w:style>
  <w:style w:type="paragraph" w:styleId="Nagwek3">
    <w:name w:val="heading 3"/>
    <w:aliases w:val="heading 3 Order,heading 2 Order,Heading 3 Char"/>
    <w:basedOn w:val="Normalny"/>
    <w:next w:val="Normalny"/>
    <w:link w:val="Nagwek3Znak"/>
    <w:qFormat/>
    <w:rsid w:val="009F6A94"/>
    <w:pPr>
      <w:keepNext/>
      <w:spacing w:line="240" w:lineRule="atLeast"/>
      <w:ind w:left="0"/>
      <w:outlineLvl w:val="2"/>
    </w:pPr>
    <w:rPr>
      <w:rFonts w:ascii="Arial" w:hAnsi="Arial" w:cs="Arial"/>
      <w:b/>
      <w:bCs/>
      <w:sz w:val="22"/>
      <w:szCs w:val="22"/>
    </w:rPr>
  </w:style>
  <w:style w:type="paragraph" w:styleId="Nagwek4">
    <w:name w:val="heading 4"/>
    <w:aliases w:val="niet gebruikt,Nagłówek 4 Znak Znak"/>
    <w:basedOn w:val="Normalny"/>
    <w:next w:val="Normalny"/>
    <w:qFormat/>
    <w:rsid w:val="009F6A94"/>
    <w:pPr>
      <w:keepNext/>
      <w:ind w:left="0"/>
      <w:outlineLvl w:val="3"/>
    </w:pPr>
    <w:rPr>
      <w:rFonts w:ascii="Arial" w:hAnsi="Arial"/>
      <w:b/>
      <w:bCs/>
      <w:sz w:val="20"/>
      <w:szCs w:val="20"/>
    </w:rPr>
  </w:style>
  <w:style w:type="paragraph" w:styleId="Nagwek5">
    <w:name w:val="heading 5"/>
    <w:aliases w:val="niet gebruikt."/>
    <w:basedOn w:val="Normalny"/>
    <w:next w:val="Normalny"/>
    <w:link w:val="Nagwek5Znak"/>
    <w:qFormat/>
    <w:rsid w:val="009F6A94"/>
    <w:pPr>
      <w:spacing w:before="240" w:after="60"/>
      <w:ind w:left="0"/>
      <w:outlineLvl w:val="4"/>
    </w:pPr>
    <w:rPr>
      <w:b/>
      <w:bCs/>
      <w:i/>
      <w:iCs/>
      <w:sz w:val="26"/>
      <w:szCs w:val="26"/>
    </w:rPr>
  </w:style>
  <w:style w:type="paragraph" w:styleId="Nagwek6">
    <w:name w:val="heading 6"/>
    <w:aliases w:val="niet gebruikt..,Heading 6 Char"/>
    <w:basedOn w:val="Normalny"/>
    <w:next w:val="Normalny"/>
    <w:qFormat/>
    <w:rsid w:val="009F6A94"/>
    <w:pPr>
      <w:spacing w:before="240" w:after="60"/>
      <w:ind w:left="0"/>
      <w:outlineLvl w:val="5"/>
    </w:pPr>
    <w:rPr>
      <w:b/>
      <w:bCs/>
      <w:sz w:val="22"/>
      <w:szCs w:val="22"/>
    </w:rPr>
  </w:style>
  <w:style w:type="paragraph" w:styleId="Nagwek7">
    <w:name w:val="heading 7"/>
    <w:aliases w:val="niet gebruikt..."/>
    <w:basedOn w:val="Normalny"/>
    <w:next w:val="Normalny"/>
    <w:qFormat/>
    <w:rsid w:val="009F6A94"/>
    <w:pPr>
      <w:spacing w:before="240" w:after="60"/>
      <w:ind w:left="0"/>
      <w:outlineLvl w:val="6"/>
    </w:pPr>
  </w:style>
  <w:style w:type="paragraph" w:styleId="Nagwek8">
    <w:name w:val="heading 8"/>
    <w:aliases w:val="niet gebruikt...."/>
    <w:basedOn w:val="Normalny"/>
    <w:next w:val="Normalny"/>
    <w:qFormat/>
    <w:rsid w:val="009F6A94"/>
    <w:pPr>
      <w:spacing w:before="240" w:after="60"/>
      <w:ind w:left="0"/>
      <w:outlineLvl w:val="7"/>
    </w:pPr>
    <w:rPr>
      <w:i/>
      <w:iCs/>
    </w:rPr>
  </w:style>
  <w:style w:type="paragraph" w:styleId="Nagwek9">
    <w:name w:val="heading 9"/>
    <w:aliases w:val="niet gebruikt.....,nagłówek tabeli"/>
    <w:basedOn w:val="Normalny"/>
    <w:next w:val="Normalny"/>
    <w:qFormat/>
    <w:rsid w:val="009F6A94"/>
    <w:pPr>
      <w:spacing w:before="240" w:after="60"/>
      <w:ind w:left="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General">
    <w:name w:val="Heading General"/>
    <w:basedOn w:val="Normalny"/>
    <w:next w:val="TOC"/>
    <w:rsid w:val="001362D8"/>
    <w:pPr>
      <w:spacing w:after="520"/>
      <w:ind w:left="0"/>
      <w:jc w:val="center"/>
    </w:pPr>
    <w:rPr>
      <w:b/>
      <w:sz w:val="36"/>
      <w:szCs w:val="36"/>
    </w:rPr>
  </w:style>
  <w:style w:type="paragraph" w:customStyle="1" w:styleId="TOC">
    <w:name w:val="TOC"/>
    <w:basedOn w:val="Normalny"/>
    <w:autoRedefine/>
    <w:rsid w:val="00DF079F"/>
    <w:pPr>
      <w:spacing w:after="0" w:line="360" w:lineRule="auto"/>
      <w:ind w:left="0"/>
    </w:pPr>
    <w:rPr>
      <w:rFonts w:ascii="Verdana" w:hAnsi="Verdana" w:cs="Arial"/>
      <w:b/>
      <w:i/>
      <w:sz w:val="22"/>
      <w:szCs w:val="22"/>
    </w:rPr>
  </w:style>
  <w:style w:type="paragraph" w:customStyle="1" w:styleId="tocpage">
    <w:name w:val="toc page"/>
    <w:basedOn w:val="TOC"/>
    <w:next w:val="Normalny"/>
    <w:rsid w:val="00E6102D"/>
    <w:pPr>
      <w:jc w:val="right"/>
    </w:pPr>
    <w:rPr>
      <w:b w:val="0"/>
      <w:sz w:val="20"/>
    </w:rPr>
  </w:style>
  <w:style w:type="paragraph" w:styleId="Spistreci1">
    <w:name w:val="toc 1"/>
    <w:basedOn w:val="Normalny"/>
    <w:next w:val="Normalny"/>
    <w:autoRedefine/>
    <w:uiPriority w:val="39"/>
    <w:rsid w:val="00BC7DAD"/>
    <w:pPr>
      <w:tabs>
        <w:tab w:val="left" w:pos="993"/>
        <w:tab w:val="right" w:leader="dot" w:pos="9582"/>
      </w:tabs>
      <w:spacing w:after="0" w:line="300" w:lineRule="auto"/>
      <w:ind w:left="567" w:right="139" w:hanging="567"/>
    </w:pPr>
    <w:rPr>
      <w:rFonts w:ascii="Arial" w:hAnsi="Arial"/>
    </w:rPr>
  </w:style>
  <w:style w:type="paragraph" w:styleId="Spistreci2">
    <w:name w:val="toc 2"/>
    <w:basedOn w:val="Normalny"/>
    <w:next w:val="Normalny"/>
    <w:autoRedefine/>
    <w:uiPriority w:val="39"/>
    <w:rsid w:val="00147756"/>
    <w:pPr>
      <w:tabs>
        <w:tab w:val="left" w:pos="1996"/>
        <w:tab w:val="right" w:leader="dot" w:pos="9582"/>
      </w:tabs>
      <w:spacing w:before="40" w:after="160"/>
      <w:ind w:hanging="510"/>
    </w:pPr>
    <w:rPr>
      <w:noProof/>
      <w:sz w:val="20"/>
    </w:rPr>
  </w:style>
  <w:style w:type="paragraph" w:styleId="Spistreci3">
    <w:name w:val="toc 3"/>
    <w:basedOn w:val="Normalny"/>
    <w:next w:val="Normalny"/>
    <w:uiPriority w:val="39"/>
    <w:rsid w:val="00903B24"/>
    <w:pPr>
      <w:tabs>
        <w:tab w:val="right" w:leader="dot" w:pos="9582"/>
      </w:tabs>
      <w:spacing w:after="120"/>
      <w:ind w:left="1996" w:hanging="862"/>
    </w:pPr>
    <w:rPr>
      <w:rFonts w:ascii="Arial" w:hAnsi="Arial"/>
      <w:sz w:val="20"/>
    </w:rPr>
  </w:style>
  <w:style w:type="character" w:styleId="Hipercze">
    <w:name w:val="Hyperlink"/>
    <w:basedOn w:val="Domylnaczcionkaakapitu"/>
    <w:uiPriority w:val="99"/>
    <w:rsid w:val="00BC1B2D"/>
    <w:rPr>
      <w:color w:val="0000FF"/>
      <w:u w:val="single"/>
    </w:rPr>
  </w:style>
  <w:style w:type="paragraph" w:customStyle="1" w:styleId="Normal1">
    <w:name w:val="Normal 1"/>
    <w:aliases w:val="N1"/>
    <w:basedOn w:val="Normalny"/>
    <w:rsid w:val="00CE450E"/>
    <w:pPr>
      <w:ind w:left="1418"/>
    </w:pPr>
  </w:style>
  <w:style w:type="paragraph" w:customStyle="1" w:styleId="Normal2">
    <w:name w:val="Normal 2"/>
    <w:basedOn w:val="Normalny"/>
    <w:rsid w:val="00CE450E"/>
    <w:pPr>
      <w:ind w:left="1701"/>
    </w:pPr>
  </w:style>
  <w:style w:type="paragraph" w:styleId="Nagwek">
    <w:name w:val="header"/>
    <w:aliases w:val="Nagłówek strony"/>
    <w:basedOn w:val="Normalny"/>
    <w:link w:val="NagwekZnak"/>
    <w:uiPriority w:val="99"/>
    <w:rsid w:val="001362D8"/>
    <w:pPr>
      <w:tabs>
        <w:tab w:val="center" w:pos="4320"/>
        <w:tab w:val="right" w:pos="8640"/>
      </w:tabs>
      <w:ind w:left="0"/>
      <w:jc w:val="center"/>
    </w:pPr>
    <w:rPr>
      <w:rFonts w:ascii="Arial" w:hAnsi="Arial"/>
      <w:sz w:val="18"/>
      <w:szCs w:val="18"/>
    </w:rPr>
  </w:style>
  <w:style w:type="paragraph" w:customStyle="1" w:styleId="Normal3">
    <w:name w:val="Normal 3"/>
    <w:basedOn w:val="Normalny"/>
    <w:rsid w:val="001362D8"/>
    <w:pPr>
      <w:ind w:left="1985"/>
    </w:pPr>
  </w:style>
  <w:style w:type="numbering" w:customStyle="1" w:styleId="Listapunktowana1">
    <w:name w:val="Lista punktowana1"/>
    <w:link w:val="listbulletChar"/>
    <w:rsid w:val="008D16F1"/>
    <w:pPr>
      <w:numPr>
        <w:numId w:val="1"/>
      </w:numPr>
    </w:pPr>
  </w:style>
  <w:style w:type="paragraph" w:styleId="Stopka">
    <w:name w:val="footer"/>
    <w:basedOn w:val="Normalny"/>
    <w:link w:val="StopkaZnak"/>
    <w:rsid w:val="00E6102D"/>
    <w:pPr>
      <w:tabs>
        <w:tab w:val="center" w:pos="4320"/>
        <w:tab w:val="right" w:pos="8640"/>
      </w:tabs>
      <w:ind w:left="0"/>
      <w:jc w:val="right"/>
    </w:pPr>
    <w:rPr>
      <w:rFonts w:ascii="Arial" w:hAnsi="Arial"/>
      <w:sz w:val="18"/>
      <w:szCs w:val="18"/>
    </w:rPr>
  </w:style>
  <w:style w:type="paragraph" w:customStyle="1" w:styleId="lista">
    <w:name w:val="list a)"/>
    <w:basedOn w:val="Normalny"/>
    <w:rsid w:val="00E6102D"/>
    <w:pPr>
      <w:numPr>
        <w:numId w:val="2"/>
      </w:numPr>
    </w:pPr>
  </w:style>
  <w:style w:type="paragraph" w:customStyle="1" w:styleId="LegalMention">
    <w:name w:val="LegalMention"/>
    <w:basedOn w:val="Normalny"/>
    <w:rsid w:val="00856006"/>
    <w:pPr>
      <w:keepLines/>
      <w:framePr w:wrap="around" w:vAnchor="text" w:hAnchor="page" w:x="262" w:y="-2794" w:anchorLock="1"/>
      <w:ind w:left="0"/>
    </w:pPr>
    <w:rPr>
      <w:szCs w:val="20"/>
    </w:rPr>
  </w:style>
  <w:style w:type="character" w:styleId="Numerstrony">
    <w:name w:val="page number"/>
    <w:basedOn w:val="Domylnaczcionkaakapitu"/>
    <w:rsid w:val="00E6102D"/>
    <w:rPr>
      <w:lang w:val="en-GB"/>
    </w:rPr>
  </w:style>
  <w:style w:type="paragraph" w:customStyle="1" w:styleId="RestrictedUse">
    <w:name w:val="RestrictedUse"/>
    <w:basedOn w:val="Normalny"/>
    <w:rsid w:val="00856006"/>
    <w:pPr>
      <w:keepLines/>
      <w:ind w:left="0"/>
      <w:jc w:val="right"/>
    </w:pPr>
    <w:rPr>
      <w:rFonts w:ascii="Arial" w:hAnsi="Arial"/>
      <w:i/>
      <w:color w:val="808080"/>
      <w:sz w:val="16"/>
      <w:szCs w:val="20"/>
    </w:rPr>
  </w:style>
  <w:style w:type="paragraph" w:styleId="Tekstprzypisudolnego">
    <w:name w:val="footnote text"/>
    <w:basedOn w:val="Normalny"/>
    <w:semiHidden/>
    <w:rsid w:val="00EE13D0"/>
    <w:pPr>
      <w:spacing w:after="120"/>
      <w:ind w:left="1554" w:hanging="420"/>
    </w:pPr>
    <w:rPr>
      <w:sz w:val="20"/>
      <w:szCs w:val="20"/>
    </w:rPr>
  </w:style>
  <w:style w:type="character" w:styleId="Odwoanieprzypisudolnego">
    <w:name w:val="footnote reference"/>
    <w:basedOn w:val="Domylnaczcionkaakapitu"/>
    <w:semiHidden/>
    <w:rsid w:val="00BD0C2B"/>
    <w:rPr>
      <w:rFonts w:ascii="Times New Roman" w:hAnsi="Times New Roman"/>
      <w:sz w:val="20"/>
      <w:szCs w:val="20"/>
      <w:vertAlign w:val="superscript"/>
    </w:rPr>
  </w:style>
  <w:style w:type="paragraph" w:customStyle="1" w:styleId="Normal4">
    <w:name w:val="Normal 4"/>
    <w:basedOn w:val="Normal3"/>
    <w:rsid w:val="001362D8"/>
    <w:pPr>
      <w:ind w:left="2268"/>
    </w:pPr>
  </w:style>
  <w:style w:type="paragraph" w:customStyle="1" w:styleId="TableauNormal1">
    <w:name w:val="Tableau Normal1"/>
    <w:basedOn w:val="Normalny"/>
    <w:rsid w:val="00E6102D"/>
    <w:pPr>
      <w:spacing w:before="100" w:after="100"/>
      <w:ind w:left="0"/>
    </w:pPr>
  </w:style>
  <w:style w:type="paragraph" w:styleId="Spistreci6">
    <w:name w:val="toc 6"/>
    <w:basedOn w:val="Normalny"/>
    <w:next w:val="Normalny"/>
    <w:autoRedefine/>
    <w:uiPriority w:val="39"/>
    <w:rsid w:val="00C24A2C"/>
    <w:pPr>
      <w:ind w:left="1200"/>
    </w:pPr>
  </w:style>
  <w:style w:type="paragraph" w:styleId="Spistreci4">
    <w:name w:val="toc 4"/>
    <w:basedOn w:val="Normalny"/>
    <w:next w:val="Normalny"/>
    <w:autoRedefine/>
    <w:uiPriority w:val="39"/>
    <w:rsid w:val="00903B24"/>
    <w:pPr>
      <w:tabs>
        <w:tab w:val="right" w:leader="dot" w:pos="9582"/>
      </w:tabs>
      <w:spacing w:after="120"/>
      <w:ind w:left="3062" w:hanging="1021"/>
    </w:pPr>
    <w:rPr>
      <w:rFonts w:ascii="Arial" w:hAnsi="Arial"/>
      <w:sz w:val="20"/>
    </w:rPr>
  </w:style>
  <w:style w:type="paragraph" w:styleId="Spistreci5">
    <w:name w:val="toc 5"/>
    <w:basedOn w:val="Normalny"/>
    <w:next w:val="Normalny"/>
    <w:autoRedefine/>
    <w:uiPriority w:val="39"/>
    <w:rsid w:val="00DD0AC0"/>
    <w:pPr>
      <w:ind w:left="960"/>
    </w:pPr>
    <w:rPr>
      <w:rFonts w:ascii="Arial" w:hAnsi="Arial"/>
      <w:sz w:val="20"/>
    </w:rPr>
  </w:style>
  <w:style w:type="paragraph" w:styleId="Spistreci7">
    <w:name w:val="toc 7"/>
    <w:basedOn w:val="Normalny"/>
    <w:next w:val="Normalny"/>
    <w:autoRedefine/>
    <w:uiPriority w:val="39"/>
    <w:rsid w:val="00C24A2C"/>
    <w:pPr>
      <w:ind w:left="1440"/>
    </w:pPr>
  </w:style>
  <w:style w:type="paragraph" w:styleId="Spistreci8">
    <w:name w:val="toc 8"/>
    <w:basedOn w:val="Normalny"/>
    <w:next w:val="Normalny"/>
    <w:autoRedefine/>
    <w:uiPriority w:val="39"/>
    <w:rsid w:val="00C24A2C"/>
    <w:pPr>
      <w:ind w:left="1680"/>
    </w:pPr>
  </w:style>
  <w:style w:type="paragraph" w:styleId="Spistreci9">
    <w:name w:val="toc 9"/>
    <w:basedOn w:val="Normalny"/>
    <w:next w:val="Normalny"/>
    <w:autoRedefine/>
    <w:uiPriority w:val="39"/>
    <w:rsid w:val="00C24A2C"/>
    <w:pPr>
      <w:ind w:left="1920"/>
    </w:pPr>
  </w:style>
  <w:style w:type="paragraph" w:customStyle="1" w:styleId="Reference">
    <w:name w:val="Reference"/>
    <w:basedOn w:val="Normalny"/>
    <w:autoRedefine/>
    <w:rsid w:val="00452154"/>
    <w:pPr>
      <w:keepLines/>
      <w:numPr>
        <w:numId w:val="3"/>
      </w:numPr>
      <w:adjustRightInd w:val="0"/>
      <w:snapToGrid w:val="0"/>
      <w:jc w:val="left"/>
    </w:pPr>
  </w:style>
  <w:style w:type="paragraph" w:styleId="Tekstpodstawowywcity">
    <w:name w:val="Body Text Indent"/>
    <w:basedOn w:val="Normalny"/>
    <w:rsid w:val="006C1B44"/>
  </w:style>
  <w:style w:type="character" w:customStyle="1" w:styleId="Stylwiadomocie-mail441">
    <w:name w:val="Styl wiadomości e-mail 441"/>
    <w:basedOn w:val="Domylnaczcionkaakapitu"/>
    <w:rsid w:val="006C1B44"/>
    <w:rPr>
      <w:rFonts w:ascii="Arial" w:hAnsi="Arial" w:cs="Arial"/>
      <w:color w:val="000080"/>
      <w:sz w:val="20"/>
    </w:rPr>
  </w:style>
  <w:style w:type="paragraph" w:customStyle="1" w:styleId="Subdiv1">
    <w:name w:val="Subdiv. 1"/>
    <w:basedOn w:val="Normalny"/>
    <w:next w:val="Normalny"/>
    <w:rsid w:val="006C1B44"/>
    <w:pPr>
      <w:keepLines/>
      <w:ind w:left="1420" w:hanging="340"/>
    </w:pPr>
    <w:rPr>
      <w:rFonts w:cs="Palatino"/>
      <w:szCs w:val="20"/>
      <w:lang w:val="en-US" w:eastAsia="zh-CN"/>
    </w:rPr>
  </w:style>
  <w:style w:type="paragraph" w:customStyle="1" w:styleId="Normal">
    <w:name w:val="Normal +"/>
    <w:basedOn w:val="Normalny"/>
    <w:next w:val="Normalny"/>
    <w:rsid w:val="006C1B44"/>
    <w:pPr>
      <w:keepLines/>
      <w:ind w:left="1120" w:hanging="1120"/>
    </w:pPr>
    <w:rPr>
      <w:rFonts w:cs="Palatino"/>
      <w:szCs w:val="20"/>
      <w:lang w:val="en-US" w:eastAsia="zh-CN"/>
    </w:rPr>
  </w:style>
  <w:style w:type="paragraph" w:customStyle="1" w:styleId="Subdiv2">
    <w:name w:val="Subdiv. 2"/>
    <w:basedOn w:val="Normalny"/>
    <w:rsid w:val="006C1B44"/>
    <w:pPr>
      <w:keepLines/>
      <w:ind w:left="1700" w:hanging="280"/>
    </w:pPr>
    <w:rPr>
      <w:rFonts w:ascii="Palatino" w:hAnsi="Palatino" w:cs="Palatino"/>
      <w:sz w:val="20"/>
      <w:szCs w:val="20"/>
      <w:lang w:val="en-US" w:eastAsia="zh-CN"/>
    </w:rPr>
  </w:style>
  <w:style w:type="paragraph" w:styleId="Tekstblokowy">
    <w:name w:val="Block Text"/>
    <w:basedOn w:val="Normalny"/>
    <w:rsid w:val="006C1B44"/>
    <w:pPr>
      <w:keepLines/>
      <w:ind w:left="631" w:right="60"/>
    </w:pPr>
    <w:rPr>
      <w:rFonts w:cs="Palatino"/>
      <w:szCs w:val="20"/>
      <w:lang w:val="en-US" w:eastAsia="zh-CN"/>
    </w:rPr>
  </w:style>
  <w:style w:type="paragraph" w:styleId="Tekstdymka">
    <w:name w:val="Balloon Text"/>
    <w:basedOn w:val="Normalny"/>
    <w:link w:val="TekstdymkaZnak"/>
    <w:uiPriority w:val="99"/>
    <w:semiHidden/>
    <w:rsid w:val="006C1B44"/>
    <w:rPr>
      <w:rFonts w:ascii="Tahoma" w:hAnsi="Tahoma" w:cs="Tahoma"/>
      <w:sz w:val="16"/>
      <w:szCs w:val="16"/>
    </w:rPr>
  </w:style>
  <w:style w:type="paragraph" w:customStyle="1" w:styleId="Style1">
    <w:name w:val="Style1"/>
    <w:basedOn w:val="Nagwek3"/>
    <w:rsid w:val="006C1B44"/>
    <w:pPr>
      <w:tabs>
        <w:tab w:val="left" w:pos="0"/>
      </w:tabs>
    </w:pPr>
  </w:style>
  <w:style w:type="paragraph" w:styleId="Mapadokumentu">
    <w:name w:val="Document Map"/>
    <w:basedOn w:val="Normalny"/>
    <w:semiHidden/>
    <w:rsid w:val="006C1B44"/>
    <w:pPr>
      <w:shd w:val="clear" w:color="auto" w:fill="000080"/>
    </w:pPr>
    <w:rPr>
      <w:rFonts w:ascii="Tahoma" w:hAnsi="Tahoma" w:cs="Tahoma"/>
    </w:rPr>
  </w:style>
  <w:style w:type="paragraph" w:customStyle="1" w:styleId="normal30">
    <w:name w:val="normal3"/>
    <w:basedOn w:val="Normalny"/>
    <w:rsid w:val="006C1B44"/>
    <w:pPr>
      <w:spacing w:before="100" w:beforeAutospacing="1" w:after="100" w:afterAutospacing="1"/>
      <w:ind w:left="0"/>
      <w:jc w:val="left"/>
    </w:pPr>
    <w:rPr>
      <w:lang w:eastAsia="en-GB"/>
    </w:rPr>
  </w:style>
  <w:style w:type="paragraph" w:customStyle="1" w:styleId="normaltable">
    <w:name w:val="normaltable"/>
    <w:basedOn w:val="Normalny"/>
    <w:rsid w:val="006C1B44"/>
    <w:pPr>
      <w:spacing w:before="100" w:beforeAutospacing="1" w:after="100" w:afterAutospacing="1"/>
      <w:ind w:left="0"/>
      <w:jc w:val="left"/>
    </w:pPr>
    <w:rPr>
      <w:lang w:eastAsia="en-GB"/>
    </w:rPr>
  </w:style>
  <w:style w:type="character" w:customStyle="1" w:styleId="Subdiv1Char">
    <w:name w:val="Subdiv. 1 Char"/>
    <w:basedOn w:val="Domylnaczcionkaakapitu"/>
    <w:rsid w:val="006C1B44"/>
    <w:rPr>
      <w:rFonts w:cs="Palatino"/>
      <w:sz w:val="24"/>
      <w:lang w:val="en-US" w:eastAsia="zh-CN" w:bidi="ar-SA"/>
    </w:rPr>
  </w:style>
  <w:style w:type="character" w:customStyle="1" w:styleId="Subdiv2Char">
    <w:name w:val="Subdiv. 2 Char"/>
    <w:basedOn w:val="Domylnaczcionkaakapitu"/>
    <w:rsid w:val="006C1B44"/>
    <w:rPr>
      <w:rFonts w:ascii="Palatino" w:hAnsi="Palatino" w:cs="Palatino"/>
      <w:lang w:val="en-US" w:eastAsia="zh-CN" w:bidi="ar-SA"/>
    </w:rPr>
  </w:style>
  <w:style w:type="paragraph" w:customStyle="1" w:styleId="Bulleted">
    <w:name w:val="Bulleted"/>
    <w:aliases w:val="Symbol (symbol),Left:  0.63 cm,Hanging:  0.63 cm"/>
    <w:basedOn w:val="Normalny"/>
    <w:rsid w:val="006C1B44"/>
    <w:pPr>
      <w:numPr>
        <w:numId w:val="4"/>
      </w:numPr>
    </w:pPr>
  </w:style>
  <w:style w:type="paragraph" w:customStyle="1" w:styleId="NormalPDG02">
    <w:name w:val="Normal_PDG02"/>
    <w:basedOn w:val="Normalny"/>
    <w:rsid w:val="006C1B44"/>
    <w:pPr>
      <w:keepLines/>
      <w:framePr w:hSpace="57" w:vSpace="57" w:wrap="auto" w:vAnchor="page" w:hAnchor="page" w:x="1022" w:y="874"/>
      <w:spacing w:before="120" w:after="0"/>
      <w:ind w:left="0"/>
      <w:jc w:val="center"/>
    </w:pPr>
    <w:rPr>
      <w:noProof/>
      <w:sz w:val="16"/>
      <w:szCs w:val="18"/>
    </w:rPr>
  </w:style>
  <w:style w:type="paragraph" w:customStyle="1" w:styleId="NormalPDG04">
    <w:name w:val="Normal_PDG04"/>
    <w:basedOn w:val="Normalny"/>
    <w:rsid w:val="006C1B44"/>
    <w:pPr>
      <w:keepLines/>
      <w:framePr w:hSpace="57" w:vSpace="57" w:wrap="auto" w:vAnchor="page" w:hAnchor="page" w:x="1022" w:y="874"/>
      <w:pBdr>
        <w:bottom w:val="single" w:sz="6" w:space="0" w:color="auto"/>
      </w:pBdr>
      <w:spacing w:after="0"/>
      <w:ind w:left="-79" w:right="-40"/>
      <w:jc w:val="center"/>
    </w:pPr>
    <w:rPr>
      <w:rFonts w:ascii="Arial" w:hAnsi="Arial"/>
      <w:sz w:val="16"/>
      <w:szCs w:val="20"/>
      <w:lang w:val="fr-FR"/>
    </w:rPr>
  </w:style>
  <w:style w:type="paragraph" w:customStyle="1" w:styleId="NormalPDG05">
    <w:name w:val="Normal_PDG05"/>
    <w:basedOn w:val="Normalny"/>
    <w:rsid w:val="006C1B44"/>
    <w:pPr>
      <w:keepLines/>
      <w:framePr w:hSpace="57" w:vSpace="57" w:wrap="auto" w:vAnchor="page" w:hAnchor="page" w:x="1022" w:y="874"/>
      <w:spacing w:after="0"/>
      <w:ind w:left="-80" w:right="-40"/>
      <w:jc w:val="center"/>
    </w:pPr>
    <w:rPr>
      <w:rFonts w:ascii="Arial" w:hAnsi="Arial"/>
      <w:sz w:val="16"/>
      <w:szCs w:val="20"/>
      <w:lang w:val="fr-FR"/>
    </w:rPr>
  </w:style>
  <w:style w:type="paragraph" w:customStyle="1" w:styleId="NormalPDG07">
    <w:name w:val="Normal_PDG07"/>
    <w:basedOn w:val="Normalny"/>
    <w:rsid w:val="006C1B44"/>
    <w:pPr>
      <w:keepLines/>
      <w:framePr w:hSpace="57" w:vSpace="57" w:wrap="auto" w:vAnchor="page" w:hAnchor="page" w:x="1022" w:y="874"/>
      <w:spacing w:before="100" w:after="60"/>
      <w:ind w:left="-79" w:right="-40"/>
      <w:jc w:val="center"/>
    </w:pPr>
    <w:rPr>
      <w:sz w:val="20"/>
      <w:szCs w:val="20"/>
      <w:lang w:val="fr-FR"/>
    </w:rPr>
  </w:style>
  <w:style w:type="paragraph" w:customStyle="1" w:styleId="NPDGTitleBold">
    <w:name w:val="N_PDG_TitleBold"/>
    <w:basedOn w:val="Normalny"/>
    <w:rsid w:val="006C1B44"/>
    <w:pPr>
      <w:keepLines/>
      <w:tabs>
        <w:tab w:val="right" w:pos="1120"/>
      </w:tabs>
      <w:spacing w:after="0"/>
      <w:ind w:left="280"/>
      <w:jc w:val="left"/>
    </w:pPr>
    <w:rPr>
      <w:b/>
      <w:sz w:val="20"/>
      <w:szCs w:val="20"/>
      <w:lang w:val="fr-FR"/>
    </w:rPr>
  </w:style>
  <w:style w:type="paragraph" w:customStyle="1" w:styleId="NPDGTitle">
    <w:name w:val="N_PDG_Title"/>
    <w:basedOn w:val="Normalny"/>
    <w:rsid w:val="006C1B44"/>
    <w:pPr>
      <w:keepLines/>
      <w:spacing w:after="0"/>
      <w:ind w:left="221"/>
      <w:jc w:val="left"/>
    </w:pPr>
    <w:rPr>
      <w:sz w:val="20"/>
      <w:szCs w:val="20"/>
      <w:lang w:val="fr-FR"/>
    </w:rPr>
  </w:style>
  <w:style w:type="paragraph" w:customStyle="1" w:styleId="NPDGComments">
    <w:name w:val="N_PDG_Comments"/>
    <w:basedOn w:val="Zwykytekst"/>
    <w:rsid w:val="006C1B44"/>
    <w:pPr>
      <w:keepLines/>
      <w:spacing w:after="0"/>
      <w:ind w:left="57" w:right="284"/>
      <w:jc w:val="left"/>
    </w:pPr>
    <w:rPr>
      <w:rFonts w:cs="Times New Roman"/>
      <w:lang w:val="fr-FR"/>
    </w:rPr>
  </w:style>
  <w:style w:type="paragraph" w:customStyle="1" w:styleId="NPDGInterline">
    <w:name w:val="N_PDG_Interline"/>
    <w:basedOn w:val="Normalny"/>
    <w:rsid w:val="006C1B44"/>
    <w:pPr>
      <w:keepLines/>
      <w:spacing w:before="160" w:after="120"/>
      <w:ind w:left="0"/>
      <w:jc w:val="center"/>
    </w:pPr>
    <w:rPr>
      <w:sz w:val="20"/>
      <w:szCs w:val="20"/>
      <w:lang w:val="fr-FR"/>
    </w:rPr>
  </w:style>
  <w:style w:type="paragraph" w:customStyle="1" w:styleId="NormalPDG02Bold">
    <w:name w:val="Normal_PDG02Bold"/>
    <w:basedOn w:val="NormalPDG02"/>
    <w:rsid w:val="006C1B44"/>
    <w:pPr>
      <w:framePr w:hSpace="0" w:vSpace="0" w:wrap="auto" w:vAnchor="margin" w:hAnchor="text" w:xAlign="left" w:yAlign="inline"/>
    </w:pPr>
    <w:rPr>
      <w:b/>
      <w:noProof w:val="0"/>
      <w:sz w:val="20"/>
      <w:szCs w:val="20"/>
      <w:lang w:val="fr-FR"/>
    </w:rPr>
  </w:style>
  <w:style w:type="paragraph" w:customStyle="1" w:styleId="NPDGBottom">
    <w:name w:val="N_PDG_Bottom"/>
    <w:basedOn w:val="Normalny"/>
    <w:rsid w:val="006C1B44"/>
    <w:pPr>
      <w:keepLines/>
      <w:spacing w:after="0"/>
      <w:ind w:left="0"/>
      <w:jc w:val="left"/>
    </w:pPr>
    <w:rPr>
      <w:sz w:val="16"/>
      <w:szCs w:val="16"/>
      <w:lang w:val="fr-FR"/>
    </w:rPr>
  </w:style>
  <w:style w:type="paragraph" w:customStyle="1" w:styleId="NPDGBottomBold">
    <w:name w:val="N_PDG_BottomBold"/>
    <w:basedOn w:val="Normalny"/>
    <w:rsid w:val="006C1B44"/>
    <w:pPr>
      <w:keepLines/>
      <w:spacing w:after="0"/>
      <w:ind w:left="0"/>
      <w:jc w:val="left"/>
    </w:pPr>
    <w:rPr>
      <w:b/>
      <w:noProof/>
      <w:sz w:val="20"/>
      <w:szCs w:val="20"/>
      <w:lang w:val="fr-FR"/>
    </w:rPr>
  </w:style>
  <w:style w:type="paragraph" w:customStyle="1" w:styleId="NPDGLegend">
    <w:name w:val="N_PDG_Legend"/>
    <w:basedOn w:val="Normalny"/>
    <w:rsid w:val="006C1B44"/>
    <w:pPr>
      <w:keepLines/>
      <w:spacing w:before="40" w:after="60"/>
      <w:ind w:left="0" w:right="-23"/>
      <w:jc w:val="center"/>
    </w:pPr>
    <w:rPr>
      <w:rFonts w:ascii="Arial" w:hAnsi="Arial"/>
      <w:noProof/>
      <w:sz w:val="20"/>
      <w:szCs w:val="20"/>
    </w:rPr>
  </w:style>
  <w:style w:type="paragraph" w:customStyle="1" w:styleId="NPDGNorm10">
    <w:name w:val="N_PDG_Norm10"/>
    <w:basedOn w:val="Normalny"/>
    <w:rsid w:val="006C1B44"/>
    <w:pPr>
      <w:keepLines/>
      <w:spacing w:after="0"/>
      <w:ind w:left="0"/>
      <w:jc w:val="left"/>
    </w:pPr>
    <w:rPr>
      <w:sz w:val="20"/>
      <w:szCs w:val="20"/>
      <w:lang w:val="fr-FR"/>
    </w:rPr>
  </w:style>
  <w:style w:type="paragraph" w:customStyle="1" w:styleId="NPDGAdr">
    <w:name w:val="N_PDG_Adr"/>
    <w:basedOn w:val="Normalny"/>
    <w:rsid w:val="006C1B44"/>
    <w:pPr>
      <w:keepLines/>
      <w:spacing w:before="60" w:after="0"/>
      <w:ind w:left="0"/>
      <w:jc w:val="center"/>
    </w:pPr>
    <w:rPr>
      <w:rFonts w:ascii="Arial" w:hAnsi="Arial" w:cs="Arial"/>
      <w:sz w:val="18"/>
      <w:szCs w:val="18"/>
      <w:lang w:val="fr-FR"/>
    </w:rPr>
  </w:style>
  <w:style w:type="paragraph" w:styleId="Zwykytekst">
    <w:name w:val="Plain Text"/>
    <w:basedOn w:val="Normalny"/>
    <w:rsid w:val="006C1B44"/>
    <w:rPr>
      <w:rFonts w:ascii="Courier New" w:hAnsi="Courier New" w:cs="Courier New"/>
      <w:sz w:val="20"/>
      <w:szCs w:val="20"/>
    </w:rPr>
  </w:style>
  <w:style w:type="character" w:customStyle="1" w:styleId="Nagwek5Znak">
    <w:name w:val="Nagłówek 5 Znak"/>
    <w:aliases w:val="niet gebruikt. Znak"/>
    <w:basedOn w:val="Domylnaczcionkaakapitu"/>
    <w:link w:val="Nagwek5"/>
    <w:rsid w:val="00C63FB6"/>
    <w:rPr>
      <w:b/>
      <w:bCs/>
      <w:i/>
      <w:iCs/>
      <w:sz w:val="26"/>
      <w:szCs w:val="26"/>
      <w:lang w:eastAsia="en-US"/>
    </w:rPr>
  </w:style>
  <w:style w:type="table" w:styleId="Tabela-Siatka">
    <w:name w:val="Table Grid"/>
    <w:basedOn w:val="Standardowy"/>
    <w:uiPriority w:val="59"/>
    <w:rsid w:val="00C63FB6"/>
    <w:pPr>
      <w:keepLines/>
      <w:spacing w:before="100" w:after="160" w:line="180" w:lineRule="atLeast"/>
      <w:ind w:left="833"/>
      <w:jc w:val="both"/>
    </w:pPr>
    <w:rPr>
      <w:rFonts w:ascii="Arial" w:hAnsi="Arial"/>
      <w:sz w:val="16"/>
      <w:szCs w:val="16"/>
    </w:rPr>
    <w:tblPr>
      <w:tblBorders>
        <w:insideH w:val="dashed" w:sz="4" w:space="0" w:color="999999"/>
        <w:insideV w:val="dotted" w:sz="8" w:space="0" w:color="EAEAEA"/>
      </w:tblBorders>
    </w:tblPr>
  </w:style>
  <w:style w:type="paragraph" w:customStyle="1" w:styleId="Revbar">
    <w:name w:val="Rev. bar"/>
    <w:basedOn w:val="Normalny"/>
    <w:next w:val="Revnormal"/>
    <w:rsid w:val="00D51355"/>
    <w:pPr>
      <w:keepLines/>
      <w:pBdr>
        <w:right w:val="single" w:sz="6" w:space="0" w:color="auto"/>
      </w:pBdr>
      <w:ind w:left="300" w:right="7940"/>
      <w:jc w:val="left"/>
    </w:pPr>
    <w:rPr>
      <w:rFonts w:ascii="Palatino" w:hAnsi="Palatino"/>
      <w:sz w:val="20"/>
      <w:szCs w:val="20"/>
      <w:lang w:val="en-US"/>
    </w:rPr>
  </w:style>
  <w:style w:type="paragraph" w:customStyle="1" w:styleId="Revnormal">
    <w:name w:val="Rev. normal"/>
    <w:basedOn w:val="Normalny"/>
    <w:rsid w:val="00D51355"/>
    <w:pPr>
      <w:keepLines/>
      <w:ind w:left="1120"/>
    </w:pPr>
    <w:rPr>
      <w:rFonts w:ascii="Palatino" w:hAnsi="Palatino"/>
      <w:sz w:val="20"/>
      <w:szCs w:val="20"/>
      <w:lang w:val="en-US"/>
    </w:rPr>
  </w:style>
  <w:style w:type="character" w:customStyle="1" w:styleId="listbulletChar">
    <w:name w:val="list bullet Char"/>
    <w:basedOn w:val="Domylnaczcionkaakapitu"/>
    <w:link w:val="Listapunktowana1"/>
    <w:rsid w:val="00565045"/>
    <w:rPr>
      <w:sz w:val="21"/>
      <w:szCs w:val="24"/>
      <w:lang w:val="en-GB" w:eastAsia="en-US" w:bidi="ar-SA"/>
    </w:rPr>
  </w:style>
  <w:style w:type="character" w:styleId="Odwoaniedokomentarza">
    <w:name w:val="annotation reference"/>
    <w:basedOn w:val="Domylnaczcionkaakapitu"/>
    <w:uiPriority w:val="99"/>
    <w:rsid w:val="001A2433"/>
    <w:rPr>
      <w:sz w:val="16"/>
      <w:szCs w:val="16"/>
    </w:rPr>
  </w:style>
  <w:style w:type="paragraph" w:styleId="Tekstkomentarza">
    <w:name w:val="annotation text"/>
    <w:aliases w:val=" Znak,Znak"/>
    <w:basedOn w:val="Normalny"/>
    <w:link w:val="TekstkomentarzaZnak"/>
    <w:uiPriority w:val="99"/>
    <w:rsid w:val="001A2433"/>
    <w:rPr>
      <w:sz w:val="20"/>
      <w:szCs w:val="20"/>
    </w:rPr>
  </w:style>
  <w:style w:type="paragraph" w:styleId="Tematkomentarza">
    <w:name w:val="annotation subject"/>
    <w:basedOn w:val="Tekstkomentarza"/>
    <w:next w:val="Tekstkomentarza"/>
    <w:semiHidden/>
    <w:rsid w:val="001A2433"/>
    <w:rPr>
      <w:b/>
      <w:bCs/>
    </w:rPr>
  </w:style>
  <w:style w:type="paragraph" w:styleId="Tekstprzypisukocowego">
    <w:name w:val="endnote text"/>
    <w:basedOn w:val="Normalny"/>
    <w:semiHidden/>
    <w:rsid w:val="00C45F2B"/>
    <w:rPr>
      <w:sz w:val="20"/>
      <w:szCs w:val="20"/>
    </w:rPr>
  </w:style>
  <w:style w:type="character" w:styleId="Odwoanieprzypisukocowego">
    <w:name w:val="endnote reference"/>
    <w:basedOn w:val="Domylnaczcionkaakapitu"/>
    <w:semiHidden/>
    <w:rsid w:val="00C45F2B"/>
    <w:rPr>
      <w:vertAlign w:val="superscript"/>
    </w:rPr>
  </w:style>
  <w:style w:type="paragraph" w:styleId="Akapitzlist">
    <w:name w:val="List Paragraph"/>
    <w:aliases w:val="Conclusion de partie,Body Texte,List Paragraph1,Para. de Liste,lp1,Preambuła,Lista - poziom 1,Tabela - naglowek,SM-nagłówek2,CP-UC,Akapit z listą;1_literowka,1_literowka,Literowanie,RR PGE Akapit z listą"/>
    <w:basedOn w:val="Normalny"/>
    <w:link w:val="AkapitzlistZnak"/>
    <w:uiPriority w:val="34"/>
    <w:qFormat/>
    <w:rsid w:val="008A4924"/>
    <w:pPr>
      <w:spacing w:after="0"/>
      <w:ind w:left="720"/>
      <w:jc w:val="left"/>
    </w:pPr>
    <w:rPr>
      <w:rFonts w:ascii="Calibri" w:eastAsia="Calibri" w:hAnsi="Calibri"/>
      <w:sz w:val="22"/>
      <w:szCs w:val="22"/>
      <w:lang w:val="en-US"/>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CD05F5"/>
    <w:pPr>
      <w:spacing w:after="120"/>
      <w:ind w:left="1304"/>
      <w:jc w:val="left"/>
    </w:pPr>
    <w:rPr>
      <w:rFonts w:ascii="Arial" w:hAnsi="Arial"/>
      <w:sz w:val="20"/>
      <w:szCs w:val="20"/>
      <w:lang w:val="de-DE"/>
    </w:rPr>
  </w:style>
  <w:style w:type="paragraph" w:customStyle="1" w:styleId="ListItemtable">
    <w:name w:val="List Item table"/>
    <w:basedOn w:val="Normalny"/>
    <w:rsid w:val="00CD05F5"/>
    <w:pPr>
      <w:numPr>
        <w:numId w:val="5"/>
      </w:numPr>
      <w:spacing w:before="20" w:after="20"/>
      <w:jc w:val="left"/>
    </w:pPr>
    <w:rPr>
      <w:rFonts w:ascii="Arial" w:hAnsi="Arial"/>
      <w:sz w:val="20"/>
      <w:szCs w:val="20"/>
      <w:lang w:val="de-DE"/>
    </w:rPr>
  </w:style>
  <w:style w:type="paragraph" w:customStyle="1" w:styleId="Table">
    <w:name w:val="Table"/>
    <w:basedOn w:val="Normalny"/>
    <w:rsid w:val="00CD05F5"/>
    <w:pPr>
      <w:spacing w:before="20" w:after="20"/>
      <w:ind w:left="0"/>
      <w:jc w:val="left"/>
    </w:pPr>
    <w:rPr>
      <w:rFonts w:ascii="Arial" w:hAnsi="Arial"/>
      <w:sz w:val="20"/>
      <w:szCs w:val="20"/>
      <w:lang w:val="en-US"/>
    </w:rPr>
  </w:style>
  <w:style w:type="paragraph" w:customStyle="1" w:styleId="NormalIndent1">
    <w:name w:val="Normal Indent 1"/>
    <w:basedOn w:val="Wcicienormalne"/>
    <w:rsid w:val="00CD05F5"/>
    <w:pPr>
      <w:spacing w:after="0"/>
      <w:ind w:left="1134"/>
      <w:jc w:val="both"/>
    </w:pPr>
    <w:rPr>
      <w:rFonts w:ascii="Times New Roman" w:hAnsi="Times New Roman"/>
      <w:sz w:val="24"/>
    </w:rPr>
  </w:style>
  <w:style w:type="paragraph" w:styleId="Tytu">
    <w:name w:val="Title"/>
    <w:basedOn w:val="Normalny"/>
    <w:link w:val="TytuZnak"/>
    <w:qFormat/>
    <w:rsid w:val="00CD05F5"/>
    <w:pPr>
      <w:spacing w:before="240" w:after="60"/>
      <w:ind w:left="0"/>
      <w:jc w:val="center"/>
      <w:outlineLvl w:val="0"/>
    </w:pPr>
    <w:rPr>
      <w:rFonts w:ascii="Arial" w:hAnsi="Arial" w:cs="Arial"/>
      <w:b/>
      <w:bCs/>
      <w:kern w:val="28"/>
      <w:sz w:val="32"/>
      <w:szCs w:val="32"/>
      <w:lang w:val="de-DE"/>
    </w:rPr>
  </w:style>
  <w:style w:type="character" w:customStyle="1" w:styleId="TytuZnak">
    <w:name w:val="Tytuł Znak"/>
    <w:basedOn w:val="Domylnaczcionkaakapitu"/>
    <w:link w:val="Tytu"/>
    <w:rsid w:val="00CD05F5"/>
    <w:rPr>
      <w:rFonts w:ascii="Arial" w:hAnsi="Arial" w:cs="Arial"/>
      <w:b/>
      <w:bCs/>
      <w:kern w:val="28"/>
      <w:sz w:val="32"/>
      <w:szCs w:val="32"/>
      <w:lang w:val="de-DE"/>
    </w:rPr>
  </w:style>
  <w:style w:type="paragraph" w:customStyle="1" w:styleId="Numeroitu1">
    <w:name w:val="Numeroitu 1"/>
    <w:basedOn w:val="Nagwek1"/>
    <w:rsid w:val="00CD05F5"/>
    <w:pPr>
      <w:numPr>
        <w:numId w:val="8"/>
      </w:numPr>
      <w:spacing w:before="120" w:after="120" w:line="240" w:lineRule="auto"/>
      <w:jc w:val="left"/>
    </w:pPr>
    <w:rPr>
      <w:rFonts w:cs="Times New Roman"/>
      <w:b w:val="0"/>
      <w:bCs w:val="0"/>
      <w:kern w:val="28"/>
      <w:sz w:val="20"/>
      <w:szCs w:val="20"/>
      <w:lang w:val="en-US"/>
    </w:rPr>
  </w:style>
  <w:style w:type="paragraph" w:customStyle="1" w:styleId="Luettelot">
    <w:name w:val="Luettelot"/>
    <w:next w:val="Normalny"/>
    <w:autoRedefine/>
    <w:rsid w:val="00CD05F5"/>
    <w:rPr>
      <w:rFonts w:ascii="Arial" w:hAnsi="Arial" w:cs="Arial"/>
      <w:lang w:val="en-US" w:eastAsia="en-US"/>
    </w:rPr>
  </w:style>
  <w:style w:type="paragraph" w:styleId="Podtytu">
    <w:name w:val="Subtitle"/>
    <w:basedOn w:val="Normalny"/>
    <w:link w:val="PodtytuZnak"/>
    <w:qFormat/>
    <w:rsid w:val="00CD05F5"/>
    <w:pPr>
      <w:spacing w:after="0"/>
      <w:ind w:left="0"/>
      <w:jc w:val="left"/>
    </w:pPr>
    <w:rPr>
      <w:rFonts w:ascii="Arial" w:hAnsi="Arial"/>
      <w:b/>
      <w:bCs/>
      <w:sz w:val="20"/>
      <w:szCs w:val="20"/>
      <w:lang w:val="de-DE"/>
    </w:rPr>
  </w:style>
  <w:style w:type="character" w:customStyle="1" w:styleId="PodtytuZnak">
    <w:name w:val="Podtytuł Znak"/>
    <w:basedOn w:val="Domylnaczcionkaakapitu"/>
    <w:link w:val="Podtytu"/>
    <w:rsid w:val="00CD05F5"/>
    <w:rPr>
      <w:rFonts w:ascii="Arial" w:hAnsi="Arial"/>
      <w:b/>
      <w:bCs/>
      <w:lang w:val="de-DE"/>
    </w:rPr>
  </w:style>
  <w:style w:type="paragraph" w:customStyle="1" w:styleId="Hangingindent">
    <w:name w:val="Hanging_indent"/>
    <w:basedOn w:val="Normalny"/>
    <w:rsid w:val="00CD05F5"/>
    <w:pPr>
      <w:spacing w:after="0"/>
      <w:ind w:left="2608" w:hanging="2608"/>
      <w:jc w:val="left"/>
    </w:pPr>
    <w:rPr>
      <w:rFonts w:ascii="Arial" w:hAnsi="Arial"/>
      <w:sz w:val="20"/>
      <w:szCs w:val="20"/>
      <w:lang w:val="de-DE"/>
    </w:rPr>
  </w:style>
  <w:style w:type="paragraph" w:customStyle="1" w:styleId="Numeroitu2">
    <w:name w:val="Numeroitu 2"/>
    <w:basedOn w:val="Nagwek2"/>
    <w:rsid w:val="00CD05F5"/>
    <w:pPr>
      <w:tabs>
        <w:tab w:val="num" w:pos="1304"/>
      </w:tabs>
      <w:spacing w:before="120" w:after="120"/>
      <w:ind w:left="1304" w:hanging="1304"/>
      <w:jc w:val="left"/>
    </w:pPr>
    <w:rPr>
      <w:rFonts w:cs="Times New Roman"/>
      <w:b w:val="0"/>
      <w:bCs w:val="0"/>
      <w:iCs w:val="0"/>
      <w:sz w:val="20"/>
      <w:szCs w:val="20"/>
      <w:lang w:val="en-US"/>
    </w:rPr>
  </w:style>
  <w:style w:type="paragraph" w:customStyle="1" w:styleId="Numeroitu3">
    <w:name w:val="Numeroitu 3"/>
    <w:basedOn w:val="Nagwek3"/>
    <w:rsid w:val="00CD05F5"/>
    <w:pPr>
      <w:tabs>
        <w:tab w:val="num" w:pos="1304"/>
      </w:tabs>
      <w:spacing w:before="120" w:after="120" w:line="240" w:lineRule="auto"/>
      <w:ind w:left="1304" w:hanging="1304"/>
      <w:jc w:val="left"/>
    </w:pPr>
    <w:rPr>
      <w:rFonts w:cs="Times New Roman"/>
      <w:b w:val="0"/>
      <w:bCs w:val="0"/>
      <w:sz w:val="20"/>
      <w:szCs w:val="20"/>
      <w:lang w:val="en-US"/>
    </w:rPr>
  </w:style>
  <w:style w:type="paragraph" w:customStyle="1" w:styleId="ListItemC10">
    <w:name w:val="List Item C1"/>
    <w:basedOn w:val="Normalny"/>
    <w:rsid w:val="00CD05F5"/>
    <w:pPr>
      <w:numPr>
        <w:numId w:val="6"/>
      </w:numPr>
      <w:spacing w:after="0"/>
      <w:jc w:val="left"/>
    </w:pPr>
    <w:rPr>
      <w:rFonts w:ascii="Arial" w:hAnsi="Arial"/>
      <w:sz w:val="20"/>
      <w:szCs w:val="20"/>
      <w:lang w:val="de-DE"/>
    </w:rPr>
  </w:style>
  <w:style w:type="paragraph" w:customStyle="1" w:styleId="ListItemC1">
    <w:name w:val="List Item C1+"/>
    <w:basedOn w:val="ListItemC10"/>
    <w:rsid w:val="00CD05F5"/>
    <w:pPr>
      <w:numPr>
        <w:numId w:val="7"/>
      </w:numPr>
      <w:tabs>
        <w:tab w:val="clear" w:pos="3082"/>
      </w:tabs>
      <w:ind w:left="1872" w:hanging="284"/>
    </w:pPr>
  </w:style>
  <w:style w:type="paragraph" w:customStyle="1" w:styleId="NormalIndent2">
    <w:name w:val="Normal Indent2"/>
    <w:basedOn w:val="Normalny"/>
    <w:rsid w:val="00CD05F5"/>
    <w:pPr>
      <w:spacing w:after="0"/>
      <w:ind w:left="2608"/>
      <w:jc w:val="left"/>
    </w:pPr>
    <w:rPr>
      <w:rFonts w:ascii="Arial" w:hAnsi="Arial"/>
      <w:sz w:val="20"/>
      <w:szCs w:val="20"/>
      <w:lang w:val="de-DE"/>
    </w:rPr>
  </w:style>
  <w:style w:type="paragraph" w:customStyle="1" w:styleId="Titlecaps">
    <w:name w:val="Title_caps"/>
    <w:basedOn w:val="Tytu"/>
    <w:next w:val="Wcicienormalne"/>
    <w:rsid w:val="00CD05F5"/>
    <w:pPr>
      <w:spacing w:before="120" w:after="120"/>
      <w:jc w:val="left"/>
    </w:pPr>
    <w:rPr>
      <w:bCs w:val="0"/>
      <w:caps/>
      <w:sz w:val="20"/>
      <w:lang w:val="en-US"/>
    </w:rPr>
  </w:style>
  <w:style w:type="paragraph" w:customStyle="1" w:styleId="Numeroitu4">
    <w:name w:val="Numeroitu 4"/>
    <w:basedOn w:val="Nagwek4"/>
    <w:rsid w:val="00CD05F5"/>
    <w:pPr>
      <w:tabs>
        <w:tab w:val="num" w:pos="1304"/>
      </w:tabs>
      <w:spacing w:before="120" w:after="120"/>
      <w:ind w:left="1304" w:hanging="1304"/>
      <w:jc w:val="left"/>
    </w:pPr>
    <w:rPr>
      <w:b w:val="0"/>
      <w:bCs w:val="0"/>
      <w:lang w:val="en-US"/>
    </w:rPr>
  </w:style>
  <w:style w:type="character" w:customStyle="1" w:styleId="TekstdymkaZnak">
    <w:name w:val="Tekst dymka Znak"/>
    <w:basedOn w:val="Domylnaczcionkaakapitu"/>
    <w:link w:val="Tekstdymka"/>
    <w:uiPriority w:val="99"/>
    <w:semiHidden/>
    <w:rsid w:val="00CD05F5"/>
    <w:rPr>
      <w:rFonts w:ascii="Tahoma" w:hAnsi="Tahoma" w:cs="Tahoma"/>
      <w:sz w:val="16"/>
      <w:szCs w:val="16"/>
      <w:lang w:val="en-GB"/>
    </w:rPr>
  </w:style>
  <w:style w:type="paragraph" w:customStyle="1" w:styleId="nagtab">
    <w:name w:val="nag_tab"/>
    <w:basedOn w:val="Normalny"/>
    <w:next w:val="Normalny"/>
    <w:uiPriority w:val="99"/>
    <w:rsid w:val="00CD05F5"/>
    <w:pPr>
      <w:tabs>
        <w:tab w:val="left" w:pos="-720"/>
      </w:tabs>
      <w:suppressAutoHyphens/>
      <w:overflowPunct w:val="0"/>
      <w:autoSpaceDE w:val="0"/>
      <w:autoSpaceDN w:val="0"/>
      <w:adjustRightInd w:val="0"/>
      <w:spacing w:before="60" w:after="60"/>
      <w:ind w:left="0"/>
      <w:jc w:val="center"/>
      <w:textAlignment w:val="baseline"/>
    </w:pPr>
    <w:rPr>
      <w:rFonts w:ascii="Arial" w:hAnsi="Arial" w:cs="Arial"/>
      <w:b/>
      <w:bCs/>
      <w:noProof/>
      <w:spacing w:val="-3"/>
      <w:lang w:eastAsia="pl-PL"/>
    </w:rPr>
  </w:style>
  <w:style w:type="character" w:customStyle="1" w:styleId="Nagwek1Znak">
    <w:name w:val="Nagłówek 1 Znak"/>
    <w:aliases w:val="Heading 1 Char Znak,Gliederung1 Znak"/>
    <w:basedOn w:val="Domylnaczcionkaakapitu"/>
    <w:link w:val="Nagwek1"/>
    <w:rsid w:val="00CD05F5"/>
    <w:rPr>
      <w:rFonts w:ascii="Arial" w:hAnsi="Arial" w:cs="Arial"/>
      <w:b/>
      <w:bCs/>
      <w:kern w:val="32"/>
      <w:sz w:val="30"/>
      <w:szCs w:val="30"/>
      <w:lang w:eastAsia="en-US"/>
    </w:rPr>
  </w:style>
  <w:style w:type="character" w:styleId="UyteHipercze">
    <w:name w:val="FollowedHyperlink"/>
    <w:basedOn w:val="Domylnaczcionkaakapitu"/>
    <w:uiPriority w:val="99"/>
    <w:unhideWhenUsed/>
    <w:rsid w:val="00CD05F5"/>
    <w:rPr>
      <w:color w:val="800080"/>
      <w:u w:val="single"/>
    </w:rPr>
  </w:style>
  <w:style w:type="character" w:customStyle="1" w:styleId="NagwekZnak">
    <w:name w:val="Nagłówek Znak"/>
    <w:aliases w:val="Nagłówek strony Znak"/>
    <w:basedOn w:val="Domylnaczcionkaakapitu"/>
    <w:link w:val="Nagwek"/>
    <w:uiPriority w:val="99"/>
    <w:rsid w:val="00CD05F5"/>
    <w:rPr>
      <w:rFonts w:ascii="Arial" w:hAnsi="Arial"/>
      <w:sz w:val="18"/>
      <w:szCs w:val="18"/>
      <w:lang w:val="en-GB"/>
    </w:rPr>
  </w:style>
  <w:style w:type="paragraph" w:styleId="Poprawka">
    <w:name w:val="Revision"/>
    <w:hidden/>
    <w:uiPriority w:val="99"/>
    <w:semiHidden/>
    <w:rsid w:val="00E41996"/>
    <w:rPr>
      <w:sz w:val="24"/>
      <w:szCs w:val="24"/>
      <w:lang w:val="en-GB" w:eastAsia="en-US"/>
    </w:rPr>
  </w:style>
  <w:style w:type="character" w:styleId="Pogrubienie">
    <w:name w:val="Strong"/>
    <w:basedOn w:val="Domylnaczcionkaakapitu"/>
    <w:uiPriority w:val="22"/>
    <w:qFormat/>
    <w:rsid w:val="00333186"/>
    <w:rPr>
      <w:b/>
      <w:bCs/>
    </w:rPr>
  </w:style>
  <w:style w:type="character" w:customStyle="1" w:styleId="st1">
    <w:name w:val="st1"/>
    <w:basedOn w:val="Domylnaczcionkaakapitu"/>
    <w:rsid w:val="00564EAB"/>
  </w:style>
  <w:style w:type="paragraph" w:customStyle="1" w:styleId="celp">
    <w:name w:val="cel_p"/>
    <w:basedOn w:val="Normalny"/>
    <w:rsid w:val="00564EAB"/>
    <w:pPr>
      <w:spacing w:after="12"/>
      <w:ind w:left="12" w:right="12"/>
      <w:textAlignment w:val="top"/>
    </w:pPr>
    <w:rPr>
      <w:lang w:eastAsia="pl-PL"/>
    </w:rPr>
  </w:style>
  <w:style w:type="character" w:customStyle="1" w:styleId="h11">
    <w:name w:val="h11"/>
    <w:basedOn w:val="Domylnaczcionkaakapitu"/>
    <w:rsid w:val="00564EAB"/>
    <w:rPr>
      <w:rFonts w:ascii="Verdana" w:hAnsi="Verdana" w:hint="default"/>
      <w:b/>
      <w:bCs/>
      <w:i w:val="0"/>
      <w:iCs w:val="0"/>
      <w:sz w:val="19"/>
      <w:szCs w:val="19"/>
    </w:rPr>
  </w:style>
  <w:style w:type="paragraph" w:styleId="NormalnyWeb">
    <w:name w:val="Normal (Web)"/>
    <w:basedOn w:val="Normalny"/>
    <w:uiPriority w:val="99"/>
    <w:unhideWhenUsed/>
    <w:rsid w:val="00564EAB"/>
    <w:pPr>
      <w:spacing w:before="63" w:after="63"/>
      <w:ind w:left="0"/>
      <w:jc w:val="left"/>
    </w:pPr>
    <w:rPr>
      <w:lang w:eastAsia="pl-PL"/>
    </w:rPr>
  </w:style>
  <w:style w:type="character" w:customStyle="1" w:styleId="niebieski1">
    <w:name w:val="niebieski1"/>
    <w:basedOn w:val="Domylnaczcionkaakapitu"/>
    <w:rsid w:val="000B186B"/>
    <w:rPr>
      <w:rFonts w:ascii="Verdana" w:hAnsi="Verdana" w:hint="default"/>
      <w:color w:val="033168"/>
      <w:sz w:val="17"/>
      <w:szCs w:val="17"/>
    </w:rPr>
  </w:style>
  <w:style w:type="character" w:customStyle="1" w:styleId="ft">
    <w:name w:val="ft"/>
    <w:basedOn w:val="Domylnaczcionkaakapitu"/>
    <w:rsid w:val="004B78AA"/>
  </w:style>
  <w:style w:type="paragraph" w:customStyle="1" w:styleId="ListItemC0">
    <w:name w:val="List Item C0+"/>
    <w:basedOn w:val="Normalny"/>
    <w:rsid w:val="006C11BC"/>
    <w:pPr>
      <w:numPr>
        <w:numId w:val="10"/>
      </w:numPr>
      <w:overflowPunct w:val="0"/>
      <w:autoSpaceDE w:val="0"/>
      <w:autoSpaceDN w:val="0"/>
      <w:adjustRightInd w:val="0"/>
      <w:spacing w:after="0"/>
      <w:jc w:val="left"/>
      <w:textAlignment w:val="baseline"/>
    </w:pPr>
    <w:rPr>
      <w:rFonts w:ascii="Arial" w:hAnsi="Arial"/>
      <w:sz w:val="22"/>
      <w:szCs w:val="20"/>
      <w:lang w:val="en-GB"/>
    </w:rPr>
  </w:style>
  <w:style w:type="paragraph" w:customStyle="1" w:styleId="Default">
    <w:name w:val="Default"/>
    <w:rsid w:val="00C519BF"/>
    <w:pPr>
      <w:autoSpaceDE w:val="0"/>
      <w:autoSpaceDN w:val="0"/>
      <w:adjustRightInd w:val="0"/>
    </w:pPr>
    <w:rPr>
      <w:rFonts w:ascii="EUAlbertina" w:eastAsiaTheme="minorHAnsi" w:hAnsi="EUAlbertina" w:cs="EUAlbertina"/>
      <w:color w:val="000000"/>
      <w:sz w:val="24"/>
      <w:szCs w:val="24"/>
      <w:lang w:eastAsia="en-US"/>
    </w:rPr>
  </w:style>
  <w:style w:type="paragraph" w:customStyle="1" w:styleId="Styl1">
    <w:name w:val="Styl1"/>
    <w:basedOn w:val="Nagwek2"/>
    <w:qFormat/>
    <w:rsid w:val="003C37A4"/>
    <w:pPr>
      <w:pBdr>
        <w:top w:val="single" w:sz="4" w:space="1" w:color="auto"/>
        <w:left w:val="single" w:sz="4" w:space="4" w:color="auto"/>
        <w:bottom w:val="single" w:sz="4" w:space="1" w:color="auto"/>
        <w:right w:val="single" w:sz="4" w:space="4" w:color="auto"/>
      </w:pBdr>
      <w:shd w:val="clear" w:color="auto" w:fill="ACB9CA"/>
      <w:tabs>
        <w:tab w:val="left" w:pos="3402"/>
      </w:tabs>
      <w:spacing w:before="120" w:after="60"/>
    </w:pPr>
    <w:rPr>
      <w:bCs w:val="0"/>
      <w:iCs w:val="0"/>
      <w:sz w:val="28"/>
      <w:szCs w:val="28"/>
      <w:lang w:eastAsia="pl-PL"/>
    </w:rPr>
  </w:style>
  <w:style w:type="table" w:customStyle="1" w:styleId="Tabelasiatki1jasna1">
    <w:name w:val="Tabela siatki 1 — jasna1"/>
    <w:basedOn w:val="Standardowy"/>
    <w:uiPriority w:val="46"/>
    <w:rsid w:val="0009422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link w:val="Akapitzlist"/>
    <w:uiPriority w:val="34"/>
    <w:rsid w:val="00DC68D6"/>
    <w:rPr>
      <w:rFonts w:ascii="Calibri" w:eastAsia="Calibri" w:hAnsi="Calibri"/>
      <w:sz w:val="22"/>
      <w:szCs w:val="22"/>
      <w:lang w:val="en-US" w:eastAsia="en-US"/>
    </w:rPr>
  </w:style>
  <w:style w:type="character" w:customStyle="1" w:styleId="tgc">
    <w:name w:val="_tgc"/>
    <w:basedOn w:val="Domylnaczcionkaakapitu"/>
    <w:rsid w:val="00642B55"/>
  </w:style>
  <w:style w:type="character" w:customStyle="1" w:styleId="TekstkomentarzaZnak">
    <w:name w:val="Tekst komentarza Znak"/>
    <w:aliases w:val=" Znak Znak,Znak Znak"/>
    <w:basedOn w:val="Domylnaczcionkaakapitu"/>
    <w:link w:val="Tekstkomentarza"/>
    <w:uiPriority w:val="99"/>
    <w:rsid w:val="00591439"/>
    <w:rPr>
      <w:lang w:eastAsia="en-US"/>
    </w:rPr>
  </w:style>
  <w:style w:type="paragraph" w:customStyle="1" w:styleId="Style13">
    <w:name w:val="Style13"/>
    <w:basedOn w:val="Normalny"/>
    <w:uiPriority w:val="99"/>
    <w:rsid w:val="003F7A4E"/>
    <w:pPr>
      <w:widowControl w:val="0"/>
      <w:autoSpaceDE w:val="0"/>
      <w:autoSpaceDN w:val="0"/>
      <w:adjustRightInd w:val="0"/>
      <w:spacing w:after="0" w:line="253" w:lineRule="exact"/>
      <w:ind w:left="0"/>
      <w:jc w:val="center"/>
    </w:pPr>
    <w:rPr>
      <w:rFonts w:ascii="Arial" w:eastAsiaTheme="minorEastAsia" w:hAnsi="Arial" w:cs="Arial"/>
      <w:lang w:eastAsia="pl-PL"/>
    </w:rPr>
  </w:style>
  <w:style w:type="character" w:customStyle="1" w:styleId="StopkaZnak">
    <w:name w:val="Stopka Znak"/>
    <w:basedOn w:val="Domylnaczcionkaakapitu"/>
    <w:link w:val="Stopka"/>
    <w:rsid w:val="00537885"/>
    <w:rPr>
      <w:rFonts w:ascii="Arial" w:hAnsi="Arial"/>
      <w:sz w:val="18"/>
      <w:szCs w:val="18"/>
      <w:lang w:eastAsia="en-US"/>
    </w:rPr>
  </w:style>
  <w:style w:type="paragraph" w:customStyle="1" w:styleId="akapit">
    <w:name w:val="akapit"/>
    <w:basedOn w:val="Normalny"/>
    <w:link w:val="akapitZnak3"/>
    <w:uiPriority w:val="99"/>
    <w:qFormat/>
    <w:rsid w:val="005569A4"/>
    <w:pPr>
      <w:spacing w:before="120" w:after="120"/>
      <w:ind w:left="992"/>
    </w:pPr>
    <w:rPr>
      <w:rFonts w:ascii="Arial" w:eastAsia="Calibri" w:hAnsi="Arial" w:cs="Arial"/>
      <w:sz w:val="20"/>
      <w:szCs w:val="20"/>
      <w:lang w:val="en-GB" w:eastAsia="x-none"/>
    </w:rPr>
  </w:style>
  <w:style w:type="paragraph" w:styleId="Legenda">
    <w:name w:val="caption"/>
    <w:aliases w:val="Legenda Znak,Kursywa,Legenda Znak Znak Znak,Legenda Znak Znak,Legenda Znak Znak Znak Znak,Legenda Znak Znak Znak Znak Znak Znak,Legenda Znak Znak Znak Znak Znak Znak Znak,Legenda Znak Znak Znak Znak Znak Znak Znak Znak Znak Z,Podpis nad obiekte"/>
    <w:basedOn w:val="Normalny"/>
    <w:next w:val="akapit"/>
    <w:link w:val="LegendaZnak1"/>
    <w:uiPriority w:val="99"/>
    <w:qFormat/>
    <w:rsid w:val="005569A4"/>
    <w:pPr>
      <w:tabs>
        <w:tab w:val="left" w:pos="2268"/>
      </w:tabs>
      <w:spacing w:before="120" w:after="60" w:line="336" w:lineRule="auto"/>
      <w:ind w:left="2268" w:hanging="1275"/>
    </w:pPr>
    <w:rPr>
      <w:rFonts w:ascii="Arial" w:eastAsia="Calibri" w:hAnsi="Arial" w:cs="Arial"/>
      <w:sz w:val="18"/>
      <w:szCs w:val="18"/>
      <w:lang w:val="en-GB" w:eastAsia="pl-PL"/>
    </w:rPr>
  </w:style>
  <w:style w:type="paragraph" w:customStyle="1" w:styleId="podstawowyZnakZnakZnak">
    <w:name w:val="podstawowy Znak Znak Znak"/>
    <w:basedOn w:val="Tekstpodstawowy"/>
    <w:uiPriority w:val="99"/>
    <w:rsid w:val="005569A4"/>
    <w:pPr>
      <w:spacing w:before="120" w:line="360" w:lineRule="auto"/>
      <w:ind w:left="0"/>
      <w:jc w:val="left"/>
    </w:pPr>
    <w:rPr>
      <w:rFonts w:ascii="Arial" w:eastAsia="Calibri" w:hAnsi="Arial" w:cs="Arial"/>
      <w:sz w:val="22"/>
      <w:szCs w:val="22"/>
      <w:lang w:val="x-none" w:eastAsia="pl-PL"/>
    </w:rPr>
  </w:style>
  <w:style w:type="character" w:customStyle="1" w:styleId="akapitZnak3">
    <w:name w:val="akapit Znak3"/>
    <w:link w:val="akapit"/>
    <w:uiPriority w:val="99"/>
    <w:locked/>
    <w:rsid w:val="005569A4"/>
    <w:rPr>
      <w:rFonts w:ascii="Arial" w:eastAsia="Calibri" w:hAnsi="Arial" w:cs="Arial"/>
      <w:lang w:val="en-GB" w:eastAsia="x-none"/>
    </w:rPr>
  </w:style>
  <w:style w:type="character" w:customStyle="1" w:styleId="LegendaZnak1">
    <w:name w:val="Legenda Znak1"/>
    <w:aliases w:val="Legenda Znak Znak1,Kursywa Znak,Legenda Znak Znak Znak Znak1,Legenda Znak Znak Znak1,Legenda Znak Znak Znak Znak Znak,Legenda Znak Znak Znak Znak Znak Znak Znak1,Legenda Znak Znak Znak Znak Znak Znak Znak Znak,Podpis nad obiekte Znak"/>
    <w:link w:val="Legenda"/>
    <w:uiPriority w:val="99"/>
    <w:locked/>
    <w:rsid w:val="005569A4"/>
    <w:rPr>
      <w:rFonts w:ascii="Arial" w:eastAsia="Calibri" w:hAnsi="Arial" w:cs="Arial"/>
      <w:sz w:val="18"/>
      <w:szCs w:val="18"/>
      <w:lang w:val="en-GB"/>
    </w:rPr>
  </w:style>
  <w:style w:type="paragraph" w:styleId="Tekstpodstawowy">
    <w:name w:val="Body Text"/>
    <w:basedOn w:val="Normalny"/>
    <w:link w:val="TekstpodstawowyZnak"/>
    <w:uiPriority w:val="99"/>
    <w:unhideWhenUsed/>
    <w:rsid w:val="005569A4"/>
    <w:pPr>
      <w:spacing w:after="120"/>
    </w:pPr>
  </w:style>
  <w:style w:type="character" w:customStyle="1" w:styleId="TekstpodstawowyZnak">
    <w:name w:val="Tekst podstawowy Znak"/>
    <w:basedOn w:val="Domylnaczcionkaakapitu"/>
    <w:link w:val="Tekstpodstawowy"/>
    <w:uiPriority w:val="99"/>
    <w:rsid w:val="005569A4"/>
    <w:rPr>
      <w:sz w:val="24"/>
      <w:szCs w:val="24"/>
      <w:lang w:eastAsia="en-US"/>
    </w:rPr>
  </w:style>
  <w:style w:type="numbering" w:customStyle="1" w:styleId="Styl2">
    <w:name w:val="Styl2"/>
    <w:uiPriority w:val="99"/>
    <w:rsid w:val="0033528C"/>
    <w:pPr>
      <w:numPr>
        <w:numId w:val="12"/>
      </w:numPr>
    </w:pPr>
  </w:style>
  <w:style w:type="paragraph" w:styleId="Tekstpodstawowy2">
    <w:name w:val="Body Text 2"/>
    <w:basedOn w:val="Normalny"/>
    <w:link w:val="Tekstpodstawowy2Znak"/>
    <w:unhideWhenUsed/>
    <w:rsid w:val="00AF1B70"/>
    <w:pPr>
      <w:spacing w:after="120" w:line="480" w:lineRule="auto"/>
      <w:ind w:left="0"/>
      <w:jc w:val="left"/>
    </w:pPr>
    <w:rPr>
      <w:lang w:eastAsia="pl-PL"/>
    </w:rPr>
  </w:style>
  <w:style w:type="character" w:customStyle="1" w:styleId="Tekstpodstawowy2Znak">
    <w:name w:val="Tekst podstawowy 2 Znak"/>
    <w:basedOn w:val="Domylnaczcionkaakapitu"/>
    <w:link w:val="Tekstpodstawowy2"/>
    <w:rsid w:val="00AF1B70"/>
    <w:rPr>
      <w:sz w:val="24"/>
      <w:szCs w:val="24"/>
    </w:rPr>
  </w:style>
  <w:style w:type="character" w:customStyle="1" w:styleId="Nagwek3Znak">
    <w:name w:val="Nagłówek 3 Znak"/>
    <w:aliases w:val="heading 3 Order Znak,heading 2 Order Znak,Heading 3 Char Znak"/>
    <w:basedOn w:val="Domylnaczcionkaakapitu"/>
    <w:link w:val="Nagwek3"/>
    <w:rsid w:val="00FE72C4"/>
    <w:rPr>
      <w:rFonts w:ascii="Arial" w:hAnsi="Arial" w:cs="Arial"/>
      <w:b/>
      <w:bCs/>
      <w:sz w:val="22"/>
      <w:szCs w:val="22"/>
      <w:lang w:eastAsia="en-US"/>
    </w:rPr>
  </w:style>
  <w:style w:type="paragraph" w:styleId="Nagwekspisutreci">
    <w:name w:val="TOC Heading"/>
    <w:basedOn w:val="Nagwek1"/>
    <w:next w:val="Normalny"/>
    <w:uiPriority w:val="39"/>
    <w:unhideWhenUsed/>
    <w:qFormat/>
    <w:rsid w:val="0098240B"/>
    <w:pPr>
      <w:keepLines/>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eastAsia="pl-PL"/>
    </w:rPr>
  </w:style>
  <w:style w:type="numbering" w:customStyle="1" w:styleId="Listapunktowana11">
    <w:name w:val="Lista punktowana11"/>
    <w:rsid w:val="00AC367A"/>
  </w:style>
  <w:style w:type="paragraph" w:customStyle="1" w:styleId="Standardowywcity1">
    <w:name w:val="Standardowy wcięty 1"/>
    <w:basedOn w:val="Normalny"/>
    <w:next w:val="Normalny"/>
    <w:rsid w:val="002724D3"/>
    <w:pPr>
      <w:tabs>
        <w:tab w:val="left" w:pos="1843"/>
      </w:tabs>
      <w:suppressAutoHyphens/>
      <w:spacing w:before="120" w:after="0"/>
      <w:ind w:left="1843" w:hanging="425"/>
      <w:jc w:val="left"/>
    </w:pPr>
    <w:rPr>
      <w:szCs w:val="2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rsid w:val="003353CC"/>
    <w:rPr>
      <w:rFonts w:ascii="Arial" w:hAnsi="Arial" w:cs="Arial"/>
      <w:b/>
      <w:bCs/>
      <w:iCs/>
      <w:sz w:val="26"/>
      <w:szCs w:val="26"/>
      <w:lang w:eastAsia="en-US"/>
    </w:rPr>
  </w:style>
  <w:style w:type="table" w:customStyle="1" w:styleId="Tabela-Siatka1">
    <w:name w:val="Tabela - Siatka1"/>
    <w:basedOn w:val="Standardowy"/>
    <w:next w:val="Tabela-Siatka"/>
    <w:uiPriority w:val="39"/>
    <w:rsid w:val="00AC21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ek">
    <w:name w:val="Romek"/>
    <w:basedOn w:val="Normalny"/>
    <w:uiPriority w:val="99"/>
    <w:rsid w:val="00FB223F"/>
    <w:pPr>
      <w:tabs>
        <w:tab w:val="right" w:pos="1418"/>
        <w:tab w:val="left" w:pos="1985"/>
      </w:tabs>
      <w:spacing w:after="0"/>
      <w:ind w:left="1985" w:hanging="1985"/>
    </w:pPr>
    <w:rPr>
      <w:szCs w:val="20"/>
      <w:lang w:eastAsia="pl-PL"/>
    </w:rPr>
  </w:style>
  <w:style w:type="paragraph" w:customStyle="1" w:styleId="ScheduleCrossreferenceSalans">
    <w:name w:val="Schedule Crossreference Salans"/>
    <w:basedOn w:val="Normalny"/>
    <w:next w:val="Normalny"/>
    <w:rsid w:val="00A15A9A"/>
    <w:pPr>
      <w:pageBreakBefore/>
      <w:spacing w:before="120" w:after="480" w:line="288" w:lineRule="auto"/>
      <w:ind w:left="0"/>
      <w:jc w:val="center"/>
      <w:outlineLvl w:val="0"/>
    </w:pPr>
    <w:rPr>
      <w:rFonts w:ascii="Arial" w:hAnsi="Arial"/>
      <w:b/>
      <w:caps/>
      <w:kern w:val="20"/>
      <w:sz w:val="22"/>
      <w:lang w:val="en-US"/>
    </w:rPr>
  </w:style>
  <w:style w:type="paragraph" w:customStyle="1" w:styleId="ScheduleNumberedSalans">
    <w:name w:val="Schedule Numbered Salans"/>
    <w:basedOn w:val="Normalny"/>
    <w:next w:val="Normalny"/>
    <w:rsid w:val="00A15A9A"/>
    <w:pPr>
      <w:pageBreakBefore/>
      <w:spacing w:before="120" w:after="480" w:line="288" w:lineRule="auto"/>
      <w:ind w:left="0"/>
      <w:jc w:val="center"/>
      <w:outlineLvl w:val="0"/>
    </w:pPr>
    <w:rPr>
      <w:rFonts w:ascii="Arial" w:hAnsi="Arial"/>
      <w:b/>
      <w:caps/>
      <w:kern w:val="20"/>
      <w:sz w:val="22"/>
      <w:lang w:val="en-US"/>
    </w:rPr>
  </w:style>
  <w:style w:type="table" w:customStyle="1" w:styleId="Tabelasiatki1jasna11">
    <w:name w:val="Tabela siatki 1 — jasna11"/>
    <w:basedOn w:val="Standardowy"/>
    <w:uiPriority w:val="46"/>
    <w:rsid w:val="00A15A9A"/>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2">
    <w:name w:val="Tabela siatki 1 — jasna12"/>
    <w:basedOn w:val="Standardowy"/>
    <w:uiPriority w:val="46"/>
    <w:rsid w:val="0056362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3">
    <w:name w:val="Tabela siatki 1 — jasna13"/>
    <w:basedOn w:val="Standardowy"/>
    <w:uiPriority w:val="46"/>
    <w:rsid w:val="0056362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4">
    <w:name w:val="Tabela siatki 1 — jasna14"/>
    <w:basedOn w:val="Standardowy"/>
    <w:uiPriority w:val="46"/>
    <w:rsid w:val="0056362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5">
    <w:name w:val="Tabela siatki 1 — jasna15"/>
    <w:basedOn w:val="Standardowy"/>
    <w:uiPriority w:val="46"/>
    <w:rsid w:val="0056362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6">
    <w:name w:val="Tabela siatki 1 — jasna16"/>
    <w:basedOn w:val="Standardowy"/>
    <w:uiPriority w:val="46"/>
    <w:rsid w:val="0053056E"/>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a2">
    <w:name w:val="Tabela - Siatka2"/>
    <w:basedOn w:val="Standardowy"/>
    <w:next w:val="Tabela-Siatka"/>
    <w:uiPriority w:val="39"/>
    <w:rsid w:val="003863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0">
    <w:name w:val="Style60"/>
    <w:basedOn w:val="Normalny"/>
    <w:uiPriority w:val="99"/>
    <w:rsid w:val="00820501"/>
    <w:pPr>
      <w:widowControl w:val="0"/>
      <w:autoSpaceDE w:val="0"/>
      <w:autoSpaceDN w:val="0"/>
      <w:adjustRightInd w:val="0"/>
      <w:spacing w:after="0" w:line="264" w:lineRule="exact"/>
      <w:ind w:left="0"/>
    </w:pPr>
    <w:rPr>
      <w:rFonts w:ascii="Microsoft Sans Serif" w:eastAsiaTheme="minorEastAsia" w:hAnsi="Microsoft Sans Serif" w:cs="Microsoft Sans Serif"/>
      <w:sz w:val="20"/>
      <w:szCs w:val="20"/>
      <w:lang w:eastAsia="pl-PL"/>
    </w:rPr>
  </w:style>
  <w:style w:type="table" w:styleId="Siatkatabelijasna">
    <w:name w:val="Grid Table Light"/>
    <w:basedOn w:val="Standardowy"/>
    <w:uiPriority w:val="40"/>
    <w:rsid w:val="005B7526"/>
    <w:rPr>
      <w:rFonts w:ascii="Arial" w:eastAsiaTheme="minorHAnsi" w:hAnsi="Arial" w:cs="Arial"/>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apunktowana2">
    <w:name w:val="List Bullet 2"/>
    <w:basedOn w:val="Normalny"/>
    <w:semiHidden/>
    <w:unhideWhenUsed/>
    <w:rsid w:val="00CB0CD6"/>
    <w:pPr>
      <w:numPr>
        <w:numId w:val="14"/>
      </w:numPr>
      <w:spacing w:before="120" w:after="120"/>
      <w:jc w:val="left"/>
    </w:pPr>
    <w:rPr>
      <w:rFonts w:ascii="Arial" w:eastAsia="SimSun" w:hAnsi="Arial"/>
      <w:sz w:val="22"/>
      <w:lang w:eastAsia="pl-PL"/>
    </w:rPr>
  </w:style>
  <w:style w:type="character" w:styleId="Uwydatnienie">
    <w:name w:val="Emphasis"/>
    <w:basedOn w:val="Domylnaczcionkaakapitu"/>
    <w:uiPriority w:val="20"/>
    <w:qFormat/>
    <w:rsid w:val="00B85F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2060">
      <w:bodyDiv w:val="1"/>
      <w:marLeft w:val="0"/>
      <w:marRight w:val="0"/>
      <w:marTop w:val="0"/>
      <w:marBottom w:val="0"/>
      <w:divBdr>
        <w:top w:val="none" w:sz="0" w:space="0" w:color="auto"/>
        <w:left w:val="none" w:sz="0" w:space="0" w:color="auto"/>
        <w:bottom w:val="none" w:sz="0" w:space="0" w:color="auto"/>
        <w:right w:val="none" w:sz="0" w:space="0" w:color="auto"/>
      </w:divBdr>
    </w:div>
    <w:div w:id="134026186">
      <w:bodyDiv w:val="1"/>
      <w:marLeft w:val="0"/>
      <w:marRight w:val="0"/>
      <w:marTop w:val="0"/>
      <w:marBottom w:val="0"/>
      <w:divBdr>
        <w:top w:val="none" w:sz="0" w:space="0" w:color="auto"/>
        <w:left w:val="none" w:sz="0" w:space="0" w:color="auto"/>
        <w:bottom w:val="none" w:sz="0" w:space="0" w:color="auto"/>
        <w:right w:val="none" w:sz="0" w:space="0" w:color="auto"/>
      </w:divBdr>
    </w:div>
    <w:div w:id="178199056">
      <w:bodyDiv w:val="1"/>
      <w:marLeft w:val="0"/>
      <w:marRight w:val="0"/>
      <w:marTop w:val="0"/>
      <w:marBottom w:val="0"/>
      <w:divBdr>
        <w:top w:val="none" w:sz="0" w:space="0" w:color="auto"/>
        <w:left w:val="none" w:sz="0" w:space="0" w:color="auto"/>
        <w:bottom w:val="none" w:sz="0" w:space="0" w:color="auto"/>
        <w:right w:val="none" w:sz="0" w:space="0" w:color="auto"/>
      </w:divBdr>
    </w:div>
    <w:div w:id="470440903">
      <w:bodyDiv w:val="1"/>
      <w:marLeft w:val="0"/>
      <w:marRight w:val="0"/>
      <w:marTop w:val="0"/>
      <w:marBottom w:val="0"/>
      <w:divBdr>
        <w:top w:val="none" w:sz="0" w:space="0" w:color="auto"/>
        <w:left w:val="none" w:sz="0" w:space="0" w:color="auto"/>
        <w:bottom w:val="none" w:sz="0" w:space="0" w:color="auto"/>
        <w:right w:val="none" w:sz="0" w:space="0" w:color="auto"/>
      </w:divBdr>
    </w:div>
    <w:div w:id="599338419">
      <w:bodyDiv w:val="1"/>
      <w:marLeft w:val="0"/>
      <w:marRight w:val="0"/>
      <w:marTop w:val="0"/>
      <w:marBottom w:val="0"/>
      <w:divBdr>
        <w:top w:val="none" w:sz="0" w:space="0" w:color="auto"/>
        <w:left w:val="none" w:sz="0" w:space="0" w:color="auto"/>
        <w:bottom w:val="none" w:sz="0" w:space="0" w:color="auto"/>
        <w:right w:val="none" w:sz="0" w:space="0" w:color="auto"/>
      </w:divBdr>
    </w:div>
    <w:div w:id="722757305">
      <w:bodyDiv w:val="1"/>
      <w:marLeft w:val="0"/>
      <w:marRight w:val="0"/>
      <w:marTop w:val="0"/>
      <w:marBottom w:val="0"/>
      <w:divBdr>
        <w:top w:val="none" w:sz="0" w:space="0" w:color="auto"/>
        <w:left w:val="none" w:sz="0" w:space="0" w:color="auto"/>
        <w:bottom w:val="none" w:sz="0" w:space="0" w:color="auto"/>
        <w:right w:val="none" w:sz="0" w:space="0" w:color="auto"/>
      </w:divBdr>
    </w:div>
    <w:div w:id="738793290">
      <w:bodyDiv w:val="1"/>
      <w:marLeft w:val="0"/>
      <w:marRight w:val="0"/>
      <w:marTop w:val="0"/>
      <w:marBottom w:val="0"/>
      <w:divBdr>
        <w:top w:val="none" w:sz="0" w:space="0" w:color="auto"/>
        <w:left w:val="none" w:sz="0" w:space="0" w:color="auto"/>
        <w:bottom w:val="none" w:sz="0" w:space="0" w:color="auto"/>
        <w:right w:val="none" w:sz="0" w:space="0" w:color="auto"/>
      </w:divBdr>
    </w:div>
    <w:div w:id="797069334">
      <w:bodyDiv w:val="1"/>
      <w:marLeft w:val="0"/>
      <w:marRight w:val="0"/>
      <w:marTop w:val="0"/>
      <w:marBottom w:val="0"/>
      <w:divBdr>
        <w:top w:val="none" w:sz="0" w:space="0" w:color="auto"/>
        <w:left w:val="none" w:sz="0" w:space="0" w:color="auto"/>
        <w:bottom w:val="none" w:sz="0" w:space="0" w:color="auto"/>
        <w:right w:val="none" w:sz="0" w:space="0" w:color="auto"/>
      </w:divBdr>
    </w:div>
    <w:div w:id="809635992">
      <w:bodyDiv w:val="1"/>
      <w:marLeft w:val="0"/>
      <w:marRight w:val="0"/>
      <w:marTop w:val="0"/>
      <w:marBottom w:val="0"/>
      <w:divBdr>
        <w:top w:val="none" w:sz="0" w:space="0" w:color="auto"/>
        <w:left w:val="none" w:sz="0" w:space="0" w:color="auto"/>
        <w:bottom w:val="none" w:sz="0" w:space="0" w:color="auto"/>
        <w:right w:val="none" w:sz="0" w:space="0" w:color="auto"/>
      </w:divBdr>
    </w:div>
    <w:div w:id="824586499">
      <w:bodyDiv w:val="1"/>
      <w:marLeft w:val="0"/>
      <w:marRight w:val="0"/>
      <w:marTop w:val="0"/>
      <w:marBottom w:val="0"/>
      <w:divBdr>
        <w:top w:val="none" w:sz="0" w:space="0" w:color="auto"/>
        <w:left w:val="none" w:sz="0" w:space="0" w:color="auto"/>
        <w:bottom w:val="none" w:sz="0" w:space="0" w:color="auto"/>
        <w:right w:val="none" w:sz="0" w:space="0" w:color="auto"/>
      </w:divBdr>
    </w:div>
    <w:div w:id="874540496">
      <w:bodyDiv w:val="1"/>
      <w:marLeft w:val="0"/>
      <w:marRight w:val="0"/>
      <w:marTop w:val="0"/>
      <w:marBottom w:val="0"/>
      <w:divBdr>
        <w:top w:val="none" w:sz="0" w:space="0" w:color="auto"/>
        <w:left w:val="none" w:sz="0" w:space="0" w:color="auto"/>
        <w:bottom w:val="none" w:sz="0" w:space="0" w:color="auto"/>
        <w:right w:val="none" w:sz="0" w:space="0" w:color="auto"/>
      </w:divBdr>
    </w:div>
    <w:div w:id="959409410">
      <w:bodyDiv w:val="1"/>
      <w:marLeft w:val="0"/>
      <w:marRight w:val="0"/>
      <w:marTop w:val="0"/>
      <w:marBottom w:val="0"/>
      <w:divBdr>
        <w:top w:val="none" w:sz="0" w:space="0" w:color="auto"/>
        <w:left w:val="none" w:sz="0" w:space="0" w:color="auto"/>
        <w:bottom w:val="none" w:sz="0" w:space="0" w:color="auto"/>
        <w:right w:val="none" w:sz="0" w:space="0" w:color="auto"/>
      </w:divBdr>
    </w:div>
    <w:div w:id="1054431123">
      <w:bodyDiv w:val="1"/>
      <w:marLeft w:val="0"/>
      <w:marRight w:val="0"/>
      <w:marTop w:val="0"/>
      <w:marBottom w:val="0"/>
      <w:divBdr>
        <w:top w:val="none" w:sz="0" w:space="0" w:color="auto"/>
        <w:left w:val="none" w:sz="0" w:space="0" w:color="auto"/>
        <w:bottom w:val="none" w:sz="0" w:space="0" w:color="auto"/>
        <w:right w:val="none" w:sz="0" w:space="0" w:color="auto"/>
      </w:divBdr>
    </w:div>
    <w:div w:id="1062604496">
      <w:bodyDiv w:val="1"/>
      <w:marLeft w:val="0"/>
      <w:marRight w:val="0"/>
      <w:marTop w:val="0"/>
      <w:marBottom w:val="0"/>
      <w:divBdr>
        <w:top w:val="none" w:sz="0" w:space="0" w:color="auto"/>
        <w:left w:val="none" w:sz="0" w:space="0" w:color="auto"/>
        <w:bottom w:val="none" w:sz="0" w:space="0" w:color="auto"/>
        <w:right w:val="none" w:sz="0" w:space="0" w:color="auto"/>
      </w:divBdr>
    </w:div>
    <w:div w:id="1079407418">
      <w:bodyDiv w:val="1"/>
      <w:marLeft w:val="0"/>
      <w:marRight w:val="0"/>
      <w:marTop w:val="0"/>
      <w:marBottom w:val="0"/>
      <w:divBdr>
        <w:top w:val="none" w:sz="0" w:space="0" w:color="auto"/>
        <w:left w:val="none" w:sz="0" w:space="0" w:color="auto"/>
        <w:bottom w:val="none" w:sz="0" w:space="0" w:color="auto"/>
        <w:right w:val="none" w:sz="0" w:space="0" w:color="auto"/>
      </w:divBdr>
    </w:div>
    <w:div w:id="1207717366">
      <w:bodyDiv w:val="1"/>
      <w:marLeft w:val="0"/>
      <w:marRight w:val="0"/>
      <w:marTop w:val="0"/>
      <w:marBottom w:val="0"/>
      <w:divBdr>
        <w:top w:val="none" w:sz="0" w:space="0" w:color="auto"/>
        <w:left w:val="none" w:sz="0" w:space="0" w:color="auto"/>
        <w:bottom w:val="none" w:sz="0" w:space="0" w:color="auto"/>
        <w:right w:val="none" w:sz="0" w:space="0" w:color="auto"/>
      </w:divBdr>
    </w:div>
    <w:div w:id="1211117319">
      <w:bodyDiv w:val="1"/>
      <w:marLeft w:val="0"/>
      <w:marRight w:val="0"/>
      <w:marTop w:val="0"/>
      <w:marBottom w:val="0"/>
      <w:divBdr>
        <w:top w:val="none" w:sz="0" w:space="0" w:color="auto"/>
        <w:left w:val="none" w:sz="0" w:space="0" w:color="auto"/>
        <w:bottom w:val="none" w:sz="0" w:space="0" w:color="auto"/>
        <w:right w:val="none" w:sz="0" w:space="0" w:color="auto"/>
      </w:divBdr>
    </w:div>
    <w:div w:id="1265848763">
      <w:bodyDiv w:val="1"/>
      <w:marLeft w:val="0"/>
      <w:marRight w:val="0"/>
      <w:marTop w:val="0"/>
      <w:marBottom w:val="0"/>
      <w:divBdr>
        <w:top w:val="none" w:sz="0" w:space="0" w:color="auto"/>
        <w:left w:val="none" w:sz="0" w:space="0" w:color="auto"/>
        <w:bottom w:val="none" w:sz="0" w:space="0" w:color="auto"/>
        <w:right w:val="none" w:sz="0" w:space="0" w:color="auto"/>
      </w:divBdr>
    </w:div>
    <w:div w:id="1401908132">
      <w:bodyDiv w:val="1"/>
      <w:marLeft w:val="0"/>
      <w:marRight w:val="0"/>
      <w:marTop w:val="0"/>
      <w:marBottom w:val="0"/>
      <w:divBdr>
        <w:top w:val="none" w:sz="0" w:space="0" w:color="auto"/>
        <w:left w:val="none" w:sz="0" w:space="0" w:color="auto"/>
        <w:bottom w:val="none" w:sz="0" w:space="0" w:color="auto"/>
        <w:right w:val="none" w:sz="0" w:space="0" w:color="auto"/>
      </w:divBdr>
    </w:div>
    <w:div w:id="1479566450">
      <w:bodyDiv w:val="1"/>
      <w:marLeft w:val="0"/>
      <w:marRight w:val="0"/>
      <w:marTop w:val="0"/>
      <w:marBottom w:val="0"/>
      <w:divBdr>
        <w:top w:val="none" w:sz="0" w:space="0" w:color="auto"/>
        <w:left w:val="none" w:sz="0" w:space="0" w:color="auto"/>
        <w:bottom w:val="none" w:sz="0" w:space="0" w:color="auto"/>
        <w:right w:val="none" w:sz="0" w:space="0" w:color="auto"/>
      </w:divBdr>
    </w:div>
    <w:div w:id="1598754727">
      <w:bodyDiv w:val="1"/>
      <w:marLeft w:val="0"/>
      <w:marRight w:val="0"/>
      <w:marTop w:val="0"/>
      <w:marBottom w:val="0"/>
      <w:divBdr>
        <w:top w:val="none" w:sz="0" w:space="0" w:color="auto"/>
        <w:left w:val="none" w:sz="0" w:space="0" w:color="auto"/>
        <w:bottom w:val="none" w:sz="0" w:space="0" w:color="auto"/>
        <w:right w:val="none" w:sz="0" w:space="0" w:color="auto"/>
      </w:divBdr>
    </w:div>
    <w:div w:id="1646278184">
      <w:bodyDiv w:val="1"/>
      <w:marLeft w:val="0"/>
      <w:marRight w:val="0"/>
      <w:marTop w:val="0"/>
      <w:marBottom w:val="0"/>
      <w:divBdr>
        <w:top w:val="none" w:sz="0" w:space="0" w:color="auto"/>
        <w:left w:val="none" w:sz="0" w:space="0" w:color="auto"/>
        <w:bottom w:val="none" w:sz="0" w:space="0" w:color="auto"/>
        <w:right w:val="none" w:sz="0" w:space="0" w:color="auto"/>
      </w:divBdr>
    </w:div>
    <w:div w:id="1712143749">
      <w:bodyDiv w:val="1"/>
      <w:marLeft w:val="0"/>
      <w:marRight w:val="0"/>
      <w:marTop w:val="0"/>
      <w:marBottom w:val="0"/>
      <w:divBdr>
        <w:top w:val="none" w:sz="0" w:space="0" w:color="auto"/>
        <w:left w:val="none" w:sz="0" w:space="0" w:color="auto"/>
        <w:bottom w:val="none" w:sz="0" w:space="0" w:color="auto"/>
        <w:right w:val="none" w:sz="0" w:space="0" w:color="auto"/>
      </w:divBdr>
    </w:div>
    <w:div w:id="1910336432">
      <w:bodyDiv w:val="1"/>
      <w:marLeft w:val="0"/>
      <w:marRight w:val="0"/>
      <w:marTop w:val="0"/>
      <w:marBottom w:val="0"/>
      <w:divBdr>
        <w:top w:val="none" w:sz="0" w:space="0" w:color="auto"/>
        <w:left w:val="none" w:sz="0" w:space="0" w:color="auto"/>
        <w:bottom w:val="none" w:sz="0" w:space="0" w:color="auto"/>
        <w:right w:val="none" w:sz="0" w:space="0" w:color="auto"/>
      </w:divBdr>
    </w:div>
    <w:div w:id="1919704033">
      <w:bodyDiv w:val="1"/>
      <w:marLeft w:val="0"/>
      <w:marRight w:val="0"/>
      <w:marTop w:val="0"/>
      <w:marBottom w:val="0"/>
      <w:divBdr>
        <w:top w:val="none" w:sz="0" w:space="0" w:color="auto"/>
        <w:left w:val="none" w:sz="0" w:space="0" w:color="auto"/>
        <w:bottom w:val="none" w:sz="0" w:space="0" w:color="auto"/>
        <w:right w:val="none" w:sz="0" w:space="0" w:color="auto"/>
      </w:divBdr>
    </w:div>
    <w:div w:id="2035419525">
      <w:bodyDiv w:val="1"/>
      <w:marLeft w:val="0"/>
      <w:marRight w:val="0"/>
      <w:marTop w:val="0"/>
      <w:marBottom w:val="0"/>
      <w:divBdr>
        <w:top w:val="none" w:sz="0" w:space="0" w:color="auto"/>
        <w:left w:val="none" w:sz="0" w:space="0" w:color="auto"/>
        <w:bottom w:val="none" w:sz="0" w:space="0" w:color="auto"/>
        <w:right w:val="none" w:sz="0" w:space="0" w:color="auto"/>
      </w:divBdr>
    </w:div>
    <w:div w:id="2088576664">
      <w:bodyDiv w:val="1"/>
      <w:marLeft w:val="0"/>
      <w:marRight w:val="0"/>
      <w:marTop w:val="0"/>
      <w:marBottom w:val="0"/>
      <w:divBdr>
        <w:top w:val="none" w:sz="0" w:space="0" w:color="auto"/>
        <w:left w:val="none" w:sz="0" w:space="0" w:color="auto"/>
        <w:bottom w:val="none" w:sz="0" w:space="0" w:color="auto"/>
        <w:right w:val="none" w:sz="0" w:space="0" w:color="auto"/>
      </w:divBdr>
    </w:div>
    <w:div w:id="210549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HyperInfo\Files\Technical_document_E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d7ff16a6-0c35-4183-aab1-f7a0fb157cbc">E77FQV5U2F7W-39-1140</_dlc_DocId>
    <_dlc_DocIdUrl xmlns="d7ff16a6-0c35-4183-aab1-f7a0fb157cbc">
      <Url>http://wss/sites/zdz/_layouts/DocIdRedir.aspx?ID=E77FQV5U2F7W-39-1140</Url>
      <Description>E77FQV5U2F7W-39-1140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81E06B72B1534F49A836BC4DFBE6DD83" ma:contentTypeVersion="6" ma:contentTypeDescription="Utwórz nowy dokument." ma:contentTypeScope="" ma:versionID="5622475dacefc6988780238da92001ab">
  <xsd:schema xmlns:xsd="http://www.w3.org/2001/XMLSchema" xmlns:xs="http://www.w3.org/2001/XMLSchema" xmlns:p="http://schemas.microsoft.com/office/2006/metadata/properties" xmlns:ns2="fca559af-15c7-4fbf-ae24-3c7bc2b4f9fa" targetNamespace="http://schemas.microsoft.com/office/2006/metadata/properties" ma:root="true" ma:fieldsID="9c8f77bb72b51fb60e1734688b5c2ba9" ns2:_="">
    <xsd:import namespace="fca559af-15c7-4fbf-ae24-3c7bc2b4f9fa"/>
    <xsd:element name="properties">
      <xsd:complexType>
        <xsd:sequence>
          <xsd:element name="documentManagement">
            <xsd:complexType>
              <xsd:all>
                <xsd:element ref="ns2:Data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559af-15c7-4fbf-ae24-3c7bc2b4f9fa" elementFormDefault="qualified">
    <xsd:import namespace="http://schemas.microsoft.com/office/2006/documentManagement/types"/>
    <xsd:import namespace="http://schemas.microsoft.com/office/infopath/2007/PartnerControls"/>
    <xsd:element name="Data1" ma:index="8" nillable="true" ma:displayName="Data" ma:default="" ma:description="Data konferencji" ma:format="DateOnly" ma:internalName="Data1">
      <xsd:simpleType>
        <xsd:restriction base="dms:DateTime"/>
      </xsd:simpleType>
    </xsd:element>
    <xsd:element name="_dlc_DocId" ma:index="9"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0"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80579-6131-4440-B79D-E7167B378EC6}">
  <ds:schemaRefs>
    <ds:schemaRef ds:uri="http://schemas.microsoft.com/office/2006/metadata/properties"/>
    <ds:schemaRef ds:uri="d7ff16a6-0c35-4183-aab1-f7a0fb157cbc"/>
  </ds:schemaRefs>
</ds:datastoreItem>
</file>

<file path=customXml/itemProps2.xml><?xml version="1.0" encoding="utf-8"?>
<ds:datastoreItem xmlns:ds="http://schemas.openxmlformats.org/officeDocument/2006/customXml" ds:itemID="{D74934E6-483D-4300-BA1D-2F3798441C9B}">
  <ds:schemaRefs>
    <ds:schemaRef ds:uri="http://schemas.microsoft.com/sharepoint/events"/>
  </ds:schemaRefs>
</ds:datastoreItem>
</file>

<file path=customXml/itemProps3.xml><?xml version="1.0" encoding="utf-8"?>
<ds:datastoreItem xmlns:ds="http://schemas.openxmlformats.org/officeDocument/2006/customXml" ds:itemID="{B6E3ACDD-A0BF-4325-AFB1-B9309E8225F4}">
  <ds:schemaRefs>
    <ds:schemaRef ds:uri="http://schemas.microsoft.com/sharepoint/v3/contenttype/forms"/>
  </ds:schemaRefs>
</ds:datastoreItem>
</file>

<file path=customXml/itemProps4.xml><?xml version="1.0" encoding="utf-8"?>
<ds:datastoreItem xmlns:ds="http://schemas.openxmlformats.org/officeDocument/2006/customXml" ds:itemID="{CAFE84D1-DB50-4FE5-825F-15E680C6E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877F8D-591A-479B-8AB9-9A3B8353B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559af-15c7-4fbf-ae24-3c7bc2b4f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DE97971-F181-4470-848B-21132A5F5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Technical_document_EN</Template>
  <TotalTime>1</TotalTime>
  <Pages>3</Pages>
  <Words>6877</Words>
  <Characters>41263</Characters>
  <Application>Microsoft Office Word</Application>
  <DocSecurity>0</DocSecurity>
  <Lines>343</Lines>
  <Paragraphs>96</Paragraphs>
  <ScaleCrop>false</ScaleCrop>
  <HeadingPairs>
    <vt:vector size="6" baseType="variant">
      <vt:variant>
        <vt:lpstr>Tytuł</vt:lpstr>
      </vt:variant>
      <vt:variant>
        <vt:i4>1</vt:i4>
      </vt:variant>
      <vt:variant>
        <vt:lpstr>Titre</vt:lpstr>
      </vt:variant>
      <vt:variant>
        <vt:i4>1</vt:i4>
      </vt:variant>
      <vt:variant>
        <vt:lpstr>Title</vt:lpstr>
      </vt:variant>
      <vt:variant>
        <vt:i4>1</vt:i4>
      </vt:variant>
    </vt:vector>
  </HeadingPairs>
  <TitlesOfParts>
    <vt:vector size="3" baseType="lpstr">
      <vt:lpstr>[Click and type the General title]</vt:lpstr>
      <vt:lpstr>[Click and type the General title]</vt:lpstr>
      <vt:lpstr>[Click and type the General title]</vt:lpstr>
    </vt:vector>
  </TitlesOfParts>
  <Company>Tractebel Energy Engineering</Company>
  <LinksUpToDate>false</LinksUpToDate>
  <CharactersWithSpaces>48044</CharactersWithSpaces>
  <SharedDoc>false</SharedDoc>
  <HLinks>
    <vt:vector size="288" baseType="variant">
      <vt:variant>
        <vt:i4>2621480</vt:i4>
      </vt:variant>
      <vt:variant>
        <vt:i4>288</vt:i4>
      </vt:variant>
      <vt:variant>
        <vt:i4>0</vt:i4>
      </vt:variant>
      <vt:variant>
        <vt:i4>5</vt:i4>
      </vt:variant>
      <vt:variant>
        <vt:lpwstr>http://www.iso.org/iso/en/CatalogueDetailPage.CatalogueDetail?CSNUMBER=30263&amp;ICS1=13&amp;ICS2=110&amp;ICS3=&amp;scopelist=</vt:lpwstr>
      </vt:variant>
      <vt:variant>
        <vt:lpwstr/>
      </vt:variant>
      <vt:variant>
        <vt:i4>2359340</vt:i4>
      </vt:variant>
      <vt:variant>
        <vt:i4>285</vt:i4>
      </vt:variant>
      <vt:variant>
        <vt:i4>0</vt:i4>
      </vt:variant>
      <vt:variant>
        <vt:i4>5</vt:i4>
      </vt:variant>
      <vt:variant>
        <vt:lpwstr>http://www.iso.org/iso/en/CatalogueDetailPage.CatalogueDetail?CSNUMBER=27559&amp;ICS1=13&amp;ICS2=110&amp;ICS3=&amp;scopelist=</vt:lpwstr>
      </vt:variant>
      <vt:variant>
        <vt:lpwstr/>
      </vt:variant>
      <vt:variant>
        <vt:i4>1507377</vt:i4>
      </vt:variant>
      <vt:variant>
        <vt:i4>278</vt:i4>
      </vt:variant>
      <vt:variant>
        <vt:i4>0</vt:i4>
      </vt:variant>
      <vt:variant>
        <vt:i4>5</vt:i4>
      </vt:variant>
      <vt:variant>
        <vt:lpwstr/>
      </vt:variant>
      <vt:variant>
        <vt:lpwstr>_Toc314148282</vt:lpwstr>
      </vt:variant>
      <vt:variant>
        <vt:i4>1507377</vt:i4>
      </vt:variant>
      <vt:variant>
        <vt:i4>272</vt:i4>
      </vt:variant>
      <vt:variant>
        <vt:i4>0</vt:i4>
      </vt:variant>
      <vt:variant>
        <vt:i4>5</vt:i4>
      </vt:variant>
      <vt:variant>
        <vt:lpwstr/>
      </vt:variant>
      <vt:variant>
        <vt:lpwstr>_Toc314148281</vt:lpwstr>
      </vt:variant>
      <vt:variant>
        <vt:i4>1507377</vt:i4>
      </vt:variant>
      <vt:variant>
        <vt:i4>266</vt:i4>
      </vt:variant>
      <vt:variant>
        <vt:i4>0</vt:i4>
      </vt:variant>
      <vt:variant>
        <vt:i4>5</vt:i4>
      </vt:variant>
      <vt:variant>
        <vt:lpwstr/>
      </vt:variant>
      <vt:variant>
        <vt:lpwstr>_Toc314148280</vt:lpwstr>
      </vt:variant>
      <vt:variant>
        <vt:i4>1572913</vt:i4>
      </vt:variant>
      <vt:variant>
        <vt:i4>260</vt:i4>
      </vt:variant>
      <vt:variant>
        <vt:i4>0</vt:i4>
      </vt:variant>
      <vt:variant>
        <vt:i4>5</vt:i4>
      </vt:variant>
      <vt:variant>
        <vt:lpwstr/>
      </vt:variant>
      <vt:variant>
        <vt:lpwstr>_Toc314148279</vt:lpwstr>
      </vt:variant>
      <vt:variant>
        <vt:i4>1572913</vt:i4>
      </vt:variant>
      <vt:variant>
        <vt:i4>254</vt:i4>
      </vt:variant>
      <vt:variant>
        <vt:i4>0</vt:i4>
      </vt:variant>
      <vt:variant>
        <vt:i4>5</vt:i4>
      </vt:variant>
      <vt:variant>
        <vt:lpwstr/>
      </vt:variant>
      <vt:variant>
        <vt:lpwstr>_Toc314148278</vt:lpwstr>
      </vt:variant>
      <vt:variant>
        <vt:i4>1572913</vt:i4>
      </vt:variant>
      <vt:variant>
        <vt:i4>248</vt:i4>
      </vt:variant>
      <vt:variant>
        <vt:i4>0</vt:i4>
      </vt:variant>
      <vt:variant>
        <vt:i4>5</vt:i4>
      </vt:variant>
      <vt:variant>
        <vt:lpwstr/>
      </vt:variant>
      <vt:variant>
        <vt:lpwstr>_Toc314148277</vt:lpwstr>
      </vt:variant>
      <vt:variant>
        <vt:i4>1572913</vt:i4>
      </vt:variant>
      <vt:variant>
        <vt:i4>242</vt:i4>
      </vt:variant>
      <vt:variant>
        <vt:i4>0</vt:i4>
      </vt:variant>
      <vt:variant>
        <vt:i4>5</vt:i4>
      </vt:variant>
      <vt:variant>
        <vt:lpwstr/>
      </vt:variant>
      <vt:variant>
        <vt:lpwstr>_Toc314148276</vt:lpwstr>
      </vt:variant>
      <vt:variant>
        <vt:i4>1572913</vt:i4>
      </vt:variant>
      <vt:variant>
        <vt:i4>236</vt:i4>
      </vt:variant>
      <vt:variant>
        <vt:i4>0</vt:i4>
      </vt:variant>
      <vt:variant>
        <vt:i4>5</vt:i4>
      </vt:variant>
      <vt:variant>
        <vt:lpwstr/>
      </vt:variant>
      <vt:variant>
        <vt:lpwstr>_Toc314148275</vt:lpwstr>
      </vt:variant>
      <vt:variant>
        <vt:i4>1572913</vt:i4>
      </vt:variant>
      <vt:variant>
        <vt:i4>230</vt:i4>
      </vt:variant>
      <vt:variant>
        <vt:i4>0</vt:i4>
      </vt:variant>
      <vt:variant>
        <vt:i4>5</vt:i4>
      </vt:variant>
      <vt:variant>
        <vt:lpwstr/>
      </vt:variant>
      <vt:variant>
        <vt:lpwstr>_Toc314148274</vt:lpwstr>
      </vt:variant>
      <vt:variant>
        <vt:i4>1572913</vt:i4>
      </vt:variant>
      <vt:variant>
        <vt:i4>224</vt:i4>
      </vt:variant>
      <vt:variant>
        <vt:i4>0</vt:i4>
      </vt:variant>
      <vt:variant>
        <vt:i4>5</vt:i4>
      </vt:variant>
      <vt:variant>
        <vt:lpwstr/>
      </vt:variant>
      <vt:variant>
        <vt:lpwstr>_Toc314148273</vt:lpwstr>
      </vt:variant>
      <vt:variant>
        <vt:i4>1572913</vt:i4>
      </vt:variant>
      <vt:variant>
        <vt:i4>218</vt:i4>
      </vt:variant>
      <vt:variant>
        <vt:i4>0</vt:i4>
      </vt:variant>
      <vt:variant>
        <vt:i4>5</vt:i4>
      </vt:variant>
      <vt:variant>
        <vt:lpwstr/>
      </vt:variant>
      <vt:variant>
        <vt:lpwstr>_Toc314148272</vt:lpwstr>
      </vt:variant>
      <vt:variant>
        <vt:i4>1572913</vt:i4>
      </vt:variant>
      <vt:variant>
        <vt:i4>212</vt:i4>
      </vt:variant>
      <vt:variant>
        <vt:i4>0</vt:i4>
      </vt:variant>
      <vt:variant>
        <vt:i4>5</vt:i4>
      </vt:variant>
      <vt:variant>
        <vt:lpwstr/>
      </vt:variant>
      <vt:variant>
        <vt:lpwstr>_Toc314148271</vt:lpwstr>
      </vt:variant>
      <vt:variant>
        <vt:i4>1572913</vt:i4>
      </vt:variant>
      <vt:variant>
        <vt:i4>206</vt:i4>
      </vt:variant>
      <vt:variant>
        <vt:i4>0</vt:i4>
      </vt:variant>
      <vt:variant>
        <vt:i4>5</vt:i4>
      </vt:variant>
      <vt:variant>
        <vt:lpwstr/>
      </vt:variant>
      <vt:variant>
        <vt:lpwstr>_Toc314148270</vt:lpwstr>
      </vt:variant>
      <vt:variant>
        <vt:i4>1638449</vt:i4>
      </vt:variant>
      <vt:variant>
        <vt:i4>200</vt:i4>
      </vt:variant>
      <vt:variant>
        <vt:i4>0</vt:i4>
      </vt:variant>
      <vt:variant>
        <vt:i4>5</vt:i4>
      </vt:variant>
      <vt:variant>
        <vt:lpwstr/>
      </vt:variant>
      <vt:variant>
        <vt:lpwstr>_Toc314148269</vt:lpwstr>
      </vt:variant>
      <vt:variant>
        <vt:i4>1638449</vt:i4>
      </vt:variant>
      <vt:variant>
        <vt:i4>194</vt:i4>
      </vt:variant>
      <vt:variant>
        <vt:i4>0</vt:i4>
      </vt:variant>
      <vt:variant>
        <vt:i4>5</vt:i4>
      </vt:variant>
      <vt:variant>
        <vt:lpwstr/>
      </vt:variant>
      <vt:variant>
        <vt:lpwstr>_Toc314148268</vt:lpwstr>
      </vt:variant>
      <vt:variant>
        <vt:i4>1638449</vt:i4>
      </vt:variant>
      <vt:variant>
        <vt:i4>188</vt:i4>
      </vt:variant>
      <vt:variant>
        <vt:i4>0</vt:i4>
      </vt:variant>
      <vt:variant>
        <vt:i4>5</vt:i4>
      </vt:variant>
      <vt:variant>
        <vt:lpwstr/>
      </vt:variant>
      <vt:variant>
        <vt:lpwstr>_Toc314148267</vt:lpwstr>
      </vt:variant>
      <vt:variant>
        <vt:i4>1638449</vt:i4>
      </vt:variant>
      <vt:variant>
        <vt:i4>182</vt:i4>
      </vt:variant>
      <vt:variant>
        <vt:i4>0</vt:i4>
      </vt:variant>
      <vt:variant>
        <vt:i4>5</vt:i4>
      </vt:variant>
      <vt:variant>
        <vt:lpwstr/>
      </vt:variant>
      <vt:variant>
        <vt:lpwstr>_Toc314148266</vt:lpwstr>
      </vt:variant>
      <vt:variant>
        <vt:i4>1638449</vt:i4>
      </vt:variant>
      <vt:variant>
        <vt:i4>176</vt:i4>
      </vt:variant>
      <vt:variant>
        <vt:i4>0</vt:i4>
      </vt:variant>
      <vt:variant>
        <vt:i4>5</vt:i4>
      </vt:variant>
      <vt:variant>
        <vt:lpwstr/>
      </vt:variant>
      <vt:variant>
        <vt:lpwstr>_Toc314148265</vt:lpwstr>
      </vt:variant>
      <vt:variant>
        <vt:i4>1638449</vt:i4>
      </vt:variant>
      <vt:variant>
        <vt:i4>170</vt:i4>
      </vt:variant>
      <vt:variant>
        <vt:i4>0</vt:i4>
      </vt:variant>
      <vt:variant>
        <vt:i4>5</vt:i4>
      </vt:variant>
      <vt:variant>
        <vt:lpwstr/>
      </vt:variant>
      <vt:variant>
        <vt:lpwstr>_Toc314148264</vt:lpwstr>
      </vt:variant>
      <vt:variant>
        <vt:i4>1638449</vt:i4>
      </vt:variant>
      <vt:variant>
        <vt:i4>164</vt:i4>
      </vt:variant>
      <vt:variant>
        <vt:i4>0</vt:i4>
      </vt:variant>
      <vt:variant>
        <vt:i4>5</vt:i4>
      </vt:variant>
      <vt:variant>
        <vt:lpwstr/>
      </vt:variant>
      <vt:variant>
        <vt:lpwstr>_Toc314148263</vt:lpwstr>
      </vt:variant>
      <vt:variant>
        <vt:i4>1638449</vt:i4>
      </vt:variant>
      <vt:variant>
        <vt:i4>158</vt:i4>
      </vt:variant>
      <vt:variant>
        <vt:i4>0</vt:i4>
      </vt:variant>
      <vt:variant>
        <vt:i4>5</vt:i4>
      </vt:variant>
      <vt:variant>
        <vt:lpwstr/>
      </vt:variant>
      <vt:variant>
        <vt:lpwstr>_Toc314148262</vt:lpwstr>
      </vt:variant>
      <vt:variant>
        <vt:i4>1638449</vt:i4>
      </vt:variant>
      <vt:variant>
        <vt:i4>152</vt:i4>
      </vt:variant>
      <vt:variant>
        <vt:i4>0</vt:i4>
      </vt:variant>
      <vt:variant>
        <vt:i4>5</vt:i4>
      </vt:variant>
      <vt:variant>
        <vt:lpwstr/>
      </vt:variant>
      <vt:variant>
        <vt:lpwstr>_Toc314148261</vt:lpwstr>
      </vt:variant>
      <vt:variant>
        <vt:i4>1638449</vt:i4>
      </vt:variant>
      <vt:variant>
        <vt:i4>146</vt:i4>
      </vt:variant>
      <vt:variant>
        <vt:i4>0</vt:i4>
      </vt:variant>
      <vt:variant>
        <vt:i4>5</vt:i4>
      </vt:variant>
      <vt:variant>
        <vt:lpwstr/>
      </vt:variant>
      <vt:variant>
        <vt:lpwstr>_Toc314148260</vt:lpwstr>
      </vt:variant>
      <vt:variant>
        <vt:i4>1703985</vt:i4>
      </vt:variant>
      <vt:variant>
        <vt:i4>140</vt:i4>
      </vt:variant>
      <vt:variant>
        <vt:i4>0</vt:i4>
      </vt:variant>
      <vt:variant>
        <vt:i4>5</vt:i4>
      </vt:variant>
      <vt:variant>
        <vt:lpwstr/>
      </vt:variant>
      <vt:variant>
        <vt:lpwstr>_Toc314148259</vt:lpwstr>
      </vt:variant>
      <vt:variant>
        <vt:i4>1703985</vt:i4>
      </vt:variant>
      <vt:variant>
        <vt:i4>134</vt:i4>
      </vt:variant>
      <vt:variant>
        <vt:i4>0</vt:i4>
      </vt:variant>
      <vt:variant>
        <vt:i4>5</vt:i4>
      </vt:variant>
      <vt:variant>
        <vt:lpwstr/>
      </vt:variant>
      <vt:variant>
        <vt:lpwstr>_Toc314148258</vt:lpwstr>
      </vt:variant>
      <vt:variant>
        <vt:i4>1703985</vt:i4>
      </vt:variant>
      <vt:variant>
        <vt:i4>128</vt:i4>
      </vt:variant>
      <vt:variant>
        <vt:i4>0</vt:i4>
      </vt:variant>
      <vt:variant>
        <vt:i4>5</vt:i4>
      </vt:variant>
      <vt:variant>
        <vt:lpwstr/>
      </vt:variant>
      <vt:variant>
        <vt:lpwstr>_Toc314148257</vt:lpwstr>
      </vt:variant>
      <vt:variant>
        <vt:i4>1703985</vt:i4>
      </vt:variant>
      <vt:variant>
        <vt:i4>122</vt:i4>
      </vt:variant>
      <vt:variant>
        <vt:i4>0</vt:i4>
      </vt:variant>
      <vt:variant>
        <vt:i4>5</vt:i4>
      </vt:variant>
      <vt:variant>
        <vt:lpwstr/>
      </vt:variant>
      <vt:variant>
        <vt:lpwstr>_Toc314148256</vt:lpwstr>
      </vt:variant>
      <vt:variant>
        <vt:i4>1703985</vt:i4>
      </vt:variant>
      <vt:variant>
        <vt:i4>116</vt:i4>
      </vt:variant>
      <vt:variant>
        <vt:i4>0</vt:i4>
      </vt:variant>
      <vt:variant>
        <vt:i4>5</vt:i4>
      </vt:variant>
      <vt:variant>
        <vt:lpwstr/>
      </vt:variant>
      <vt:variant>
        <vt:lpwstr>_Toc314148255</vt:lpwstr>
      </vt:variant>
      <vt:variant>
        <vt:i4>1703985</vt:i4>
      </vt:variant>
      <vt:variant>
        <vt:i4>110</vt:i4>
      </vt:variant>
      <vt:variant>
        <vt:i4>0</vt:i4>
      </vt:variant>
      <vt:variant>
        <vt:i4>5</vt:i4>
      </vt:variant>
      <vt:variant>
        <vt:lpwstr/>
      </vt:variant>
      <vt:variant>
        <vt:lpwstr>_Toc314148254</vt:lpwstr>
      </vt:variant>
      <vt:variant>
        <vt:i4>1703985</vt:i4>
      </vt:variant>
      <vt:variant>
        <vt:i4>104</vt:i4>
      </vt:variant>
      <vt:variant>
        <vt:i4>0</vt:i4>
      </vt:variant>
      <vt:variant>
        <vt:i4>5</vt:i4>
      </vt:variant>
      <vt:variant>
        <vt:lpwstr/>
      </vt:variant>
      <vt:variant>
        <vt:lpwstr>_Toc314148253</vt:lpwstr>
      </vt:variant>
      <vt:variant>
        <vt:i4>1703985</vt:i4>
      </vt:variant>
      <vt:variant>
        <vt:i4>98</vt:i4>
      </vt:variant>
      <vt:variant>
        <vt:i4>0</vt:i4>
      </vt:variant>
      <vt:variant>
        <vt:i4>5</vt:i4>
      </vt:variant>
      <vt:variant>
        <vt:lpwstr/>
      </vt:variant>
      <vt:variant>
        <vt:lpwstr>_Toc314148252</vt:lpwstr>
      </vt:variant>
      <vt:variant>
        <vt:i4>1703985</vt:i4>
      </vt:variant>
      <vt:variant>
        <vt:i4>92</vt:i4>
      </vt:variant>
      <vt:variant>
        <vt:i4>0</vt:i4>
      </vt:variant>
      <vt:variant>
        <vt:i4>5</vt:i4>
      </vt:variant>
      <vt:variant>
        <vt:lpwstr/>
      </vt:variant>
      <vt:variant>
        <vt:lpwstr>_Toc314148251</vt:lpwstr>
      </vt:variant>
      <vt:variant>
        <vt:i4>1703985</vt:i4>
      </vt:variant>
      <vt:variant>
        <vt:i4>86</vt:i4>
      </vt:variant>
      <vt:variant>
        <vt:i4>0</vt:i4>
      </vt:variant>
      <vt:variant>
        <vt:i4>5</vt:i4>
      </vt:variant>
      <vt:variant>
        <vt:lpwstr/>
      </vt:variant>
      <vt:variant>
        <vt:lpwstr>_Toc314148250</vt:lpwstr>
      </vt:variant>
      <vt:variant>
        <vt:i4>1769521</vt:i4>
      </vt:variant>
      <vt:variant>
        <vt:i4>80</vt:i4>
      </vt:variant>
      <vt:variant>
        <vt:i4>0</vt:i4>
      </vt:variant>
      <vt:variant>
        <vt:i4>5</vt:i4>
      </vt:variant>
      <vt:variant>
        <vt:lpwstr/>
      </vt:variant>
      <vt:variant>
        <vt:lpwstr>_Toc314148249</vt:lpwstr>
      </vt:variant>
      <vt:variant>
        <vt:i4>1769521</vt:i4>
      </vt:variant>
      <vt:variant>
        <vt:i4>74</vt:i4>
      </vt:variant>
      <vt:variant>
        <vt:i4>0</vt:i4>
      </vt:variant>
      <vt:variant>
        <vt:i4>5</vt:i4>
      </vt:variant>
      <vt:variant>
        <vt:lpwstr/>
      </vt:variant>
      <vt:variant>
        <vt:lpwstr>_Toc314148248</vt:lpwstr>
      </vt:variant>
      <vt:variant>
        <vt:i4>1769521</vt:i4>
      </vt:variant>
      <vt:variant>
        <vt:i4>68</vt:i4>
      </vt:variant>
      <vt:variant>
        <vt:i4>0</vt:i4>
      </vt:variant>
      <vt:variant>
        <vt:i4>5</vt:i4>
      </vt:variant>
      <vt:variant>
        <vt:lpwstr/>
      </vt:variant>
      <vt:variant>
        <vt:lpwstr>_Toc314148247</vt:lpwstr>
      </vt:variant>
      <vt:variant>
        <vt:i4>1769521</vt:i4>
      </vt:variant>
      <vt:variant>
        <vt:i4>62</vt:i4>
      </vt:variant>
      <vt:variant>
        <vt:i4>0</vt:i4>
      </vt:variant>
      <vt:variant>
        <vt:i4>5</vt:i4>
      </vt:variant>
      <vt:variant>
        <vt:lpwstr/>
      </vt:variant>
      <vt:variant>
        <vt:lpwstr>_Toc314148246</vt:lpwstr>
      </vt:variant>
      <vt:variant>
        <vt:i4>1769521</vt:i4>
      </vt:variant>
      <vt:variant>
        <vt:i4>56</vt:i4>
      </vt:variant>
      <vt:variant>
        <vt:i4>0</vt:i4>
      </vt:variant>
      <vt:variant>
        <vt:i4>5</vt:i4>
      </vt:variant>
      <vt:variant>
        <vt:lpwstr/>
      </vt:variant>
      <vt:variant>
        <vt:lpwstr>_Toc314148245</vt:lpwstr>
      </vt:variant>
      <vt:variant>
        <vt:i4>1769521</vt:i4>
      </vt:variant>
      <vt:variant>
        <vt:i4>50</vt:i4>
      </vt:variant>
      <vt:variant>
        <vt:i4>0</vt:i4>
      </vt:variant>
      <vt:variant>
        <vt:i4>5</vt:i4>
      </vt:variant>
      <vt:variant>
        <vt:lpwstr/>
      </vt:variant>
      <vt:variant>
        <vt:lpwstr>_Toc314148244</vt:lpwstr>
      </vt:variant>
      <vt:variant>
        <vt:i4>1769521</vt:i4>
      </vt:variant>
      <vt:variant>
        <vt:i4>44</vt:i4>
      </vt:variant>
      <vt:variant>
        <vt:i4>0</vt:i4>
      </vt:variant>
      <vt:variant>
        <vt:i4>5</vt:i4>
      </vt:variant>
      <vt:variant>
        <vt:lpwstr/>
      </vt:variant>
      <vt:variant>
        <vt:lpwstr>_Toc314148243</vt:lpwstr>
      </vt:variant>
      <vt:variant>
        <vt:i4>1769521</vt:i4>
      </vt:variant>
      <vt:variant>
        <vt:i4>38</vt:i4>
      </vt:variant>
      <vt:variant>
        <vt:i4>0</vt:i4>
      </vt:variant>
      <vt:variant>
        <vt:i4>5</vt:i4>
      </vt:variant>
      <vt:variant>
        <vt:lpwstr/>
      </vt:variant>
      <vt:variant>
        <vt:lpwstr>_Toc314148242</vt:lpwstr>
      </vt:variant>
      <vt:variant>
        <vt:i4>1769521</vt:i4>
      </vt:variant>
      <vt:variant>
        <vt:i4>32</vt:i4>
      </vt:variant>
      <vt:variant>
        <vt:i4>0</vt:i4>
      </vt:variant>
      <vt:variant>
        <vt:i4>5</vt:i4>
      </vt:variant>
      <vt:variant>
        <vt:lpwstr/>
      </vt:variant>
      <vt:variant>
        <vt:lpwstr>_Toc314148241</vt:lpwstr>
      </vt:variant>
      <vt:variant>
        <vt:i4>1769521</vt:i4>
      </vt:variant>
      <vt:variant>
        <vt:i4>26</vt:i4>
      </vt:variant>
      <vt:variant>
        <vt:i4>0</vt:i4>
      </vt:variant>
      <vt:variant>
        <vt:i4>5</vt:i4>
      </vt:variant>
      <vt:variant>
        <vt:lpwstr/>
      </vt:variant>
      <vt:variant>
        <vt:lpwstr>_Toc314148240</vt:lpwstr>
      </vt:variant>
      <vt:variant>
        <vt:i4>1835057</vt:i4>
      </vt:variant>
      <vt:variant>
        <vt:i4>20</vt:i4>
      </vt:variant>
      <vt:variant>
        <vt:i4>0</vt:i4>
      </vt:variant>
      <vt:variant>
        <vt:i4>5</vt:i4>
      </vt:variant>
      <vt:variant>
        <vt:lpwstr/>
      </vt:variant>
      <vt:variant>
        <vt:lpwstr>_Toc314148239</vt:lpwstr>
      </vt:variant>
      <vt:variant>
        <vt:i4>1835057</vt:i4>
      </vt:variant>
      <vt:variant>
        <vt:i4>14</vt:i4>
      </vt:variant>
      <vt:variant>
        <vt:i4>0</vt:i4>
      </vt:variant>
      <vt:variant>
        <vt:i4>5</vt:i4>
      </vt:variant>
      <vt:variant>
        <vt:lpwstr/>
      </vt:variant>
      <vt:variant>
        <vt:lpwstr>_Toc314148238</vt:lpwstr>
      </vt:variant>
      <vt:variant>
        <vt:i4>1835057</vt:i4>
      </vt:variant>
      <vt:variant>
        <vt:i4>8</vt:i4>
      </vt:variant>
      <vt:variant>
        <vt:i4>0</vt:i4>
      </vt:variant>
      <vt:variant>
        <vt:i4>5</vt:i4>
      </vt:variant>
      <vt:variant>
        <vt:lpwstr/>
      </vt:variant>
      <vt:variant>
        <vt:lpwstr>_Toc314148237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and type the General title]</dc:title>
  <dc:subject/>
  <dc:creator>Tractebel Engineering</dc:creator>
  <cp:keywords/>
  <dc:description/>
  <cp:lastModifiedBy>Kabata Daniel</cp:lastModifiedBy>
  <cp:revision>3</cp:revision>
  <cp:lastPrinted>2019-11-25T07:55:00Z</cp:lastPrinted>
  <dcterms:created xsi:type="dcterms:W3CDTF">2019-12-12T10:12:00Z</dcterms:created>
  <dcterms:modified xsi:type="dcterms:W3CDTF">2019-12-13T12:59:00Z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f82700ec-6a24-4765-a24d-696909925277</vt:lpwstr>
  </property>
</Properties>
</file>